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2A0FC" w14:textId="77777777" w:rsidR="00E1309C" w:rsidRPr="009F4E0A" w:rsidRDefault="00E1309C" w:rsidP="00E1309C">
      <w:pPr>
        <w:jc w:val="center"/>
        <w:rPr>
          <w:rFonts w:ascii="Arial" w:hAnsi="Arial"/>
          <w:b/>
        </w:rPr>
      </w:pPr>
      <w:r w:rsidRPr="009F4E0A">
        <w:rPr>
          <w:rFonts w:ascii="Arial" w:hAnsi="Arial"/>
          <w:b/>
        </w:rPr>
        <w:t>Smlouva o centralizovaném zadávání</w:t>
      </w:r>
    </w:p>
    <w:p w14:paraId="3A96B5BE" w14:textId="77777777" w:rsidR="00E1309C" w:rsidRPr="009F4E0A" w:rsidRDefault="00E1309C" w:rsidP="00E1309C">
      <w:pPr>
        <w:jc w:val="both"/>
        <w:rPr>
          <w:rFonts w:ascii="Arial" w:hAnsi="Arial"/>
        </w:rPr>
      </w:pPr>
    </w:p>
    <w:p w14:paraId="42C71DD4" w14:textId="77777777" w:rsidR="00E1309C" w:rsidRPr="009F4E0A" w:rsidRDefault="00E1309C" w:rsidP="00E1309C">
      <w:pPr>
        <w:jc w:val="both"/>
        <w:rPr>
          <w:rFonts w:ascii="Arial" w:hAnsi="Arial"/>
          <w:b/>
        </w:rPr>
      </w:pPr>
      <w:r w:rsidRPr="009F4E0A">
        <w:rPr>
          <w:rFonts w:ascii="Arial" w:hAnsi="Arial"/>
          <w:b/>
        </w:rPr>
        <w:t>Smluvní strany:</w:t>
      </w:r>
    </w:p>
    <w:p w14:paraId="6BD025C1" w14:textId="77777777" w:rsidR="00E1309C" w:rsidRPr="009F4E0A" w:rsidRDefault="00E1309C" w:rsidP="00E1309C">
      <w:pPr>
        <w:jc w:val="both"/>
        <w:rPr>
          <w:rFonts w:ascii="Arial" w:hAnsi="Arial"/>
        </w:rPr>
      </w:pPr>
    </w:p>
    <w:p w14:paraId="2B4551DA" w14:textId="577B3C07" w:rsidR="00E1309C" w:rsidRPr="00A96BAB" w:rsidRDefault="00E1309C" w:rsidP="00E1309C">
      <w:pPr>
        <w:jc w:val="both"/>
        <w:rPr>
          <w:rFonts w:ascii="Arial" w:hAnsi="Arial"/>
          <w:b/>
        </w:rPr>
      </w:pPr>
      <w:r w:rsidRPr="00A96BAB">
        <w:rPr>
          <w:rFonts w:ascii="Arial" w:hAnsi="Arial"/>
          <w:b/>
        </w:rPr>
        <w:t xml:space="preserve">Sdružení místních samospráv České </w:t>
      </w:r>
      <w:proofErr w:type="gramStart"/>
      <w:r w:rsidRPr="00A96BAB">
        <w:rPr>
          <w:rFonts w:ascii="Arial" w:hAnsi="Arial"/>
          <w:b/>
        </w:rPr>
        <w:t>republiky</w:t>
      </w:r>
      <w:r w:rsidR="00AC08EB">
        <w:rPr>
          <w:rFonts w:ascii="Arial" w:hAnsi="Arial"/>
          <w:b/>
        </w:rPr>
        <w:t>, z.s.</w:t>
      </w:r>
      <w:proofErr w:type="gramEnd"/>
      <w:r w:rsidRPr="00A96BAB">
        <w:rPr>
          <w:rFonts w:ascii="Arial" w:hAnsi="Arial"/>
          <w:b/>
        </w:rPr>
        <w:t xml:space="preserve"> </w:t>
      </w:r>
    </w:p>
    <w:p w14:paraId="1D61F209" w14:textId="77777777" w:rsidR="00E1309C" w:rsidRPr="009F4E0A" w:rsidRDefault="00E1309C" w:rsidP="00E1309C">
      <w:pPr>
        <w:jc w:val="both"/>
        <w:rPr>
          <w:rFonts w:ascii="Arial" w:hAnsi="Arial"/>
        </w:rPr>
      </w:pPr>
      <w:r w:rsidRPr="009F4E0A">
        <w:rPr>
          <w:rFonts w:ascii="Arial" w:hAnsi="Arial"/>
        </w:rPr>
        <w:t>se sídlem Nábřeží 599, 760 01 Zlín-</w:t>
      </w:r>
      <w:proofErr w:type="spellStart"/>
      <w:r w:rsidRPr="009F4E0A">
        <w:rPr>
          <w:rFonts w:ascii="Arial" w:hAnsi="Arial"/>
        </w:rPr>
        <w:t>Prštné</w:t>
      </w:r>
      <w:proofErr w:type="spellEnd"/>
    </w:p>
    <w:p w14:paraId="518F14F1" w14:textId="77777777" w:rsidR="00E1309C" w:rsidRPr="009F4E0A" w:rsidRDefault="00E1309C" w:rsidP="00E1309C">
      <w:pPr>
        <w:jc w:val="both"/>
        <w:rPr>
          <w:rFonts w:ascii="Arial" w:hAnsi="Arial"/>
        </w:rPr>
      </w:pPr>
      <w:r w:rsidRPr="009F4E0A">
        <w:rPr>
          <w:rFonts w:ascii="Arial" w:hAnsi="Arial"/>
        </w:rPr>
        <w:t>IČ</w:t>
      </w:r>
      <w:r>
        <w:rPr>
          <w:rFonts w:ascii="Arial" w:hAnsi="Arial"/>
        </w:rPr>
        <w:t>O</w:t>
      </w:r>
      <w:r w:rsidRPr="009F4E0A">
        <w:rPr>
          <w:rFonts w:ascii="Arial" w:hAnsi="Arial"/>
        </w:rPr>
        <w:t>: 75130165</w:t>
      </w:r>
    </w:p>
    <w:p w14:paraId="79233AF0" w14:textId="7B681A43" w:rsidR="00E1309C" w:rsidRPr="009F4E0A" w:rsidRDefault="00E1309C" w:rsidP="00E1309C">
      <w:pPr>
        <w:jc w:val="both"/>
        <w:rPr>
          <w:rFonts w:ascii="Arial" w:hAnsi="Arial"/>
        </w:rPr>
      </w:pPr>
      <w:r w:rsidRPr="009F4E0A">
        <w:rPr>
          <w:rFonts w:ascii="Arial" w:hAnsi="Arial"/>
        </w:rPr>
        <w:t>jednající před</w:t>
      </w:r>
      <w:r w:rsidR="00AC08EB">
        <w:rPr>
          <w:rFonts w:ascii="Arial" w:hAnsi="Arial"/>
        </w:rPr>
        <w:t>sedkyní Mgr. Eliškou Olšákovou</w:t>
      </w:r>
      <w:bookmarkStart w:id="0" w:name="_GoBack"/>
      <w:bookmarkEnd w:id="0"/>
    </w:p>
    <w:p w14:paraId="5798FDC6" w14:textId="77777777" w:rsidR="00E1309C" w:rsidRPr="009F4E0A" w:rsidRDefault="00E1309C" w:rsidP="00E1309C">
      <w:pPr>
        <w:jc w:val="both"/>
        <w:rPr>
          <w:rFonts w:ascii="Arial" w:hAnsi="Arial"/>
        </w:rPr>
      </w:pPr>
      <w:r w:rsidRPr="009F4E0A">
        <w:rPr>
          <w:rFonts w:ascii="Arial" w:hAnsi="Arial"/>
        </w:rPr>
        <w:t>zapsané v obchodním rejstříku, vedeném Krajským soudem v Brně, oddíl L, vložka 19632</w:t>
      </w:r>
    </w:p>
    <w:p w14:paraId="234C870C" w14:textId="77777777" w:rsidR="00E1309C" w:rsidRPr="009F4E0A" w:rsidRDefault="00E1309C" w:rsidP="00E1309C">
      <w:pPr>
        <w:jc w:val="both"/>
        <w:rPr>
          <w:rFonts w:ascii="Arial" w:hAnsi="Arial"/>
        </w:rPr>
      </w:pPr>
      <w:r w:rsidRPr="009F4E0A">
        <w:rPr>
          <w:rFonts w:ascii="Arial" w:hAnsi="Arial"/>
        </w:rPr>
        <w:t>(dále „</w:t>
      </w:r>
      <w:r w:rsidRPr="009F4E0A">
        <w:rPr>
          <w:rFonts w:ascii="Arial" w:hAnsi="Arial"/>
          <w:b/>
        </w:rPr>
        <w:t>Centrální zadavatel“ nebo „Centrální odběratel</w:t>
      </w:r>
      <w:r w:rsidRPr="009F4E0A">
        <w:rPr>
          <w:rFonts w:ascii="Arial" w:hAnsi="Arial"/>
        </w:rPr>
        <w:t>“)</w:t>
      </w:r>
    </w:p>
    <w:p w14:paraId="49E5A356" w14:textId="77777777" w:rsidR="00E1309C" w:rsidRPr="009F4E0A" w:rsidRDefault="00E1309C" w:rsidP="00E1309C">
      <w:pPr>
        <w:jc w:val="both"/>
        <w:rPr>
          <w:rFonts w:ascii="Arial" w:hAnsi="Arial"/>
        </w:rPr>
      </w:pPr>
      <w:r w:rsidRPr="009F4E0A">
        <w:rPr>
          <w:rFonts w:ascii="Arial" w:hAnsi="Arial"/>
        </w:rPr>
        <w:t>na straně jedné</w:t>
      </w:r>
    </w:p>
    <w:p w14:paraId="09B7FB21" w14:textId="77777777" w:rsidR="00E1309C" w:rsidRPr="009F4E0A" w:rsidRDefault="00E1309C" w:rsidP="00E1309C">
      <w:pPr>
        <w:jc w:val="both"/>
        <w:rPr>
          <w:rFonts w:ascii="Arial" w:hAnsi="Arial"/>
        </w:rPr>
      </w:pPr>
    </w:p>
    <w:p w14:paraId="7229CF24" w14:textId="77777777" w:rsidR="00E1309C" w:rsidRPr="002022B5" w:rsidRDefault="00E1309C" w:rsidP="00E1309C">
      <w:pPr>
        <w:jc w:val="both"/>
        <w:rPr>
          <w:rFonts w:ascii="Arial" w:hAnsi="Arial"/>
          <w:b/>
        </w:rPr>
      </w:pPr>
      <w:r w:rsidRPr="002022B5">
        <w:rPr>
          <w:rFonts w:ascii="Arial" w:hAnsi="Arial"/>
          <w:b/>
        </w:rPr>
        <w:t xml:space="preserve">Obec </w:t>
      </w:r>
      <w:r>
        <w:rPr>
          <w:rFonts w:ascii="Arial" w:hAnsi="Arial"/>
          <w:b/>
        </w:rPr>
        <w:t>……………………</w:t>
      </w:r>
    </w:p>
    <w:p w14:paraId="48FC9416" w14:textId="77777777" w:rsidR="00E1309C" w:rsidRPr="002022B5" w:rsidRDefault="00E1309C" w:rsidP="00E1309C">
      <w:pPr>
        <w:jc w:val="both"/>
      </w:pPr>
      <w:r w:rsidRPr="002022B5">
        <w:rPr>
          <w:rFonts w:ascii="Arial" w:hAnsi="Arial"/>
        </w:rPr>
        <w:t xml:space="preserve">se sídlem: </w:t>
      </w:r>
      <w:r>
        <w:rPr>
          <w:rFonts w:ascii="Arial" w:hAnsi="Arial"/>
        </w:rPr>
        <w:t>…………………………</w:t>
      </w:r>
    </w:p>
    <w:p w14:paraId="1CC9DB26" w14:textId="77777777" w:rsidR="00E1309C" w:rsidRPr="002022B5" w:rsidRDefault="00E1309C" w:rsidP="00E1309C">
      <w:pPr>
        <w:jc w:val="both"/>
        <w:rPr>
          <w:rFonts w:ascii="Arial" w:hAnsi="Arial"/>
        </w:rPr>
      </w:pPr>
      <w:r w:rsidRPr="002022B5">
        <w:rPr>
          <w:rFonts w:ascii="Arial" w:hAnsi="Arial"/>
        </w:rPr>
        <w:t xml:space="preserve">IČO: </w:t>
      </w:r>
      <w:r>
        <w:rPr>
          <w:rFonts w:ascii="Arial" w:hAnsi="Arial"/>
        </w:rPr>
        <w:t>…………………</w:t>
      </w:r>
      <w:r w:rsidRPr="002022B5">
        <w:rPr>
          <w:rFonts w:ascii="Arial" w:hAnsi="Arial"/>
        </w:rPr>
        <w:t>1</w:t>
      </w:r>
    </w:p>
    <w:p w14:paraId="06E8FB67" w14:textId="77777777" w:rsidR="00E1309C" w:rsidRPr="002022B5" w:rsidRDefault="00E1309C" w:rsidP="00E1309C">
      <w:pPr>
        <w:jc w:val="both"/>
        <w:rPr>
          <w:rFonts w:ascii="Arial" w:hAnsi="Arial"/>
        </w:rPr>
      </w:pPr>
      <w:r w:rsidRPr="002022B5">
        <w:rPr>
          <w:rFonts w:ascii="Arial" w:hAnsi="Arial"/>
        </w:rPr>
        <w:t>zapsaná v Registru ekonomických subjektů, ČSÚ</w:t>
      </w:r>
    </w:p>
    <w:p w14:paraId="3301538B" w14:textId="77777777" w:rsidR="00E1309C" w:rsidRPr="009F4E0A" w:rsidRDefault="00E1309C" w:rsidP="00E1309C">
      <w:pPr>
        <w:jc w:val="both"/>
        <w:rPr>
          <w:rFonts w:ascii="Arial" w:hAnsi="Arial"/>
        </w:rPr>
      </w:pPr>
      <w:r w:rsidRPr="002022B5">
        <w:rPr>
          <w:rFonts w:ascii="Arial" w:hAnsi="Arial"/>
        </w:rPr>
        <w:t>zastoupená starostou</w:t>
      </w:r>
      <w:r>
        <w:rPr>
          <w:rFonts w:ascii="Arial" w:hAnsi="Arial"/>
        </w:rPr>
        <w:t xml:space="preserve"> ………………………………..</w:t>
      </w:r>
    </w:p>
    <w:p w14:paraId="54EECD04" w14:textId="77777777" w:rsidR="00E1309C" w:rsidRPr="009F4E0A" w:rsidRDefault="00E1309C" w:rsidP="00E1309C">
      <w:pPr>
        <w:jc w:val="both"/>
      </w:pPr>
      <w:r w:rsidRPr="009F4E0A">
        <w:rPr>
          <w:rFonts w:ascii="Arial" w:hAnsi="Arial"/>
        </w:rPr>
        <w:t>(dále „</w:t>
      </w:r>
      <w:r w:rsidRPr="009F4E0A">
        <w:rPr>
          <w:rFonts w:ascii="Arial" w:hAnsi="Arial"/>
          <w:b/>
        </w:rPr>
        <w:t>Veřejný zadavatel</w:t>
      </w:r>
      <w:r w:rsidRPr="009F4E0A">
        <w:rPr>
          <w:rFonts w:ascii="Arial" w:hAnsi="Arial"/>
        </w:rPr>
        <w:t>“ nebo „</w:t>
      </w:r>
      <w:r w:rsidRPr="009F4E0A">
        <w:rPr>
          <w:rFonts w:ascii="Arial" w:hAnsi="Arial"/>
          <w:b/>
        </w:rPr>
        <w:t>Podřazený odběratel</w:t>
      </w:r>
      <w:r w:rsidRPr="009F4E0A">
        <w:rPr>
          <w:rFonts w:ascii="Arial" w:hAnsi="Arial"/>
        </w:rPr>
        <w:t>“)</w:t>
      </w:r>
    </w:p>
    <w:p w14:paraId="683C0444" w14:textId="77777777" w:rsidR="00E1309C" w:rsidRPr="009F4E0A" w:rsidRDefault="00E1309C" w:rsidP="00E1309C">
      <w:pPr>
        <w:jc w:val="both"/>
      </w:pPr>
    </w:p>
    <w:p w14:paraId="617CA188" w14:textId="77777777" w:rsidR="00E1309C" w:rsidRPr="009F4E0A" w:rsidRDefault="00E1309C" w:rsidP="00E1309C">
      <w:pPr>
        <w:jc w:val="both"/>
        <w:rPr>
          <w:rFonts w:ascii="Arial" w:hAnsi="Arial"/>
        </w:rPr>
      </w:pPr>
      <w:r w:rsidRPr="009F4E0A">
        <w:rPr>
          <w:rFonts w:ascii="Arial" w:hAnsi="Arial"/>
        </w:rPr>
        <w:t>dále společně také „Veřejní zadavatelé“ nebo „Podřazení odběratelé“ na straně druhé</w:t>
      </w:r>
    </w:p>
    <w:p w14:paraId="054DCFC7" w14:textId="77777777" w:rsidR="00E1309C" w:rsidRPr="009F4E0A" w:rsidRDefault="00E1309C" w:rsidP="00E1309C">
      <w:pPr>
        <w:jc w:val="both"/>
      </w:pPr>
    </w:p>
    <w:p w14:paraId="1528B1F4" w14:textId="77777777" w:rsidR="00E1309C" w:rsidRPr="009F4E0A" w:rsidRDefault="00E1309C" w:rsidP="00E1309C">
      <w:pPr>
        <w:jc w:val="both"/>
      </w:pPr>
      <w:r w:rsidRPr="009F4E0A">
        <w:rPr>
          <w:rFonts w:ascii="Arial" w:hAnsi="Arial"/>
        </w:rPr>
        <w:t>uzavírají tuto smlouvu:</w:t>
      </w:r>
    </w:p>
    <w:p w14:paraId="553F9B02" w14:textId="77777777" w:rsidR="00E1309C" w:rsidRDefault="00E1309C" w:rsidP="00E1309C">
      <w:pPr>
        <w:jc w:val="both"/>
      </w:pPr>
    </w:p>
    <w:p w14:paraId="042A6C81" w14:textId="77777777" w:rsidR="00E1309C" w:rsidRPr="009F4E0A" w:rsidRDefault="00E1309C" w:rsidP="00E1309C">
      <w:pPr>
        <w:jc w:val="both"/>
      </w:pPr>
    </w:p>
    <w:p w14:paraId="6A913CFE" w14:textId="77777777" w:rsidR="00E1309C" w:rsidRPr="009F4E0A" w:rsidRDefault="00E1309C" w:rsidP="00E1309C">
      <w:pPr>
        <w:numPr>
          <w:ilvl w:val="0"/>
          <w:numId w:val="3"/>
        </w:numPr>
        <w:spacing w:after="0" w:line="240" w:lineRule="auto"/>
        <w:jc w:val="both"/>
        <w:rPr>
          <w:rFonts w:ascii="Arial" w:hAnsi="Arial"/>
          <w:b/>
        </w:rPr>
      </w:pPr>
      <w:r w:rsidRPr="009F4E0A">
        <w:rPr>
          <w:rFonts w:ascii="Arial" w:hAnsi="Arial"/>
          <w:b/>
        </w:rPr>
        <w:t>Předmět smlouvy.</w:t>
      </w:r>
    </w:p>
    <w:p w14:paraId="60DDDBF3" w14:textId="77777777" w:rsidR="00E1309C" w:rsidRPr="009F4E0A" w:rsidRDefault="00E1309C" w:rsidP="00E1309C">
      <w:pPr>
        <w:jc w:val="both"/>
      </w:pPr>
    </w:p>
    <w:p w14:paraId="3A4BE6E6" w14:textId="77777777" w:rsidR="00E1309C" w:rsidRPr="009F4E0A" w:rsidRDefault="00E1309C" w:rsidP="00E1309C">
      <w:pPr>
        <w:pStyle w:val="Zkladntext3"/>
        <w:numPr>
          <w:ilvl w:val="0"/>
          <w:numId w:val="6"/>
        </w:numPr>
        <w:spacing w:after="0"/>
        <w:jc w:val="both"/>
        <w:rPr>
          <w:rFonts w:ascii="Arial" w:hAnsi="Arial"/>
          <w:sz w:val="20"/>
        </w:rPr>
      </w:pPr>
      <w:r w:rsidRPr="009F4E0A">
        <w:rPr>
          <w:rFonts w:ascii="Arial" w:hAnsi="Arial"/>
          <w:sz w:val="20"/>
        </w:rPr>
        <w:t>Centrální zadavatel a veřejný zadavatel uzavírají tuto smlouvu  v souladu s § 9, zákona č. 134/2016 Sb., o zadávání veřejných zakázek za účelem centralizovaného zadávání veřejných zakázek, jejichž předmětem jsou dodávky kupované na komoditních burzách ve smyslu § 64, písm. c) výše uvedeného zákona. </w:t>
      </w:r>
    </w:p>
    <w:p w14:paraId="0CE5D56F" w14:textId="77777777" w:rsidR="00E1309C" w:rsidRPr="009F4E0A" w:rsidRDefault="00E1309C" w:rsidP="00E1309C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</w:rPr>
      </w:pPr>
      <w:r w:rsidRPr="009F4E0A">
        <w:rPr>
          <w:rFonts w:ascii="Arial" w:hAnsi="Arial"/>
        </w:rPr>
        <w:t xml:space="preserve">Předmětem této smlouvy je úprava vzájemných práv a povinností Centrálního zadavatele a Veřejných zadavatelů ke třetím osobám a k sobě navzájem v souvislosti s podáním centrální poptávky </w:t>
      </w:r>
      <w:r w:rsidRPr="004C5B6D">
        <w:rPr>
          <w:rFonts w:ascii="Arial" w:hAnsi="Arial"/>
        </w:rPr>
        <w:t>po</w:t>
      </w:r>
      <w:r w:rsidRPr="009F4E0A">
        <w:rPr>
          <w:rFonts w:ascii="Arial" w:hAnsi="Arial"/>
          <w:i/>
        </w:rPr>
        <w:t xml:space="preserve"> </w:t>
      </w:r>
      <w:r w:rsidRPr="00D84D48">
        <w:rPr>
          <w:rFonts w:ascii="Arial" w:hAnsi="Arial"/>
        </w:rPr>
        <w:t>elektřině/plynu</w:t>
      </w:r>
      <w:r w:rsidRPr="009F4E0A">
        <w:t xml:space="preserve"> </w:t>
      </w:r>
      <w:r w:rsidRPr="009F4E0A">
        <w:rPr>
          <w:rFonts w:ascii="Arial" w:hAnsi="Arial"/>
        </w:rPr>
        <w:t>v rámci sdružených služeb dodávky (dále „Poptávka“)</w:t>
      </w:r>
      <w:r>
        <w:t xml:space="preserve"> </w:t>
      </w:r>
      <w:r w:rsidRPr="009F4E0A">
        <w:rPr>
          <w:rFonts w:ascii="Arial" w:hAnsi="Arial"/>
        </w:rPr>
        <w:t>na Českomoravské komoditní burze Kladno</w:t>
      </w:r>
      <w:r>
        <w:rPr>
          <w:rFonts w:ascii="Arial" w:hAnsi="Arial"/>
        </w:rPr>
        <w:t xml:space="preserve">, </w:t>
      </w:r>
      <w:r w:rsidRPr="009F4E0A">
        <w:rPr>
          <w:rFonts w:ascii="Arial" w:hAnsi="Arial"/>
        </w:rPr>
        <w:t>se sídlem v Kladně, nám. Sítná 3127, PSČ: 272 01, IČ</w:t>
      </w:r>
      <w:r>
        <w:rPr>
          <w:rFonts w:ascii="Arial" w:hAnsi="Arial"/>
        </w:rPr>
        <w:t>O</w:t>
      </w:r>
      <w:r w:rsidRPr="009F4E0A">
        <w:rPr>
          <w:rFonts w:ascii="Arial" w:hAnsi="Arial"/>
        </w:rPr>
        <w:t>: 49546392 (dále „Burza“).</w:t>
      </w:r>
    </w:p>
    <w:p w14:paraId="6839A890" w14:textId="77777777" w:rsidR="00E1309C" w:rsidRPr="009F4E0A" w:rsidRDefault="00E1309C" w:rsidP="00E1309C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</w:rPr>
      </w:pPr>
      <w:r w:rsidRPr="009F4E0A">
        <w:rPr>
          <w:rFonts w:ascii="Arial" w:hAnsi="Arial"/>
        </w:rPr>
        <w:t>Centrální zadavatel prohlašuje, že bude vykonávat činnosti dle této smlouvy v souladu s příslušnými právními předpisy a pravidly Burzy.</w:t>
      </w:r>
    </w:p>
    <w:p w14:paraId="070480B8" w14:textId="77777777" w:rsidR="00E1309C" w:rsidRPr="009F4E0A" w:rsidRDefault="00E1309C" w:rsidP="00E1309C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</w:rPr>
      </w:pPr>
      <w:r w:rsidRPr="009F4E0A">
        <w:rPr>
          <w:rFonts w:ascii="Arial" w:hAnsi="Arial"/>
        </w:rPr>
        <w:lastRenderedPageBreak/>
        <w:t>Veřejní zadavatelé prohlašují, že berou na vědomí skutečnost, že na základě Centrálním zadavatelem zadané Poptávky uzavřený burzovní obchod na Burze, zakládá smluvní vztah mezi příslušným veřejným zadavatelem a příslušným dodavatelem.</w:t>
      </w:r>
    </w:p>
    <w:p w14:paraId="52CAD59B" w14:textId="77777777" w:rsidR="00E1309C" w:rsidRDefault="00E1309C" w:rsidP="00E1309C">
      <w:pPr>
        <w:jc w:val="both"/>
        <w:rPr>
          <w:color w:val="FF0000"/>
        </w:rPr>
      </w:pPr>
    </w:p>
    <w:p w14:paraId="4A716F14" w14:textId="77777777" w:rsidR="00E1309C" w:rsidRPr="009F4E0A" w:rsidRDefault="00E1309C" w:rsidP="00E1309C">
      <w:pPr>
        <w:jc w:val="both"/>
        <w:rPr>
          <w:color w:val="FF0000"/>
        </w:rPr>
      </w:pPr>
    </w:p>
    <w:p w14:paraId="7CBF2EF3" w14:textId="77777777" w:rsidR="00E1309C" w:rsidRPr="009F4E0A" w:rsidRDefault="00E1309C" w:rsidP="00E1309C">
      <w:pPr>
        <w:numPr>
          <w:ilvl w:val="0"/>
          <w:numId w:val="3"/>
        </w:numPr>
        <w:spacing w:after="0" w:line="240" w:lineRule="auto"/>
        <w:jc w:val="both"/>
        <w:rPr>
          <w:rFonts w:ascii="Arial" w:hAnsi="Arial"/>
          <w:b/>
        </w:rPr>
      </w:pPr>
      <w:r w:rsidRPr="009F4E0A">
        <w:rPr>
          <w:rFonts w:ascii="Arial" w:hAnsi="Arial"/>
          <w:b/>
        </w:rPr>
        <w:t>Práva a povinnosti účastníků smlouvy</w:t>
      </w:r>
    </w:p>
    <w:p w14:paraId="4D791491" w14:textId="77777777" w:rsidR="00E1309C" w:rsidRPr="009F4E0A" w:rsidRDefault="00E1309C" w:rsidP="00E1309C">
      <w:pPr>
        <w:jc w:val="both"/>
      </w:pPr>
    </w:p>
    <w:p w14:paraId="3916D4EB" w14:textId="77777777" w:rsidR="00E1309C" w:rsidRPr="009F4E0A" w:rsidRDefault="00E1309C" w:rsidP="00E1309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/>
        </w:rPr>
      </w:pPr>
      <w:r w:rsidRPr="009F4E0A">
        <w:rPr>
          <w:rFonts w:ascii="Arial" w:hAnsi="Arial"/>
        </w:rPr>
        <w:t>Smluvní strany se dohodly, že komplexní realizaci podání centrální Poptávky na Burze zajistí Centrální odběratel, a to na účet svůj a na účty všech Podřazených odběratelů v rozsahu vymezeném touto smlouvou.</w:t>
      </w:r>
    </w:p>
    <w:p w14:paraId="3BF317D5" w14:textId="77777777" w:rsidR="00E1309C" w:rsidRPr="009F4E0A" w:rsidRDefault="00E1309C" w:rsidP="00E1309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/>
        </w:rPr>
      </w:pPr>
      <w:r w:rsidRPr="009F4E0A">
        <w:rPr>
          <w:rFonts w:ascii="Arial" w:hAnsi="Arial"/>
        </w:rPr>
        <w:t>Smluvní strany se dohodly, že Centrální odběratel je pověřen vystupovat za Podřazené odběratele navenek vůči třetím osobám, a to zejména vůči Burze a zejména vůči osobě, která bude Centrálního odběratele při burzovním nákupu zastupovat (dále „Dohodce“).</w:t>
      </w:r>
    </w:p>
    <w:p w14:paraId="77E625C2" w14:textId="77777777" w:rsidR="00E1309C" w:rsidRPr="009F4E0A" w:rsidRDefault="00E1309C" w:rsidP="00E1309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/>
        </w:rPr>
      </w:pPr>
      <w:r w:rsidRPr="009F4E0A">
        <w:rPr>
          <w:rFonts w:ascii="Arial" w:hAnsi="Arial"/>
        </w:rPr>
        <w:t xml:space="preserve">Podřazení odběratelé pověřují Centrálního odběratele uzavřením smlouvy s Dohodcem, jejímž předmětem bude zastupování při všech úkonech učiněných ve vztahu k Burze v souvislosti s plněním předmětu této smlouvy a dále i ujednání, že Dohodce bude poskytovat  odborné poradenství při nastavení základních parametrů pro nákup </w:t>
      </w:r>
      <w:r w:rsidRPr="00D84D48">
        <w:rPr>
          <w:rFonts w:ascii="Arial" w:hAnsi="Arial"/>
        </w:rPr>
        <w:t>elektřiny/plynu</w:t>
      </w:r>
      <w:r w:rsidRPr="009F4E0A">
        <w:rPr>
          <w:rFonts w:ascii="Arial" w:hAnsi="Arial"/>
        </w:rPr>
        <w:t xml:space="preserve"> na Burze.</w:t>
      </w:r>
      <w:r w:rsidRPr="009F4E0A">
        <w:rPr>
          <w:rFonts w:ascii="Arial" w:hAnsi="Arial"/>
          <w:i/>
        </w:rPr>
        <w:t xml:space="preserve"> </w:t>
      </w:r>
    </w:p>
    <w:p w14:paraId="53438C72" w14:textId="77777777" w:rsidR="00E1309C" w:rsidRPr="009F4E0A" w:rsidRDefault="00E1309C" w:rsidP="00E1309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/>
        </w:rPr>
      </w:pPr>
      <w:r w:rsidRPr="009F4E0A">
        <w:rPr>
          <w:rFonts w:ascii="Arial" w:hAnsi="Arial"/>
        </w:rPr>
        <w:t>Podřazení odběratelé pověřují Centrálního odběratele k vystavení plné moci Dohodci k zastupování při všech úkonech učiněných na Burze v souvislosti s plněním předmětu této smlouvy.</w:t>
      </w:r>
    </w:p>
    <w:p w14:paraId="616FCCC0" w14:textId="77777777" w:rsidR="00E1309C" w:rsidRPr="009F4E0A" w:rsidRDefault="00E1309C" w:rsidP="00E1309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/>
        </w:rPr>
      </w:pPr>
      <w:r w:rsidRPr="009F4E0A">
        <w:rPr>
          <w:rFonts w:ascii="Arial" w:hAnsi="Arial"/>
        </w:rPr>
        <w:t>Podřazení odběratelé pověřují Centrálního odběratele k zadání Poptávky do obchodně-informačního systému Burzy.</w:t>
      </w:r>
    </w:p>
    <w:p w14:paraId="190ECBB4" w14:textId="77777777" w:rsidR="00E1309C" w:rsidRPr="009F4E0A" w:rsidRDefault="00E1309C" w:rsidP="00E1309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/>
        </w:rPr>
      </w:pPr>
      <w:r w:rsidRPr="009F4E0A">
        <w:rPr>
          <w:rFonts w:ascii="Arial" w:hAnsi="Arial"/>
        </w:rPr>
        <w:t>Podřazení odběratelé se zavazují spolupracovat s Centrálním odběratelem, Burzou a Dohodcem a poskytovat jim veškerou nezbytnou a požadovanou součinnost, a to zejména</w:t>
      </w:r>
      <w:r w:rsidRPr="009F4E0A">
        <w:t xml:space="preserve"> </w:t>
      </w:r>
      <w:r w:rsidRPr="00D84D48">
        <w:rPr>
          <w:rFonts w:ascii="Arial" w:hAnsi="Arial"/>
        </w:rPr>
        <w:t>při shromažďování údajů o stávajícím stavu odběru elektřiny/plynu</w:t>
      </w:r>
      <w:r w:rsidRPr="009F4E0A">
        <w:rPr>
          <w:rFonts w:ascii="Arial" w:hAnsi="Arial"/>
        </w:rPr>
        <w:t>, při zařazení Centrálního odběratele, včetně Podřazených odběratelů, do evidence Registračního centra Burzy a při přípravě přihlášky Poptávky.</w:t>
      </w:r>
    </w:p>
    <w:p w14:paraId="67A965B8" w14:textId="77777777" w:rsidR="00E1309C" w:rsidRPr="009F4E0A" w:rsidRDefault="00E1309C" w:rsidP="00E1309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/>
        </w:rPr>
      </w:pPr>
      <w:r w:rsidRPr="009F4E0A">
        <w:rPr>
          <w:rFonts w:ascii="Arial" w:hAnsi="Arial"/>
        </w:rPr>
        <w:t>Podřazení odběratelé se zavazují informovat Centrálního odběratele o všech podstatných skutečnostech, které mají vliv na plnění předmětu této smlouvy.</w:t>
      </w:r>
    </w:p>
    <w:p w14:paraId="68B03FEC" w14:textId="77777777" w:rsidR="00E1309C" w:rsidRPr="009F4E0A" w:rsidRDefault="00E1309C" w:rsidP="00E1309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/>
        </w:rPr>
      </w:pPr>
      <w:r w:rsidRPr="009F4E0A">
        <w:rPr>
          <w:rFonts w:ascii="Arial" w:hAnsi="Arial"/>
        </w:rPr>
        <w:t>Součástí smlouvy s Dohodcem bude dále i ujednání, že Dohodce shromáždí a zanalyzuje údaje o stávajícím stavu odběru elektřiny/plynu ve všech odběrných místech, do nichž mají podřazení odběratelé a Centrální odběratel zájem nakoupit prostřednictvím Dohodce na Burze elektřinu/plyn.</w:t>
      </w:r>
    </w:p>
    <w:p w14:paraId="4C913925" w14:textId="77777777" w:rsidR="00E1309C" w:rsidRDefault="00E1309C" w:rsidP="00E1309C">
      <w:pPr>
        <w:ind w:left="360"/>
        <w:jc w:val="both"/>
      </w:pPr>
    </w:p>
    <w:p w14:paraId="7A4A164E" w14:textId="77777777" w:rsidR="00E1309C" w:rsidRPr="009F4E0A" w:rsidRDefault="00E1309C" w:rsidP="00E1309C">
      <w:pPr>
        <w:ind w:left="360"/>
        <w:jc w:val="both"/>
      </w:pPr>
    </w:p>
    <w:p w14:paraId="0746B4B0" w14:textId="77777777" w:rsidR="00E1309C" w:rsidRPr="009F4E0A" w:rsidRDefault="00E1309C" w:rsidP="00E1309C">
      <w:pPr>
        <w:numPr>
          <w:ilvl w:val="0"/>
          <w:numId w:val="3"/>
        </w:numPr>
        <w:spacing w:after="0" w:line="240" w:lineRule="auto"/>
        <w:jc w:val="both"/>
        <w:rPr>
          <w:rFonts w:ascii="Arial" w:hAnsi="Arial"/>
          <w:b/>
        </w:rPr>
      </w:pPr>
      <w:r w:rsidRPr="009F4E0A">
        <w:rPr>
          <w:rFonts w:ascii="Arial" w:hAnsi="Arial"/>
          <w:b/>
        </w:rPr>
        <w:t>Obchodní tajemství</w:t>
      </w:r>
    </w:p>
    <w:p w14:paraId="3E8E6B46" w14:textId="77777777" w:rsidR="00E1309C" w:rsidRPr="009F4E0A" w:rsidRDefault="00E1309C" w:rsidP="00E1309C">
      <w:pPr>
        <w:jc w:val="both"/>
      </w:pPr>
    </w:p>
    <w:p w14:paraId="78B64421" w14:textId="77777777" w:rsidR="00E1309C" w:rsidRPr="009F4E0A" w:rsidRDefault="00E1309C" w:rsidP="00E1309C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/>
        </w:rPr>
      </w:pPr>
      <w:r w:rsidRPr="009F4E0A">
        <w:rPr>
          <w:rFonts w:ascii="Arial" w:hAnsi="Arial"/>
        </w:rPr>
        <w:t>Smluvní strany se zavazují neposkytnout obsah této smlouvy nebo informace s ní související třetím osobám bez písemného souhlasu všech smluvních stran. To neplatí, pokud taková povinnost vyplývá ze zákona nebo z předpisu zákon provádějící.</w:t>
      </w:r>
    </w:p>
    <w:p w14:paraId="03608ED1" w14:textId="77777777" w:rsidR="00E1309C" w:rsidRDefault="00E1309C" w:rsidP="00E1309C">
      <w:pPr>
        <w:jc w:val="both"/>
      </w:pPr>
    </w:p>
    <w:p w14:paraId="2A539FE6" w14:textId="77777777" w:rsidR="00E1309C" w:rsidRPr="009F4E0A" w:rsidRDefault="00E1309C" w:rsidP="00E1309C">
      <w:pPr>
        <w:jc w:val="both"/>
      </w:pPr>
    </w:p>
    <w:p w14:paraId="652A0854" w14:textId="77777777" w:rsidR="00E1309C" w:rsidRPr="009F4E0A" w:rsidRDefault="00E1309C" w:rsidP="00E1309C">
      <w:pPr>
        <w:numPr>
          <w:ilvl w:val="0"/>
          <w:numId w:val="3"/>
        </w:numPr>
        <w:spacing w:after="0" w:line="240" w:lineRule="auto"/>
        <w:jc w:val="both"/>
        <w:rPr>
          <w:rFonts w:ascii="Arial" w:hAnsi="Arial"/>
          <w:b/>
        </w:rPr>
      </w:pPr>
      <w:r w:rsidRPr="009F4E0A">
        <w:rPr>
          <w:rFonts w:ascii="Arial" w:hAnsi="Arial"/>
          <w:b/>
        </w:rPr>
        <w:t>Úhrada nákladů</w:t>
      </w:r>
    </w:p>
    <w:p w14:paraId="188E6D30" w14:textId="77777777" w:rsidR="00E1309C" w:rsidRPr="009F4E0A" w:rsidRDefault="00E1309C" w:rsidP="00E1309C">
      <w:pPr>
        <w:jc w:val="both"/>
      </w:pPr>
    </w:p>
    <w:p w14:paraId="2AFF88C8" w14:textId="77777777" w:rsidR="00E1309C" w:rsidRPr="009F4E0A" w:rsidRDefault="00E1309C" w:rsidP="00E1309C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/>
          <w:i/>
        </w:rPr>
      </w:pPr>
      <w:r w:rsidRPr="009F4E0A">
        <w:rPr>
          <w:rFonts w:ascii="Arial" w:hAnsi="Arial"/>
        </w:rPr>
        <w:t xml:space="preserve">Centrální odběratel prohlašuje, že </w:t>
      </w:r>
      <w:r>
        <w:rPr>
          <w:rFonts w:ascii="Arial" w:hAnsi="Arial"/>
        </w:rPr>
        <w:t>s</w:t>
      </w:r>
      <w:r w:rsidRPr="009F4E0A">
        <w:rPr>
          <w:rFonts w:ascii="Arial" w:hAnsi="Arial"/>
        </w:rPr>
        <w:t xml:space="preserve">mluvní </w:t>
      </w:r>
      <w:proofErr w:type="spellStart"/>
      <w:r w:rsidRPr="009F4E0A">
        <w:rPr>
          <w:rFonts w:ascii="Arial" w:hAnsi="Arial"/>
        </w:rPr>
        <w:t>odměn</w:t>
      </w:r>
      <w:r>
        <w:rPr>
          <w:rFonts w:ascii="Arial" w:hAnsi="Arial"/>
        </w:rPr>
        <w:t>u</w:t>
      </w:r>
      <w:r w:rsidRPr="009F4E0A">
        <w:rPr>
          <w:rFonts w:ascii="Arial" w:hAnsi="Arial"/>
        </w:rPr>
        <w:t>y</w:t>
      </w:r>
      <w:proofErr w:type="spellEnd"/>
      <w:r w:rsidRPr="009F4E0A">
        <w:rPr>
          <w:rFonts w:ascii="Arial" w:hAnsi="Arial"/>
        </w:rPr>
        <w:t xml:space="preserve"> Dohodci</w:t>
      </w:r>
      <w:r>
        <w:rPr>
          <w:rFonts w:ascii="Arial" w:hAnsi="Arial"/>
        </w:rPr>
        <w:t xml:space="preserve"> (včetně burzovních poplatků)</w:t>
      </w:r>
      <w:r w:rsidRPr="009F4E0A">
        <w:rPr>
          <w:rFonts w:ascii="Arial" w:hAnsi="Arial"/>
        </w:rPr>
        <w:t xml:space="preserve"> uhradí na svůj účet, a smluvní strany ve shodě prohlašují, že náklady na uhrazení smluvních </w:t>
      </w:r>
      <w:r w:rsidRPr="009F4E0A">
        <w:rPr>
          <w:rFonts w:ascii="Arial" w:hAnsi="Arial"/>
        </w:rPr>
        <w:lastRenderedPageBreak/>
        <w:t>odměn Dohodce uhradí Centrálnímu odběrateli v poměru svých podílů nakoupené elektřiny/plynu.</w:t>
      </w:r>
      <w:r w:rsidRPr="009F4E0A">
        <w:rPr>
          <w:i/>
        </w:rPr>
        <w:t xml:space="preserve"> </w:t>
      </w:r>
    </w:p>
    <w:p w14:paraId="282F18EE" w14:textId="77777777" w:rsidR="00E1309C" w:rsidRPr="009F4E0A" w:rsidRDefault="00E1309C" w:rsidP="00E1309C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/>
        </w:rPr>
      </w:pPr>
      <w:r w:rsidRPr="009F4E0A">
        <w:rPr>
          <w:rFonts w:ascii="Arial" w:hAnsi="Arial"/>
        </w:rPr>
        <w:t>Všechny případné ostatní náklady nesou smluvní strany ke své tíži.</w:t>
      </w:r>
    </w:p>
    <w:p w14:paraId="31DC25BF" w14:textId="77777777" w:rsidR="00E1309C" w:rsidRDefault="00E1309C" w:rsidP="00E1309C">
      <w:pPr>
        <w:jc w:val="both"/>
      </w:pPr>
    </w:p>
    <w:p w14:paraId="65A0EE92" w14:textId="77777777" w:rsidR="00E1309C" w:rsidRPr="009F4E0A" w:rsidRDefault="00E1309C" w:rsidP="00E1309C">
      <w:pPr>
        <w:jc w:val="both"/>
      </w:pPr>
    </w:p>
    <w:p w14:paraId="69ED3D3D" w14:textId="77777777" w:rsidR="00E1309C" w:rsidRPr="009F4E0A" w:rsidRDefault="00E1309C" w:rsidP="00E1309C">
      <w:pPr>
        <w:numPr>
          <w:ilvl w:val="0"/>
          <w:numId w:val="3"/>
        </w:numPr>
        <w:spacing w:after="0" w:line="240" w:lineRule="auto"/>
        <w:jc w:val="both"/>
        <w:rPr>
          <w:rFonts w:ascii="Arial" w:hAnsi="Arial"/>
          <w:b/>
        </w:rPr>
      </w:pPr>
      <w:r w:rsidRPr="009F4E0A">
        <w:rPr>
          <w:rFonts w:ascii="Arial" w:hAnsi="Arial"/>
          <w:b/>
        </w:rPr>
        <w:t>Doba trvání smlouvy</w:t>
      </w:r>
    </w:p>
    <w:p w14:paraId="4D534412" w14:textId="77777777" w:rsidR="00E1309C" w:rsidRPr="009F4E0A" w:rsidRDefault="00E1309C" w:rsidP="00E1309C">
      <w:pPr>
        <w:jc w:val="both"/>
      </w:pPr>
    </w:p>
    <w:p w14:paraId="0E674A7F" w14:textId="77777777" w:rsidR="00E1309C" w:rsidRPr="009F4E0A" w:rsidRDefault="00E1309C" w:rsidP="00E1309C">
      <w:pPr>
        <w:pStyle w:val="Zkladntext"/>
        <w:numPr>
          <w:ilvl w:val="0"/>
          <w:numId w:val="7"/>
        </w:numPr>
        <w:ind w:left="360"/>
        <w:rPr>
          <w:rFonts w:ascii="Arial" w:hAnsi="Arial"/>
          <w:sz w:val="20"/>
        </w:rPr>
      </w:pPr>
      <w:r w:rsidRPr="009F4E0A">
        <w:rPr>
          <w:rFonts w:ascii="Arial" w:hAnsi="Arial"/>
          <w:sz w:val="20"/>
        </w:rPr>
        <w:t xml:space="preserve">Tato smlouva se uzavírá na dobu </w:t>
      </w:r>
      <w:r>
        <w:rPr>
          <w:rFonts w:ascii="Arial" w:hAnsi="Arial"/>
        </w:rPr>
        <w:t>tří (3) let</w:t>
      </w:r>
      <w:r w:rsidRPr="00C13E5C">
        <w:rPr>
          <w:rFonts w:ascii="Arial" w:hAnsi="Arial"/>
        </w:rPr>
        <w:t>, a to ode dne jejího p</w:t>
      </w:r>
      <w:r>
        <w:rPr>
          <w:rFonts w:ascii="Arial" w:hAnsi="Arial"/>
        </w:rPr>
        <w:t>odpisu oběma smluvními stranami.</w:t>
      </w:r>
    </w:p>
    <w:p w14:paraId="2BA1A974" w14:textId="77777777" w:rsidR="00E1309C" w:rsidRDefault="00E1309C" w:rsidP="00E1309C">
      <w:pPr>
        <w:jc w:val="both"/>
      </w:pPr>
    </w:p>
    <w:p w14:paraId="73EE8D45" w14:textId="77777777" w:rsidR="00E1309C" w:rsidRPr="009F4E0A" w:rsidRDefault="00E1309C" w:rsidP="00E1309C">
      <w:pPr>
        <w:jc w:val="both"/>
      </w:pPr>
    </w:p>
    <w:p w14:paraId="21AE90DF" w14:textId="77777777" w:rsidR="00E1309C" w:rsidRPr="009F4E0A" w:rsidRDefault="00E1309C" w:rsidP="00E1309C">
      <w:pPr>
        <w:numPr>
          <w:ilvl w:val="0"/>
          <w:numId w:val="3"/>
        </w:numPr>
        <w:spacing w:after="0" w:line="240" w:lineRule="auto"/>
        <w:jc w:val="both"/>
        <w:rPr>
          <w:rFonts w:ascii="Arial" w:hAnsi="Arial"/>
          <w:b/>
        </w:rPr>
      </w:pPr>
      <w:r w:rsidRPr="009F4E0A">
        <w:rPr>
          <w:rFonts w:ascii="Arial" w:hAnsi="Arial"/>
          <w:b/>
        </w:rPr>
        <w:t>Závěrečná ustanovení</w:t>
      </w:r>
    </w:p>
    <w:p w14:paraId="40F877C7" w14:textId="77777777" w:rsidR="00E1309C" w:rsidRPr="009F4E0A" w:rsidRDefault="00E1309C" w:rsidP="00E1309C">
      <w:pPr>
        <w:jc w:val="both"/>
      </w:pPr>
    </w:p>
    <w:p w14:paraId="1717F30C" w14:textId="77777777" w:rsidR="00E1309C" w:rsidRPr="009F4E0A" w:rsidRDefault="00E1309C" w:rsidP="00E1309C">
      <w:pPr>
        <w:pStyle w:val="Zkladntext"/>
        <w:numPr>
          <w:ilvl w:val="0"/>
          <w:numId w:val="9"/>
        </w:numPr>
        <w:ind w:left="284" w:hanging="284"/>
        <w:rPr>
          <w:rFonts w:ascii="Arial" w:hAnsi="Arial"/>
          <w:sz w:val="20"/>
        </w:rPr>
      </w:pPr>
      <w:r w:rsidRPr="009F4E0A">
        <w:rPr>
          <w:rFonts w:ascii="Arial" w:hAnsi="Arial"/>
          <w:sz w:val="20"/>
        </w:rPr>
        <w:t xml:space="preserve">Tato smlouva nabývá platnosti a účinnosti dnem jejího podpisu </w:t>
      </w:r>
      <w:r>
        <w:rPr>
          <w:rFonts w:ascii="Arial" w:hAnsi="Arial"/>
          <w:sz w:val="20"/>
        </w:rPr>
        <w:t>oběma</w:t>
      </w:r>
      <w:r w:rsidRPr="009F4E0A">
        <w:rPr>
          <w:rFonts w:ascii="Arial" w:hAnsi="Arial"/>
          <w:sz w:val="20"/>
        </w:rPr>
        <w:t xml:space="preserve"> smluvními stranami. </w:t>
      </w:r>
    </w:p>
    <w:p w14:paraId="0CD3E077" w14:textId="77777777" w:rsidR="00E1309C" w:rsidRPr="009F4E0A" w:rsidRDefault="00E1309C" w:rsidP="00E1309C">
      <w:pPr>
        <w:pStyle w:val="Zkladntext"/>
        <w:numPr>
          <w:ilvl w:val="0"/>
          <w:numId w:val="9"/>
        </w:numPr>
        <w:ind w:left="284" w:hanging="284"/>
        <w:rPr>
          <w:rFonts w:ascii="Arial" w:hAnsi="Arial"/>
          <w:sz w:val="20"/>
        </w:rPr>
      </w:pPr>
      <w:r w:rsidRPr="009F4E0A">
        <w:rPr>
          <w:rFonts w:ascii="Arial" w:hAnsi="Arial"/>
          <w:sz w:val="20"/>
        </w:rPr>
        <w:t>Vztahy mezi smluvními stranami, které nejsou touto smlouvou upraveny, se řídí  občanským zákoníkem a dalšími obecně závaznými právními přepisy.</w:t>
      </w:r>
    </w:p>
    <w:p w14:paraId="3756E52F" w14:textId="77777777" w:rsidR="00E1309C" w:rsidRPr="009F4E0A" w:rsidRDefault="00E1309C" w:rsidP="00E1309C">
      <w:pPr>
        <w:pStyle w:val="Zkladntext"/>
        <w:numPr>
          <w:ilvl w:val="0"/>
          <w:numId w:val="9"/>
        </w:numPr>
        <w:ind w:left="284" w:hanging="284"/>
        <w:rPr>
          <w:rFonts w:ascii="Arial" w:hAnsi="Arial"/>
          <w:sz w:val="20"/>
        </w:rPr>
      </w:pPr>
      <w:r w:rsidRPr="009F4E0A">
        <w:rPr>
          <w:rFonts w:ascii="Arial" w:hAnsi="Arial"/>
          <w:sz w:val="20"/>
        </w:rPr>
        <w:t xml:space="preserve">Smlouva se vyhotovuje ve </w:t>
      </w:r>
      <w:r>
        <w:rPr>
          <w:rFonts w:ascii="Arial" w:hAnsi="Arial"/>
          <w:sz w:val="20"/>
        </w:rPr>
        <w:t>2</w:t>
      </w:r>
      <w:r w:rsidRPr="009F4E0A">
        <w:rPr>
          <w:rFonts w:ascii="Arial" w:hAnsi="Arial"/>
          <w:sz w:val="20"/>
        </w:rPr>
        <w:t xml:space="preserve"> stejnopisech, z nichž každý má hodnotu originálu a každý účastník smlouvy obdrží jeden stejnopis.</w:t>
      </w:r>
    </w:p>
    <w:p w14:paraId="1BA31F82" w14:textId="77777777" w:rsidR="00E1309C" w:rsidRPr="009F4E0A" w:rsidRDefault="00E1309C" w:rsidP="00E1309C">
      <w:pPr>
        <w:pStyle w:val="Zkladntext"/>
        <w:rPr>
          <w:sz w:val="20"/>
        </w:rPr>
      </w:pPr>
      <w:r w:rsidRPr="009F4E0A">
        <w:rPr>
          <w:rFonts w:ascii="Arial" w:hAnsi="Arial"/>
          <w:sz w:val="20"/>
        </w:rPr>
        <w:t xml:space="preserve">4. Smlouva může být změněna či doplněna pouze písemným dodatkem podepsaným všemi </w:t>
      </w:r>
    </w:p>
    <w:p w14:paraId="5BFC7320" w14:textId="77777777" w:rsidR="00E1309C" w:rsidRPr="009F4E0A" w:rsidRDefault="00E1309C" w:rsidP="00E1309C">
      <w:pPr>
        <w:pStyle w:val="Zkladntext"/>
        <w:rPr>
          <w:sz w:val="20"/>
        </w:rPr>
      </w:pPr>
      <w:r w:rsidRPr="009F4E0A">
        <w:rPr>
          <w:rFonts w:ascii="Arial" w:hAnsi="Arial"/>
          <w:sz w:val="20"/>
        </w:rPr>
        <w:t xml:space="preserve">     účastníky.</w:t>
      </w:r>
    </w:p>
    <w:p w14:paraId="7ED9759A" w14:textId="77777777" w:rsidR="00E1309C" w:rsidRDefault="00E1309C" w:rsidP="00E1309C">
      <w:pPr>
        <w:pStyle w:val="Zkladntext"/>
        <w:rPr>
          <w:sz w:val="20"/>
        </w:rPr>
      </w:pPr>
    </w:p>
    <w:p w14:paraId="7781931F" w14:textId="77777777" w:rsidR="00E1309C" w:rsidRDefault="00E1309C" w:rsidP="00E1309C">
      <w:pPr>
        <w:pStyle w:val="Zkladntext"/>
        <w:rPr>
          <w:sz w:val="20"/>
        </w:rPr>
      </w:pPr>
    </w:p>
    <w:p w14:paraId="40F607F8" w14:textId="77777777" w:rsidR="00E1309C" w:rsidRPr="009F4E0A" w:rsidRDefault="00E1309C" w:rsidP="00E1309C">
      <w:pPr>
        <w:pStyle w:val="Zkladntext"/>
        <w:rPr>
          <w:sz w:val="20"/>
        </w:rPr>
      </w:pPr>
    </w:p>
    <w:p w14:paraId="399C8ABD" w14:textId="77777777" w:rsidR="00E1309C" w:rsidRPr="009F4E0A" w:rsidRDefault="00E1309C" w:rsidP="00E1309C">
      <w:pPr>
        <w:pStyle w:val="Zkladntext"/>
        <w:rPr>
          <w:sz w:val="20"/>
        </w:rPr>
      </w:pPr>
    </w:p>
    <w:p w14:paraId="45833FBD" w14:textId="77777777" w:rsidR="00E1309C" w:rsidRPr="009F4E0A" w:rsidRDefault="00E1309C" w:rsidP="00E1309C">
      <w:pPr>
        <w:jc w:val="both"/>
        <w:rPr>
          <w:rFonts w:ascii="Arial" w:hAnsi="Arial"/>
        </w:rPr>
      </w:pPr>
      <w:r w:rsidRPr="009F4E0A">
        <w:rPr>
          <w:rFonts w:ascii="Arial" w:hAnsi="Arial"/>
        </w:rPr>
        <w:t>V</w:t>
      </w:r>
      <w:r>
        <w:rPr>
          <w:rFonts w:ascii="Arial" w:hAnsi="Arial"/>
        </w:rPr>
        <w:t>e Zlíně,</w:t>
      </w:r>
      <w:r w:rsidRPr="009F4E0A">
        <w:rPr>
          <w:rFonts w:ascii="Arial" w:hAnsi="Arial"/>
        </w:rPr>
        <w:t xml:space="preserve"> dne ………….                             </w:t>
      </w:r>
      <w:r>
        <w:rPr>
          <w:rFonts w:ascii="Arial" w:hAnsi="Arial"/>
        </w:rPr>
        <w:tab/>
      </w:r>
      <w:r w:rsidRPr="009F4E0A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</w:t>
      </w:r>
      <w:r w:rsidRPr="009F4E0A">
        <w:rPr>
          <w:rFonts w:ascii="Arial" w:hAnsi="Arial"/>
        </w:rPr>
        <w:t>………………………………………..</w:t>
      </w:r>
    </w:p>
    <w:p w14:paraId="57310FA6" w14:textId="77777777" w:rsidR="00E1309C" w:rsidRPr="009F4E0A" w:rsidRDefault="00E1309C" w:rsidP="00E1309C">
      <w:pPr>
        <w:ind w:left="4248" w:firstLine="708"/>
        <w:jc w:val="both"/>
        <w:rPr>
          <w:rFonts w:ascii="Arial" w:hAnsi="Arial"/>
        </w:rPr>
      </w:pPr>
      <w:r w:rsidRPr="009F4E0A">
        <w:rPr>
          <w:rFonts w:ascii="Arial" w:hAnsi="Arial"/>
        </w:rPr>
        <w:t xml:space="preserve">     Centrální zadavatel</w:t>
      </w:r>
    </w:p>
    <w:p w14:paraId="103232EB" w14:textId="77777777" w:rsidR="00E1309C" w:rsidRPr="009F4E0A" w:rsidRDefault="00E1309C" w:rsidP="00E1309C">
      <w:pPr>
        <w:jc w:val="both"/>
        <w:rPr>
          <w:rFonts w:ascii="Arial" w:hAnsi="Arial"/>
        </w:rPr>
      </w:pPr>
    </w:p>
    <w:p w14:paraId="70D80C27" w14:textId="77777777" w:rsidR="00E1309C" w:rsidRPr="009F4E0A" w:rsidRDefault="00E1309C" w:rsidP="00E1309C">
      <w:pPr>
        <w:jc w:val="both"/>
        <w:rPr>
          <w:rFonts w:ascii="Arial" w:hAnsi="Arial"/>
        </w:rPr>
      </w:pPr>
    </w:p>
    <w:p w14:paraId="2B572982" w14:textId="77777777" w:rsidR="00E1309C" w:rsidRPr="009F4E0A" w:rsidRDefault="00E1309C" w:rsidP="00E1309C">
      <w:pPr>
        <w:jc w:val="both"/>
        <w:rPr>
          <w:rFonts w:ascii="Arial" w:hAnsi="Arial"/>
        </w:rPr>
      </w:pPr>
    </w:p>
    <w:p w14:paraId="49E02516" w14:textId="77777777" w:rsidR="00E1309C" w:rsidRPr="009F4E0A" w:rsidRDefault="00E1309C" w:rsidP="00E1309C">
      <w:pPr>
        <w:jc w:val="both"/>
        <w:rPr>
          <w:rFonts w:ascii="Arial" w:hAnsi="Arial"/>
        </w:rPr>
      </w:pPr>
    </w:p>
    <w:p w14:paraId="36FB940F" w14:textId="77777777" w:rsidR="00E1309C" w:rsidRPr="009F4E0A" w:rsidRDefault="00E1309C" w:rsidP="00E1309C">
      <w:pPr>
        <w:jc w:val="both"/>
        <w:rPr>
          <w:rFonts w:ascii="Arial" w:hAnsi="Arial"/>
        </w:rPr>
      </w:pPr>
    </w:p>
    <w:p w14:paraId="6C6BDFD5" w14:textId="77777777" w:rsidR="00E1309C" w:rsidRPr="009F4E0A" w:rsidRDefault="00E1309C" w:rsidP="00E1309C">
      <w:pPr>
        <w:jc w:val="both"/>
        <w:rPr>
          <w:rFonts w:ascii="Arial" w:hAnsi="Arial"/>
        </w:rPr>
      </w:pPr>
      <w:r w:rsidRPr="009F4E0A">
        <w:rPr>
          <w:rFonts w:ascii="Arial" w:hAnsi="Arial"/>
        </w:rPr>
        <w:t>V</w:t>
      </w:r>
      <w:r>
        <w:rPr>
          <w:rFonts w:ascii="Arial" w:hAnsi="Arial"/>
        </w:rPr>
        <w:t xml:space="preserve"> …………..       </w:t>
      </w:r>
      <w:r w:rsidRPr="009F4E0A">
        <w:rPr>
          <w:rFonts w:ascii="Arial" w:hAnsi="Arial"/>
        </w:rPr>
        <w:t xml:space="preserve"> dne </w:t>
      </w:r>
      <w:r>
        <w:rPr>
          <w:rFonts w:ascii="Arial" w:hAnsi="Arial"/>
        </w:rPr>
        <w:t>………….</w:t>
      </w:r>
      <w:r w:rsidRPr="009F4E0A">
        <w:rPr>
          <w:rFonts w:ascii="Arial" w:hAnsi="Arial"/>
        </w:rPr>
        <w:t xml:space="preserve">                            </w:t>
      </w:r>
      <w:r>
        <w:rPr>
          <w:rFonts w:ascii="Arial" w:hAnsi="Arial"/>
        </w:rPr>
        <w:tab/>
        <w:t xml:space="preserve">   </w:t>
      </w:r>
      <w:r w:rsidRPr="009F4E0A">
        <w:rPr>
          <w:rFonts w:ascii="Arial" w:hAnsi="Arial"/>
        </w:rPr>
        <w:t xml:space="preserve"> </w:t>
      </w:r>
      <w:r w:rsidRPr="002022B5">
        <w:rPr>
          <w:rFonts w:ascii="Arial" w:hAnsi="Arial"/>
        </w:rPr>
        <w:t>………………………………………..</w:t>
      </w:r>
    </w:p>
    <w:p w14:paraId="0176ED29" w14:textId="77777777" w:rsidR="00E1309C" w:rsidRPr="009F4E0A" w:rsidRDefault="00E1309C" w:rsidP="00E1309C">
      <w:pPr>
        <w:ind w:left="4956"/>
        <w:jc w:val="both"/>
        <w:rPr>
          <w:rFonts w:ascii="Arial" w:hAnsi="Arial"/>
        </w:rPr>
      </w:pPr>
      <w:r w:rsidRPr="009F4E0A">
        <w:rPr>
          <w:rFonts w:ascii="Arial" w:hAnsi="Arial"/>
        </w:rPr>
        <w:t xml:space="preserve">     Veřejný zadavatel </w:t>
      </w:r>
    </w:p>
    <w:p w14:paraId="4A74FE42" w14:textId="77777777" w:rsidR="00E1309C" w:rsidRPr="009F4E0A" w:rsidRDefault="00E1309C" w:rsidP="00E1309C">
      <w:pPr>
        <w:rPr>
          <w:rFonts w:ascii="Arial" w:hAnsi="Arial"/>
        </w:rPr>
      </w:pPr>
    </w:p>
    <w:p w14:paraId="054B04F2" w14:textId="77777777" w:rsidR="00E1309C" w:rsidRPr="009F4E0A" w:rsidRDefault="00E1309C" w:rsidP="00E1309C"/>
    <w:p w14:paraId="655BE2A2" w14:textId="481CB7BC" w:rsidR="008D6DAE" w:rsidRPr="00C93226" w:rsidRDefault="008D6DAE" w:rsidP="007C60E6"/>
    <w:p w14:paraId="3FCD33BD" w14:textId="77777777" w:rsidR="008D6DAE" w:rsidRPr="007C60E6" w:rsidRDefault="008D6DAE">
      <w:pPr>
        <w:rPr>
          <w:rFonts w:cstheme="minorHAnsi"/>
          <w:b/>
          <w:sz w:val="24"/>
          <w:szCs w:val="24"/>
        </w:rPr>
      </w:pPr>
    </w:p>
    <w:p w14:paraId="3E46B6A6" w14:textId="77777777" w:rsidR="008D6DAE" w:rsidRPr="008D6DAE" w:rsidRDefault="008D6DAE">
      <w:pPr>
        <w:rPr>
          <w:rFonts w:cstheme="minorHAnsi"/>
          <w:sz w:val="24"/>
          <w:szCs w:val="24"/>
        </w:rPr>
      </w:pPr>
    </w:p>
    <w:sectPr w:rsidR="008D6DAE" w:rsidRPr="008D6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E7E"/>
    <w:multiLevelType w:val="hybridMultilevel"/>
    <w:tmpl w:val="B5C03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51486"/>
    <w:multiLevelType w:val="hybridMultilevel"/>
    <w:tmpl w:val="953827F2"/>
    <w:lvl w:ilvl="0" w:tplc="063E1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71735E"/>
    <w:multiLevelType w:val="hybridMultilevel"/>
    <w:tmpl w:val="292E1498"/>
    <w:lvl w:ilvl="0" w:tplc="E3EC5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C171E6"/>
    <w:multiLevelType w:val="hybridMultilevel"/>
    <w:tmpl w:val="97702EE4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4034D"/>
    <w:multiLevelType w:val="hybridMultilevel"/>
    <w:tmpl w:val="5EAC5CC4"/>
    <w:lvl w:ilvl="0" w:tplc="4F86C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FC0178"/>
    <w:multiLevelType w:val="hybridMultilevel"/>
    <w:tmpl w:val="5E2AEAD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3A1816"/>
    <w:multiLevelType w:val="hybridMultilevel"/>
    <w:tmpl w:val="BE30BB1A"/>
    <w:lvl w:ilvl="0" w:tplc="60FAC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18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CC32F4"/>
    <w:multiLevelType w:val="hybridMultilevel"/>
    <w:tmpl w:val="D4626C00"/>
    <w:lvl w:ilvl="0" w:tplc="CA603C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545BB"/>
    <w:multiLevelType w:val="hybridMultilevel"/>
    <w:tmpl w:val="0F26867E"/>
    <w:lvl w:ilvl="0" w:tplc="367A4C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05D8E"/>
    <w:multiLevelType w:val="hybridMultilevel"/>
    <w:tmpl w:val="46F46F7E"/>
    <w:lvl w:ilvl="0" w:tplc="CDBE9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3F74527"/>
    <w:multiLevelType w:val="hybridMultilevel"/>
    <w:tmpl w:val="DD9C529A"/>
    <w:lvl w:ilvl="0" w:tplc="30BE5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03280"/>
    <w:multiLevelType w:val="hybridMultilevel"/>
    <w:tmpl w:val="97702EE4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25C74"/>
    <w:multiLevelType w:val="hybridMultilevel"/>
    <w:tmpl w:val="4C50FD54"/>
    <w:lvl w:ilvl="0" w:tplc="85D216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9"/>
  </w:num>
  <w:num w:numId="9">
    <w:abstractNumId w:val="11"/>
  </w:num>
  <w:num w:numId="10">
    <w:abstractNumId w:val="6"/>
  </w:num>
  <w:num w:numId="11">
    <w:abstractNumId w:val="8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AE"/>
    <w:rsid w:val="00197BE7"/>
    <w:rsid w:val="007A145C"/>
    <w:rsid w:val="007C60E6"/>
    <w:rsid w:val="008D6DAE"/>
    <w:rsid w:val="00944D37"/>
    <w:rsid w:val="00AC08EB"/>
    <w:rsid w:val="00C93226"/>
    <w:rsid w:val="00E1309C"/>
    <w:rsid w:val="00F1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5BC7"/>
  <w15:chartTrackingRefBased/>
  <w15:docId w15:val="{7312BEAF-908F-4BE8-A899-8F69C709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D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D6DA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D6DAE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97BE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E1309C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1309C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130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E1309C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Šuláková</dc:creator>
  <cp:keywords/>
  <dc:description/>
  <cp:lastModifiedBy>info@smscr.cz</cp:lastModifiedBy>
  <cp:revision>3</cp:revision>
  <dcterms:created xsi:type="dcterms:W3CDTF">2022-08-16T07:05:00Z</dcterms:created>
  <dcterms:modified xsi:type="dcterms:W3CDTF">2022-08-16T07:05:00Z</dcterms:modified>
</cp:coreProperties>
</file>