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BC" w:rsidRPr="00BE26F8" w:rsidRDefault="009E1CBC" w:rsidP="009E1CBC">
      <w:pPr>
        <w:jc w:val="both"/>
        <w:rPr>
          <w:rFonts w:ascii="Arial" w:hAnsi="Arial"/>
          <w:b/>
          <w:i/>
          <w:sz w:val="18"/>
        </w:rPr>
      </w:pPr>
      <w:bookmarkStart w:id="0" w:name="_GoBack"/>
      <w:r w:rsidRPr="00BE26F8">
        <w:rPr>
          <w:rFonts w:ascii="Arial" w:hAnsi="Arial"/>
          <w:b/>
          <w:sz w:val="18"/>
          <w:u w:val="single"/>
        </w:rPr>
        <w:t xml:space="preserve">Rozsah požadovaných podkladů </w:t>
      </w:r>
      <w:bookmarkEnd w:id="0"/>
      <w:r w:rsidRPr="00BE26F8">
        <w:rPr>
          <w:rFonts w:ascii="Arial" w:hAnsi="Arial"/>
          <w:b/>
          <w:sz w:val="18"/>
          <w:u w:val="single"/>
        </w:rPr>
        <w:t>k provedení analýzy/auditu st</w:t>
      </w:r>
      <w:r>
        <w:rPr>
          <w:rFonts w:ascii="Arial" w:hAnsi="Arial"/>
          <w:b/>
          <w:sz w:val="18"/>
          <w:u w:val="single"/>
        </w:rPr>
        <w:t>ávajícího stavu odběru energií aktivních odběrných míst</w:t>
      </w:r>
    </w:p>
    <w:p w:rsidR="009E1CBC" w:rsidRPr="00BE26F8" w:rsidRDefault="009E1CBC" w:rsidP="009E1CBC">
      <w:pPr>
        <w:jc w:val="both"/>
        <w:rPr>
          <w:rFonts w:ascii="Arial" w:hAnsi="Arial"/>
          <w:b/>
          <w:i/>
          <w:sz w:val="18"/>
        </w:rPr>
      </w:pPr>
    </w:p>
    <w:p w:rsidR="009E1CBC" w:rsidRPr="00BE26F8" w:rsidRDefault="009E1CBC" w:rsidP="009E1CBC">
      <w:pPr>
        <w:jc w:val="both"/>
        <w:rPr>
          <w:rFonts w:ascii="Arial" w:hAnsi="Arial"/>
          <w:b/>
          <w:sz w:val="18"/>
        </w:rPr>
      </w:pPr>
      <w:r w:rsidRPr="00BE26F8">
        <w:rPr>
          <w:rFonts w:ascii="Arial" w:hAnsi="Arial"/>
          <w:b/>
          <w:sz w:val="18"/>
        </w:rPr>
        <w:t xml:space="preserve">A) Podklady za </w:t>
      </w:r>
      <w:r w:rsidRPr="00BE26F8">
        <w:rPr>
          <w:rFonts w:ascii="Arial" w:hAnsi="Arial"/>
          <w:b/>
          <w:sz w:val="18"/>
          <w:u w:val="single"/>
        </w:rPr>
        <w:t>všechna odběrná místa</w:t>
      </w:r>
      <w:r w:rsidRPr="00BE26F8">
        <w:rPr>
          <w:rFonts w:ascii="Arial" w:hAnsi="Arial"/>
          <w:b/>
          <w:sz w:val="18"/>
        </w:rPr>
        <w:t xml:space="preserve"> s odběrem elektřiny</w:t>
      </w:r>
    </w:p>
    <w:p w:rsidR="009E1CBC" w:rsidRPr="00BE26F8" w:rsidRDefault="009E1CBC" w:rsidP="009E1CBC">
      <w:pPr>
        <w:jc w:val="both"/>
        <w:rPr>
          <w:rFonts w:ascii="Arial" w:hAnsi="Arial"/>
          <w:b/>
          <w:sz w:val="18"/>
        </w:rPr>
      </w:pPr>
    </w:p>
    <w:p w:rsidR="009E1CBC" w:rsidRPr="00BE26F8" w:rsidRDefault="009E1CBC" w:rsidP="009E1CB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</w:rPr>
      </w:pPr>
      <w:r w:rsidRPr="00BE26F8">
        <w:rPr>
          <w:rFonts w:ascii="Arial" w:hAnsi="Arial"/>
          <w:b/>
          <w:sz w:val="18"/>
        </w:rPr>
        <w:t xml:space="preserve">Kopie kompletních faktur za dodávku elektřiny za </w:t>
      </w:r>
      <w:r w:rsidRPr="00692714">
        <w:rPr>
          <w:rFonts w:ascii="Arial" w:hAnsi="Arial"/>
          <w:b/>
          <w:sz w:val="18"/>
          <w:u w:val="single"/>
        </w:rPr>
        <w:t>posledních</w:t>
      </w:r>
      <w:r w:rsidRPr="00BE26F8">
        <w:rPr>
          <w:rFonts w:ascii="Arial" w:hAnsi="Arial"/>
          <w:b/>
          <w:sz w:val="18"/>
        </w:rPr>
        <w:t xml:space="preserve"> 12 vyúčtovaných kalendářních měsíců</w:t>
      </w:r>
    </w:p>
    <w:p w:rsidR="009E1CBC" w:rsidRPr="00BE26F8" w:rsidRDefault="009E1CBC" w:rsidP="009E1CBC">
      <w:pPr>
        <w:ind w:left="426"/>
        <w:jc w:val="both"/>
        <w:rPr>
          <w:rFonts w:ascii="Arial" w:hAnsi="Arial"/>
          <w:b/>
          <w:sz w:val="18"/>
        </w:rPr>
      </w:pPr>
    </w:p>
    <w:p w:rsidR="009E1CBC" w:rsidRPr="009E1CBC" w:rsidRDefault="009E1CBC" w:rsidP="004404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/>
          <w:sz w:val="18"/>
        </w:rPr>
      </w:pPr>
      <w:r w:rsidRPr="009E1CBC">
        <w:rPr>
          <w:rFonts w:ascii="Arial" w:hAnsi="Arial"/>
          <w:b/>
          <w:sz w:val="18"/>
        </w:rPr>
        <w:t>Kopie kompletních aktuálních platných smluv na dodávku elektřiny se stávajícím dodavatelem elektřiny (včetně všech dodatků smluv, případných závazných akceptací cenových nabídek, akceptací nových ceníků stávajících dodavatelů, obchodních podmínek, apod.).</w:t>
      </w:r>
    </w:p>
    <w:p w:rsidR="009E1CBC" w:rsidRPr="00BE26F8" w:rsidRDefault="009E1CBC" w:rsidP="009E1CBC">
      <w:pPr>
        <w:jc w:val="both"/>
        <w:rPr>
          <w:rFonts w:ascii="Arial" w:hAnsi="Arial"/>
          <w:sz w:val="18"/>
        </w:rPr>
      </w:pPr>
      <w:r w:rsidRPr="00BE26F8">
        <w:rPr>
          <w:rFonts w:ascii="Arial" w:hAnsi="Arial"/>
          <w:sz w:val="18"/>
        </w:rPr>
        <w:t xml:space="preserve"> </w:t>
      </w:r>
    </w:p>
    <w:p w:rsidR="009E1CBC" w:rsidRPr="00BE26F8" w:rsidRDefault="009E1CBC" w:rsidP="009E1CBC">
      <w:pPr>
        <w:jc w:val="both"/>
        <w:rPr>
          <w:rFonts w:ascii="Arial" w:hAnsi="Arial"/>
          <w:sz w:val="18"/>
        </w:rPr>
      </w:pPr>
    </w:p>
    <w:p w:rsidR="009E1CBC" w:rsidRPr="00BE26F8" w:rsidRDefault="009E1CBC" w:rsidP="009E1CBC">
      <w:pPr>
        <w:ind w:firstLine="360"/>
        <w:jc w:val="both"/>
        <w:rPr>
          <w:rFonts w:ascii="Arial" w:hAnsi="Arial"/>
          <w:b/>
          <w:sz w:val="18"/>
        </w:rPr>
      </w:pPr>
      <w:r w:rsidRPr="00BE26F8">
        <w:rPr>
          <w:rFonts w:ascii="Arial" w:hAnsi="Arial"/>
          <w:b/>
          <w:sz w:val="18"/>
        </w:rPr>
        <w:t xml:space="preserve">Další podklady za </w:t>
      </w:r>
      <w:r w:rsidRPr="00BE26F8">
        <w:rPr>
          <w:rFonts w:ascii="Arial" w:hAnsi="Arial"/>
          <w:b/>
          <w:sz w:val="18"/>
          <w:u w:val="single"/>
        </w:rPr>
        <w:t>všechna odběrná místa</w:t>
      </w:r>
      <w:r w:rsidRPr="00BE26F8">
        <w:rPr>
          <w:rFonts w:ascii="Arial" w:hAnsi="Arial"/>
          <w:b/>
          <w:sz w:val="18"/>
        </w:rPr>
        <w:t xml:space="preserve"> s odběrem elektřiny </w:t>
      </w:r>
      <w:r w:rsidRPr="00BE26F8">
        <w:rPr>
          <w:rFonts w:ascii="Arial" w:hAnsi="Arial"/>
          <w:b/>
          <w:sz w:val="18"/>
          <w:u w:val="single"/>
        </w:rPr>
        <w:t>v hladině vysokého napětí</w:t>
      </w:r>
    </w:p>
    <w:p w:rsidR="009E1CBC" w:rsidRPr="00BE26F8" w:rsidRDefault="009E1CBC" w:rsidP="009E1CBC">
      <w:pPr>
        <w:jc w:val="both"/>
        <w:rPr>
          <w:rFonts w:ascii="Arial" w:hAnsi="Arial"/>
          <w:sz w:val="18"/>
        </w:rPr>
      </w:pPr>
    </w:p>
    <w:p w:rsidR="009E1CBC" w:rsidRPr="009E1CBC" w:rsidRDefault="009E1CBC" w:rsidP="00781013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18"/>
        </w:rPr>
      </w:pPr>
      <w:r w:rsidRPr="009E1CBC">
        <w:rPr>
          <w:rFonts w:ascii="Arial" w:hAnsi="Arial"/>
          <w:b/>
          <w:sz w:val="18"/>
        </w:rPr>
        <w:t xml:space="preserve">Elektronická verze odběrového diagramu (hodinového profilu spotřeb, ne však čtvrthodinová maxima) ve </w:t>
      </w:r>
      <w:proofErr w:type="gramStart"/>
      <w:r w:rsidRPr="009E1CBC">
        <w:rPr>
          <w:rFonts w:ascii="Arial" w:hAnsi="Arial"/>
          <w:b/>
          <w:sz w:val="18"/>
        </w:rPr>
        <w:t>formátu .</w:t>
      </w:r>
      <w:proofErr w:type="spellStart"/>
      <w:r w:rsidRPr="009E1CBC">
        <w:rPr>
          <w:rFonts w:ascii="Arial" w:hAnsi="Arial"/>
          <w:b/>
          <w:sz w:val="18"/>
        </w:rPr>
        <w:t>xls</w:t>
      </w:r>
      <w:proofErr w:type="spellEnd"/>
      <w:proofErr w:type="gramEnd"/>
      <w:r w:rsidRPr="009E1CBC">
        <w:rPr>
          <w:rFonts w:ascii="Arial" w:hAnsi="Arial"/>
          <w:b/>
          <w:sz w:val="18"/>
        </w:rPr>
        <w:t xml:space="preserve"> za posledních 12 vyúčtovaných měsíců </w:t>
      </w:r>
      <w:r w:rsidRPr="009E1CBC">
        <w:rPr>
          <w:rFonts w:ascii="Arial" w:hAnsi="Arial"/>
          <w:sz w:val="18"/>
        </w:rPr>
        <w:t>(odběrový diagram lze získat na vyžádání u příslušného dodavatele elektřiny).</w:t>
      </w:r>
    </w:p>
    <w:p w:rsidR="009E1CBC" w:rsidRPr="009E1CBC" w:rsidRDefault="009E1CBC" w:rsidP="009326A0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18"/>
        </w:rPr>
      </w:pPr>
      <w:r w:rsidRPr="009E1CBC">
        <w:rPr>
          <w:rFonts w:ascii="Arial" w:hAnsi="Arial"/>
          <w:b/>
          <w:sz w:val="18"/>
        </w:rPr>
        <w:t>Sjednáváte s dodavateli měsíční rezervovanou kapacitu (tj. dokupujete-li na daný měsíc kapacitu, je-li potřeba)?</w:t>
      </w:r>
    </w:p>
    <w:p w:rsidR="009E1CBC" w:rsidRPr="009E1CBC" w:rsidRDefault="009E1CBC" w:rsidP="00825A72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18"/>
        </w:rPr>
      </w:pPr>
      <w:r w:rsidRPr="009E1CBC">
        <w:rPr>
          <w:rFonts w:ascii="Arial" w:hAnsi="Arial"/>
          <w:b/>
          <w:sz w:val="18"/>
        </w:rPr>
        <w:t>Údaj o vlastníkovi trafostanice.</w:t>
      </w:r>
    </w:p>
    <w:p w:rsidR="009E1CBC" w:rsidRPr="009E1CBC" w:rsidRDefault="009E1CBC" w:rsidP="008C4383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  <w:sz w:val="18"/>
        </w:rPr>
      </w:pPr>
      <w:r w:rsidRPr="009E1CBC">
        <w:rPr>
          <w:rFonts w:ascii="Arial" w:hAnsi="Arial"/>
          <w:b/>
          <w:sz w:val="18"/>
        </w:rPr>
        <w:t>Smlouvy o připojení k distribuční soustavě</w:t>
      </w:r>
    </w:p>
    <w:p w:rsidR="009E1CBC" w:rsidRPr="00BE26F8" w:rsidRDefault="009E1CBC" w:rsidP="009E1CBC">
      <w:pPr>
        <w:jc w:val="both"/>
        <w:rPr>
          <w:rFonts w:ascii="Arial" w:hAnsi="Arial"/>
          <w:sz w:val="18"/>
        </w:rPr>
      </w:pPr>
    </w:p>
    <w:p w:rsidR="009E1CBC" w:rsidRPr="00BE26F8" w:rsidRDefault="009E1CBC" w:rsidP="009E1CBC">
      <w:pPr>
        <w:jc w:val="both"/>
        <w:rPr>
          <w:rFonts w:ascii="Arial" w:hAnsi="Arial"/>
          <w:b/>
          <w:sz w:val="18"/>
          <w:u w:val="single"/>
        </w:rPr>
      </w:pPr>
    </w:p>
    <w:p w:rsidR="009E1CBC" w:rsidRPr="008C6683" w:rsidRDefault="009E1CBC" w:rsidP="009E1CBC">
      <w:pPr>
        <w:jc w:val="both"/>
        <w:rPr>
          <w:b/>
          <w:sz w:val="18"/>
        </w:rPr>
      </w:pPr>
      <w:r w:rsidRPr="00BE26F8">
        <w:rPr>
          <w:rFonts w:ascii="Arial" w:hAnsi="Arial"/>
          <w:b/>
          <w:sz w:val="18"/>
        </w:rPr>
        <w:t xml:space="preserve">B) Podklady za </w:t>
      </w:r>
      <w:r w:rsidRPr="00BE26F8">
        <w:rPr>
          <w:rFonts w:ascii="Arial" w:hAnsi="Arial"/>
          <w:b/>
          <w:sz w:val="18"/>
          <w:u w:val="single"/>
        </w:rPr>
        <w:t>všechna odběrná místa</w:t>
      </w:r>
      <w:r w:rsidRPr="00BE26F8">
        <w:rPr>
          <w:rFonts w:ascii="Arial" w:hAnsi="Arial"/>
          <w:b/>
          <w:sz w:val="18"/>
        </w:rPr>
        <w:t xml:space="preserve"> s odběrem plynu.</w:t>
      </w:r>
    </w:p>
    <w:p w:rsidR="009E1CBC" w:rsidRPr="00BE26F8" w:rsidRDefault="009E1CBC" w:rsidP="009E1CBC">
      <w:pPr>
        <w:jc w:val="both"/>
        <w:rPr>
          <w:rFonts w:ascii="Arial" w:hAnsi="Arial"/>
          <w:sz w:val="18"/>
        </w:rPr>
      </w:pPr>
    </w:p>
    <w:p w:rsidR="009E1CBC" w:rsidRPr="009E1CBC" w:rsidRDefault="009E1CBC" w:rsidP="00F91422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18"/>
        </w:rPr>
      </w:pPr>
      <w:r w:rsidRPr="009E1CBC">
        <w:rPr>
          <w:rFonts w:ascii="Arial" w:hAnsi="Arial"/>
          <w:b/>
          <w:sz w:val="18"/>
        </w:rPr>
        <w:t xml:space="preserve">Kopie kompletních faktury/a za dodávku plynu za </w:t>
      </w:r>
      <w:r w:rsidRPr="009E1CBC">
        <w:rPr>
          <w:rFonts w:ascii="Arial" w:hAnsi="Arial"/>
          <w:b/>
          <w:sz w:val="18"/>
          <w:u w:val="single"/>
        </w:rPr>
        <w:t>posledních</w:t>
      </w:r>
      <w:r w:rsidRPr="009E1CBC">
        <w:rPr>
          <w:rFonts w:ascii="Arial" w:hAnsi="Arial"/>
          <w:b/>
          <w:sz w:val="18"/>
        </w:rPr>
        <w:t xml:space="preserve"> 12 vyúčtovaných kalendářních měsíců</w:t>
      </w:r>
      <w:r w:rsidRPr="009E1CBC">
        <w:rPr>
          <w:rFonts w:ascii="Arial" w:hAnsi="Arial"/>
          <w:sz w:val="18"/>
        </w:rPr>
        <w:t xml:space="preserve"> </w:t>
      </w:r>
    </w:p>
    <w:p w:rsidR="009E1CBC" w:rsidRPr="009E1CBC" w:rsidRDefault="009E1CBC" w:rsidP="000E770E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z w:val="18"/>
        </w:rPr>
      </w:pPr>
      <w:r w:rsidRPr="009E1CBC">
        <w:rPr>
          <w:rFonts w:ascii="Arial" w:hAnsi="Arial"/>
          <w:b/>
          <w:sz w:val="18"/>
        </w:rPr>
        <w:t>Kopie kompletních aktuálních platných smluv na dodávku plynu se stávajícím dodavatelem plynu (včetně všech dodatků smluv, případných závazných akceptací cenových nabídek, akceptací nových ceníků stávajících dodavatelů, obchodních podmínek, apod.).</w:t>
      </w:r>
    </w:p>
    <w:p w:rsidR="009E1CBC" w:rsidRPr="009E1CBC" w:rsidRDefault="009E1CBC" w:rsidP="003E7440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18"/>
        </w:rPr>
      </w:pPr>
      <w:r w:rsidRPr="009E1CBC">
        <w:rPr>
          <w:rFonts w:ascii="Arial" w:hAnsi="Arial"/>
          <w:b/>
          <w:sz w:val="18"/>
        </w:rPr>
        <w:t xml:space="preserve">Sjednáváte s dodavateli plynu </w:t>
      </w:r>
      <w:proofErr w:type="spellStart"/>
      <w:r w:rsidRPr="009E1CBC">
        <w:rPr>
          <w:rFonts w:ascii="Arial" w:hAnsi="Arial"/>
          <w:b/>
          <w:sz w:val="18"/>
        </w:rPr>
        <w:t>středoodběr</w:t>
      </w:r>
      <w:proofErr w:type="spellEnd"/>
      <w:r w:rsidRPr="009E1CBC">
        <w:rPr>
          <w:rFonts w:ascii="Arial" w:hAnsi="Arial"/>
          <w:b/>
          <w:sz w:val="18"/>
        </w:rPr>
        <w:t>/velkoodběr měsíční rezervovanou kapacitu (tj. dokupujete-li na daný měsíc kapacitu, je-li potřeba)?</w:t>
      </w:r>
    </w:p>
    <w:p w:rsidR="009E1CBC" w:rsidRPr="00BE26F8" w:rsidRDefault="009E1CBC" w:rsidP="009E1CBC">
      <w:pPr>
        <w:jc w:val="both"/>
        <w:rPr>
          <w:rFonts w:ascii="Arial" w:hAnsi="Arial"/>
          <w:sz w:val="18"/>
        </w:rPr>
      </w:pPr>
    </w:p>
    <w:p w:rsidR="009E1CBC" w:rsidRPr="00BE26F8" w:rsidRDefault="009E1CBC" w:rsidP="009E1CBC">
      <w:pPr>
        <w:ind w:firstLine="360"/>
        <w:jc w:val="both"/>
        <w:rPr>
          <w:rFonts w:ascii="Arial" w:hAnsi="Arial"/>
          <w:sz w:val="18"/>
        </w:rPr>
      </w:pPr>
      <w:r w:rsidRPr="00BE26F8">
        <w:rPr>
          <w:rFonts w:ascii="Arial" w:hAnsi="Arial"/>
          <w:sz w:val="18"/>
        </w:rPr>
        <w:t xml:space="preserve">Dále Vás žádáme o sdělení přesného názvu Vašeho subjektu, adresy sídla, </w:t>
      </w:r>
      <w:r>
        <w:rPr>
          <w:rFonts w:ascii="Arial" w:hAnsi="Arial"/>
          <w:sz w:val="18"/>
        </w:rPr>
        <w:t>IČ, DIČ a čísla bankovního účtu, kontaktní osoby, telefonního čísla a e-mailu.</w:t>
      </w:r>
    </w:p>
    <w:p w:rsidR="009E1CBC" w:rsidRPr="00BE26F8" w:rsidRDefault="009E1CBC" w:rsidP="009E1CBC">
      <w:pPr>
        <w:ind w:firstLine="360"/>
        <w:jc w:val="both"/>
        <w:rPr>
          <w:rFonts w:ascii="Arial" w:hAnsi="Arial"/>
          <w:sz w:val="18"/>
        </w:rPr>
      </w:pPr>
      <w:r w:rsidRPr="00BE26F8">
        <w:rPr>
          <w:rFonts w:ascii="Arial" w:hAnsi="Arial"/>
          <w:sz w:val="18"/>
        </w:rPr>
        <w:t xml:space="preserve">V případě aktuální potřeby nebo v případě, že předané shromážděné podklady budou neúplné nebo budou obsahovat nejasnosti, mohou být ze strany FIN-servisu, a.s. požadovány další doplňující podklady či údaje.  </w:t>
      </w:r>
    </w:p>
    <w:p w:rsidR="009E1CBC" w:rsidRPr="00BE26F8" w:rsidRDefault="009E1CBC" w:rsidP="009E1CBC">
      <w:pPr>
        <w:rPr>
          <w:rFonts w:ascii="Arial" w:hAnsi="Arial"/>
          <w:sz w:val="18"/>
        </w:rPr>
      </w:pPr>
    </w:p>
    <w:p w:rsidR="009E1CBC" w:rsidRPr="00BE26F8" w:rsidRDefault="009E1CBC" w:rsidP="009E1CBC">
      <w:pPr>
        <w:jc w:val="both"/>
        <w:rPr>
          <w:rFonts w:ascii="Arial" w:hAnsi="Arial"/>
          <w:sz w:val="18"/>
        </w:rPr>
      </w:pPr>
      <w:r w:rsidRPr="00BE26F8">
        <w:rPr>
          <w:rFonts w:ascii="Arial" w:hAnsi="Arial"/>
          <w:sz w:val="18"/>
        </w:rPr>
        <w:t>Výše uvedené podklady je nutné shromáždit a doručit</w:t>
      </w:r>
      <w:r>
        <w:rPr>
          <w:rFonts w:ascii="Arial" w:hAnsi="Arial"/>
          <w:sz w:val="18"/>
        </w:rPr>
        <w:t>:</w:t>
      </w:r>
    </w:p>
    <w:p w:rsidR="009E1CBC" w:rsidRDefault="009E1CBC" w:rsidP="009E1CBC">
      <w:pPr>
        <w:numPr>
          <w:ilvl w:val="0"/>
          <w:numId w:val="4"/>
        </w:numPr>
        <w:spacing w:after="0" w:line="240" w:lineRule="auto"/>
        <w:ind w:left="360"/>
        <w:rPr>
          <w:rFonts w:ascii="Arial" w:hAnsi="Arial"/>
          <w:b/>
          <w:sz w:val="18"/>
        </w:rPr>
      </w:pPr>
      <w:r w:rsidRPr="00BE26F8">
        <w:rPr>
          <w:rFonts w:ascii="Arial" w:hAnsi="Arial"/>
          <w:sz w:val="18"/>
        </w:rPr>
        <w:t>poštou  nebo kurýrní službou na adresu:</w:t>
      </w:r>
      <w:r w:rsidRPr="00BE26F8">
        <w:rPr>
          <w:rFonts w:ascii="Arial" w:hAnsi="Arial"/>
          <w:b/>
          <w:sz w:val="18"/>
        </w:rPr>
        <w:t xml:space="preserve">                                                                                                              </w:t>
      </w:r>
    </w:p>
    <w:p w:rsidR="009E1CBC" w:rsidRDefault="009E1CBC" w:rsidP="009E1CBC">
      <w:pPr>
        <w:spacing w:after="0"/>
        <w:ind w:left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Vratislav Kaválek</w:t>
      </w:r>
    </w:p>
    <w:p w:rsidR="009E1CBC" w:rsidRPr="00AA51F7" w:rsidRDefault="009E1CBC" w:rsidP="009E1CBC">
      <w:pPr>
        <w:spacing w:after="0"/>
        <w:ind w:firstLine="360"/>
        <w:rPr>
          <w:b/>
          <w:sz w:val="18"/>
        </w:rPr>
      </w:pPr>
      <w:r>
        <w:rPr>
          <w:rFonts w:ascii="Arial" w:hAnsi="Arial"/>
          <w:b/>
          <w:sz w:val="18"/>
        </w:rPr>
        <w:t>Dr. Vrbenského 2040</w:t>
      </w:r>
    </w:p>
    <w:p w:rsidR="009E1CBC" w:rsidRDefault="009E1CBC" w:rsidP="009E1CBC">
      <w:pPr>
        <w:spacing w:after="0"/>
        <w:ind w:firstLine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272 01 Kladno</w:t>
      </w:r>
    </w:p>
    <w:p w:rsidR="009E1CBC" w:rsidRDefault="009E1CBC" w:rsidP="009E1CBC">
      <w:pPr>
        <w:rPr>
          <w:rFonts w:ascii="Arial" w:hAnsi="Arial"/>
          <w:b/>
          <w:sz w:val="18"/>
        </w:rPr>
      </w:pPr>
    </w:p>
    <w:p w:rsidR="009E1CBC" w:rsidRPr="00CE68A1" w:rsidRDefault="009E1CBC" w:rsidP="009E1CBC">
      <w:pPr>
        <w:rPr>
          <w:rFonts w:ascii="Arial" w:hAnsi="Arial"/>
          <w:sz w:val="18"/>
        </w:rPr>
      </w:pPr>
      <w:r w:rsidRPr="00CE68A1">
        <w:rPr>
          <w:rFonts w:ascii="Arial" w:hAnsi="Arial"/>
          <w:sz w:val="18"/>
        </w:rPr>
        <w:t>nebo</w:t>
      </w:r>
    </w:p>
    <w:p w:rsidR="009E1CBC" w:rsidRPr="00BE26F8" w:rsidRDefault="009E1CBC" w:rsidP="009E1CBC">
      <w:pPr>
        <w:rPr>
          <w:rFonts w:ascii="Arial" w:hAnsi="Arial"/>
          <w:b/>
          <w:sz w:val="18"/>
        </w:rPr>
      </w:pPr>
    </w:p>
    <w:p w:rsidR="00C9094D" w:rsidRPr="009E1CBC" w:rsidRDefault="009E1CBC">
      <w:pPr>
        <w:rPr>
          <w:rFonts w:ascii="Arial" w:hAnsi="Arial"/>
          <w:sz w:val="18"/>
        </w:rPr>
      </w:pPr>
      <w:r w:rsidRPr="00BE26F8">
        <w:rPr>
          <w:rFonts w:ascii="Arial" w:hAnsi="Arial"/>
          <w:sz w:val="18"/>
        </w:rPr>
        <w:t>b) e-</w:t>
      </w:r>
      <w:r>
        <w:rPr>
          <w:rFonts w:ascii="Arial" w:hAnsi="Arial"/>
          <w:sz w:val="18"/>
        </w:rPr>
        <w:t>mailem na adresu: vkavalek@fsk.cz</w:t>
      </w:r>
    </w:p>
    <w:sectPr w:rsidR="00C9094D" w:rsidRPr="009E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816"/>
    <w:multiLevelType w:val="hybridMultilevel"/>
    <w:tmpl w:val="BE30BB1A"/>
    <w:lvl w:ilvl="0" w:tplc="60FA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18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CC32F4"/>
    <w:multiLevelType w:val="hybridMultilevel"/>
    <w:tmpl w:val="D4626C00"/>
    <w:lvl w:ilvl="0" w:tplc="CA603C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45BB"/>
    <w:multiLevelType w:val="hybridMultilevel"/>
    <w:tmpl w:val="0F26867E"/>
    <w:lvl w:ilvl="0" w:tplc="367A4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25C74"/>
    <w:multiLevelType w:val="hybridMultilevel"/>
    <w:tmpl w:val="4C50FD54"/>
    <w:lvl w:ilvl="0" w:tplc="85D216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BC"/>
    <w:rsid w:val="009E1CBC"/>
    <w:rsid w:val="00A74CF9"/>
    <w:rsid w:val="00B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857D"/>
  <w15:chartTrackingRefBased/>
  <w15:docId w15:val="{D5D92F02-EAA4-4873-8932-71413700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C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info@smscr.cz</dc:creator>
  <cp:keywords/>
  <dc:description/>
  <cp:lastModifiedBy>info@smscr.cz</cp:lastModifiedBy>
  <cp:revision>1</cp:revision>
  <dcterms:created xsi:type="dcterms:W3CDTF">2022-08-16T07:02:00Z</dcterms:created>
  <dcterms:modified xsi:type="dcterms:W3CDTF">2022-08-16T07:04:00Z</dcterms:modified>
</cp:coreProperties>
</file>