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26D9" w14:textId="077DBE6C" w:rsidR="00413590" w:rsidRPr="00A27915" w:rsidRDefault="00413590">
      <w:pPr>
        <w:rPr>
          <w:b/>
          <w:bCs/>
          <w:sz w:val="28"/>
          <w:szCs w:val="28"/>
        </w:rPr>
      </w:pPr>
      <w:r w:rsidRPr="00A27915">
        <w:rPr>
          <w:b/>
          <w:bCs/>
          <w:sz w:val="28"/>
          <w:szCs w:val="28"/>
        </w:rPr>
        <w:t>Zlínský krajský newsletter vychází v nové grafické podobě</w:t>
      </w:r>
    </w:p>
    <w:p w14:paraId="19D5E381" w14:textId="5468CD83" w:rsidR="0030792E" w:rsidRDefault="0030792E">
      <w:r>
        <w:t xml:space="preserve">Nová grafika krajského newsletteru </w:t>
      </w:r>
      <w:r w:rsidR="0011680E">
        <w:t xml:space="preserve">příjemně </w:t>
      </w:r>
      <w:r>
        <w:t xml:space="preserve">překvapila členské obce ze Zlínského kraje. Newsletter bývá vydáván jako čtvrtletník a letos by </w:t>
      </w:r>
      <w:r w:rsidR="0011680E">
        <w:t>nabídl</w:t>
      </w:r>
      <w:r>
        <w:t xml:space="preserve"> vylepšenou podobu nejen co se týče grafiky, ale i obsahu. </w:t>
      </w:r>
      <w:r w:rsidRPr="0030792E">
        <w:rPr>
          <w:i/>
          <w:iCs/>
        </w:rPr>
        <w:t>„Navázali jsme spolupráci přímo s úředníky kraje, se kterými se scházím na redakční radě a definujeme spolu témata, která by mohla ,moje‘ starosty zajímat,“</w:t>
      </w:r>
      <w:r>
        <w:t xml:space="preserve"> popsala krajská manažerka Iva Šimoníková.</w:t>
      </w:r>
    </w:p>
    <w:p w14:paraId="38B3A218" w14:textId="4683A595" w:rsidR="0030792E" w:rsidRDefault="0030792E">
      <w:r>
        <w:t>Grafiku připravovala právě s dopomocí krajského Oddělení komunikace a vnějších vztahů. Výsledkem je profesionální a přehledný vzhled</w:t>
      </w:r>
      <w:r w:rsidR="00A27915">
        <w:t xml:space="preserve"> tvořený v grafickém programu Canva. </w:t>
      </w:r>
      <w:r w:rsidR="00A27915" w:rsidRPr="00A27915">
        <w:rPr>
          <w:i/>
          <w:iCs/>
        </w:rPr>
        <w:t xml:space="preserve">„Bývala jsem novinářka, ale grafiku jsem nikdy nedělala. Byl to pro mě </w:t>
      </w:r>
      <w:r w:rsidR="0011680E">
        <w:rPr>
          <w:i/>
          <w:iCs/>
        </w:rPr>
        <w:t xml:space="preserve">trošku </w:t>
      </w:r>
      <w:r w:rsidR="00A27915" w:rsidRPr="00A27915">
        <w:rPr>
          <w:i/>
          <w:iCs/>
        </w:rPr>
        <w:t>oříšek, ale v SMS se potkávám neustále s výzvami, takže jsem zvyklá,“</w:t>
      </w:r>
      <w:r w:rsidR="00A27915">
        <w:t xml:space="preserve"> konstatovala manažerka.</w:t>
      </w:r>
    </w:p>
    <w:p w14:paraId="67363EC7" w14:textId="7D89C833" w:rsidR="00A27915" w:rsidRDefault="00A27915">
      <w:r>
        <w:t>Starostové ze Zlínského kraje v čerstvém vydání krajského newsletteru našli informace o připravovaném Krajském shromáždění, ale i o činnosti předsednictva a jednání na krajské úrovni s náměstkem pro dopravu Radkem Doleželem či o třech nových členských obcích. Zlínský kraj je jeden z posledních, který si tradičně vydávaný newsletter udržel až dodnes. Většina krajů od této praxe postupně upustila.</w:t>
      </w:r>
    </w:p>
    <w:p w14:paraId="7DFEDA65" w14:textId="7B686D25" w:rsidR="00413590" w:rsidRPr="00A27915" w:rsidRDefault="00A27915">
      <w:pPr>
        <w:rPr>
          <w:i/>
          <w:iCs/>
        </w:rPr>
      </w:pPr>
      <w:r w:rsidRPr="00A27915">
        <w:rPr>
          <w:i/>
          <w:iCs/>
        </w:rPr>
        <w:t>Iva Šimoníková</w:t>
      </w:r>
    </w:p>
    <w:sectPr w:rsidR="00413590" w:rsidRPr="00A2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90"/>
    <w:rsid w:val="0011680E"/>
    <w:rsid w:val="0030792E"/>
    <w:rsid w:val="00413590"/>
    <w:rsid w:val="00A27915"/>
    <w:rsid w:val="00E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C2E1"/>
  <w15:chartTrackingRefBased/>
  <w15:docId w15:val="{249F4E3F-26B2-4239-9A30-CA5B863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2022-03-30T10:38:00Z</dcterms:created>
  <dcterms:modified xsi:type="dcterms:W3CDTF">2022-03-30T11:20:00Z</dcterms:modified>
</cp:coreProperties>
</file>