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center" w:tblpY="1"/>
        <w:tblOverlap w:val="never"/>
        <w:tblW w:w="10206" w:type="dxa"/>
        <w:tblCellMar>
          <w:left w:w="0" w:type="dxa"/>
          <w:right w:w="0" w:type="dxa"/>
        </w:tblCellMar>
        <w:tblLook w:val="0620"/>
      </w:tblPr>
      <w:tblGrid>
        <w:gridCol w:w="3156"/>
        <w:gridCol w:w="7"/>
        <w:gridCol w:w="1880"/>
        <w:gridCol w:w="8"/>
        <w:gridCol w:w="3092"/>
        <w:gridCol w:w="8"/>
        <w:gridCol w:w="2055"/>
      </w:tblGrid>
      <w:tr w:rsidR="003F483F">
        <w:trPr>
          <w:cantSplit/>
          <w:trHeight w:hRule="exact" w:val="567"/>
        </w:trPr>
        <w:tc>
          <w:tcPr>
            <w:tcW w:w="0" w:type="auto"/>
          </w:tcPr>
          <w:p w:rsidR="009B1A7A" w:rsidRPr="003F483F" w:rsidRDefault="00067717" w:rsidP="003F48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číslo jednací: </w:t>
            </w:r>
            <w:r w:rsidR="003F483F">
              <w:rPr>
                <w:rFonts w:ascii="Arial" w:hAnsi="Arial" w:cs="Arial"/>
                <w:b/>
                <w:bCs/>
                <w:sz w:val="18"/>
                <w:szCs w:val="18"/>
              </w:rPr>
              <w:t>58463/2014/OEZI</w:t>
            </w:r>
          </w:p>
        </w:tc>
        <w:tc>
          <w:tcPr>
            <w:tcW w:w="0" w:type="auto"/>
          </w:tcPr>
          <w:p w:rsidR="00067717" w:rsidRDefault="000677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67717" w:rsidRDefault="00067717" w:rsidP="003F4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datum: </w:t>
            </w:r>
            <w:r w:rsidR="007B6B8C" w:rsidRPr="007B6B8C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9004B5" w:rsidRPr="007B6B8C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9004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</w:t>
            </w:r>
            <w:r w:rsidR="003F483F">
              <w:rPr>
                <w:rFonts w:ascii="Arial" w:hAnsi="Arial" w:cs="Arial"/>
                <w:b/>
                <w:bCs/>
                <w:sz w:val="18"/>
                <w:szCs w:val="18"/>
              </w:rPr>
              <w:t>. 201</w:t>
            </w:r>
            <w:r w:rsidR="009004B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067717" w:rsidRDefault="000677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67717" w:rsidRDefault="00067717" w:rsidP="003F48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vyřizuje: </w:t>
            </w:r>
            <w:r w:rsidR="003F483F">
              <w:rPr>
                <w:rFonts w:ascii="Arial" w:hAnsi="Arial" w:cs="Arial"/>
                <w:b/>
                <w:bCs/>
                <w:sz w:val="18"/>
                <w:szCs w:val="18"/>
              </w:rPr>
              <w:t>Mgr. Antonín Kaplan</w:t>
            </w:r>
          </w:p>
        </w:tc>
        <w:tc>
          <w:tcPr>
            <w:tcW w:w="0" w:type="auto"/>
          </w:tcPr>
          <w:p w:rsidR="00067717" w:rsidRDefault="000677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67717" w:rsidRDefault="0006771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telefon: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386 720 </w:t>
            </w:r>
            <w:r w:rsidR="003F483F">
              <w:rPr>
                <w:rFonts w:ascii="Arial" w:hAnsi="Arial" w:cs="Arial"/>
                <w:b/>
                <w:bCs/>
                <w:sz w:val="18"/>
                <w:szCs w:val="18"/>
              </w:rPr>
              <w:t>330</w:t>
            </w:r>
          </w:p>
        </w:tc>
      </w:tr>
    </w:tbl>
    <w:p w:rsidR="00067717" w:rsidRDefault="00067717">
      <w:pPr>
        <w:pStyle w:val="Zkladnodstavec"/>
        <w:rPr>
          <w:rFonts w:ascii="Arial" w:hAnsi="Arial" w:cs="Arial"/>
          <w:sz w:val="18"/>
          <w:szCs w:val="18"/>
        </w:rPr>
        <w:sectPr w:rsidR="00067717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094" w:right="851" w:bottom="1843" w:left="851" w:header="0" w:footer="0" w:gutter="0"/>
          <w:cols w:space="708"/>
          <w:titlePg/>
          <w:docGrid w:linePitch="360"/>
        </w:sectPr>
      </w:pPr>
    </w:p>
    <w:p w:rsidR="009B1A7A" w:rsidRDefault="009B1A7A">
      <w:pPr>
        <w:pStyle w:val="Zkladnodstavec"/>
        <w:jc w:val="both"/>
        <w:rPr>
          <w:rFonts w:ascii="Arial" w:hAnsi="Arial" w:cs="Arial"/>
          <w:sz w:val="20"/>
          <w:szCs w:val="18"/>
        </w:rPr>
      </w:pPr>
    </w:p>
    <w:p w:rsidR="007B5B6C" w:rsidRDefault="007B5B6C">
      <w:pPr>
        <w:pStyle w:val="Zkladnodstavec"/>
        <w:jc w:val="both"/>
        <w:rPr>
          <w:rFonts w:ascii="Arial" w:hAnsi="Arial" w:cs="Arial"/>
          <w:sz w:val="20"/>
          <w:szCs w:val="18"/>
        </w:rPr>
      </w:pPr>
    </w:p>
    <w:p w:rsidR="00481ABB" w:rsidRDefault="00C44892" w:rsidP="0087357A">
      <w:pPr>
        <w:pStyle w:val="Zkladnodstavec"/>
        <w:jc w:val="center"/>
        <w:rPr>
          <w:rFonts w:asciiTheme="minorHAnsi" w:hAnsiTheme="minorHAnsi" w:cs="Arial"/>
          <w:b/>
          <w:sz w:val="32"/>
          <w:szCs w:val="18"/>
        </w:rPr>
      </w:pPr>
      <w:r w:rsidRPr="00C44892">
        <w:rPr>
          <w:rFonts w:asciiTheme="minorHAnsi" w:hAnsiTheme="minorHAnsi" w:cs="Arial"/>
          <w:b/>
          <w:sz w:val="32"/>
          <w:szCs w:val="18"/>
        </w:rPr>
        <w:t>Zápis z</w:t>
      </w:r>
      <w:r w:rsidR="009004B5">
        <w:rPr>
          <w:rFonts w:asciiTheme="minorHAnsi" w:hAnsiTheme="minorHAnsi" w:cs="Arial"/>
          <w:b/>
          <w:sz w:val="32"/>
          <w:szCs w:val="18"/>
        </w:rPr>
        <w:t xml:space="preserve"> 2</w:t>
      </w:r>
      <w:r w:rsidR="00CE2D68">
        <w:rPr>
          <w:rFonts w:asciiTheme="minorHAnsi" w:hAnsiTheme="minorHAnsi" w:cs="Arial"/>
          <w:b/>
          <w:sz w:val="32"/>
          <w:szCs w:val="18"/>
        </w:rPr>
        <w:t>.</w:t>
      </w:r>
      <w:r w:rsidRPr="00C44892">
        <w:rPr>
          <w:rFonts w:asciiTheme="minorHAnsi" w:hAnsiTheme="minorHAnsi" w:cs="Arial"/>
          <w:b/>
          <w:sz w:val="32"/>
          <w:szCs w:val="18"/>
        </w:rPr>
        <w:t xml:space="preserve"> zasedání Regionální stálé</w:t>
      </w:r>
      <w:r w:rsidR="0087357A" w:rsidRPr="00C44892">
        <w:rPr>
          <w:rFonts w:asciiTheme="minorHAnsi" w:hAnsiTheme="minorHAnsi" w:cs="Arial"/>
          <w:b/>
          <w:sz w:val="32"/>
          <w:szCs w:val="18"/>
        </w:rPr>
        <w:t xml:space="preserve"> konference pro území Jihočeského kraje</w:t>
      </w:r>
      <w:r w:rsidRPr="00C44892">
        <w:rPr>
          <w:rFonts w:asciiTheme="minorHAnsi" w:hAnsiTheme="minorHAnsi" w:cs="Arial"/>
          <w:b/>
          <w:sz w:val="32"/>
          <w:szCs w:val="18"/>
        </w:rPr>
        <w:t xml:space="preserve"> konaného </w:t>
      </w:r>
      <w:r w:rsidR="009004B5">
        <w:rPr>
          <w:rFonts w:asciiTheme="minorHAnsi" w:hAnsiTheme="minorHAnsi" w:cs="Arial"/>
          <w:b/>
          <w:sz w:val="32"/>
          <w:szCs w:val="18"/>
        </w:rPr>
        <w:t>30. dubna 2015</w:t>
      </w:r>
      <w:r>
        <w:rPr>
          <w:rFonts w:asciiTheme="minorHAnsi" w:hAnsiTheme="minorHAnsi" w:cs="Arial"/>
          <w:b/>
          <w:sz w:val="32"/>
          <w:szCs w:val="18"/>
        </w:rPr>
        <w:t xml:space="preserve"> od</w:t>
      </w:r>
      <w:r w:rsidR="0087357A">
        <w:rPr>
          <w:rFonts w:asciiTheme="minorHAnsi" w:hAnsiTheme="minorHAnsi" w:cs="Arial"/>
          <w:b/>
          <w:sz w:val="32"/>
          <w:szCs w:val="18"/>
        </w:rPr>
        <w:t xml:space="preserve"> </w:t>
      </w:r>
      <w:r w:rsidR="009004B5">
        <w:rPr>
          <w:rFonts w:asciiTheme="minorHAnsi" w:hAnsiTheme="minorHAnsi" w:cs="Arial"/>
          <w:b/>
          <w:sz w:val="32"/>
          <w:szCs w:val="18"/>
        </w:rPr>
        <w:t>13</w:t>
      </w:r>
      <w:r>
        <w:rPr>
          <w:rFonts w:asciiTheme="minorHAnsi" w:hAnsiTheme="minorHAnsi" w:cs="Arial"/>
          <w:b/>
          <w:sz w:val="32"/>
          <w:szCs w:val="18"/>
        </w:rPr>
        <w:t xml:space="preserve"> hod v</w:t>
      </w:r>
      <w:r w:rsidR="00CE41EE">
        <w:rPr>
          <w:rFonts w:asciiTheme="minorHAnsi" w:hAnsiTheme="minorHAnsi" w:cs="Arial"/>
          <w:b/>
          <w:sz w:val="32"/>
          <w:szCs w:val="18"/>
        </w:rPr>
        <w:t xml:space="preserve"> </w:t>
      </w:r>
      <w:r>
        <w:rPr>
          <w:rFonts w:asciiTheme="minorHAnsi" w:hAnsiTheme="minorHAnsi" w:cs="Arial"/>
          <w:b/>
          <w:sz w:val="32"/>
          <w:szCs w:val="18"/>
        </w:rPr>
        <w:t xml:space="preserve">zasedací místnosti č. 3076 (Secese) Krajského </w:t>
      </w:r>
      <w:r w:rsidR="00CE41EE">
        <w:rPr>
          <w:rFonts w:asciiTheme="minorHAnsi" w:hAnsiTheme="minorHAnsi" w:cs="Arial"/>
          <w:b/>
          <w:sz w:val="32"/>
          <w:szCs w:val="18"/>
        </w:rPr>
        <w:t>úřad</w:t>
      </w:r>
      <w:r>
        <w:rPr>
          <w:rFonts w:asciiTheme="minorHAnsi" w:hAnsiTheme="minorHAnsi" w:cs="Arial"/>
          <w:b/>
          <w:sz w:val="32"/>
          <w:szCs w:val="18"/>
        </w:rPr>
        <w:t>u</w:t>
      </w:r>
      <w:r w:rsidR="00CE41EE">
        <w:rPr>
          <w:rFonts w:asciiTheme="minorHAnsi" w:hAnsiTheme="minorHAnsi" w:cs="Arial"/>
          <w:b/>
          <w:sz w:val="32"/>
          <w:szCs w:val="18"/>
        </w:rPr>
        <w:t xml:space="preserve"> Jihočeského kraje</w:t>
      </w:r>
    </w:p>
    <w:p w:rsidR="00C44892" w:rsidRDefault="00C44892" w:rsidP="0087357A">
      <w:pPr>
        <w:pStyle w:val="Zkladnodstavec"/>
        <w:jc w:val="center"/>
        <w:rPr>
          <w:rFonts w:asciiTheme="minorHAnsi" w:hAnsiTheme="minorHAnsi" w:cs="Arial"/>
          <w:b/>
          <w:sz w:val="32"/>
          <w:szCs w:val="18"/>
        </w:rPr>
      </w:pPr>
    </w:p>
    <w:p w:rsidR="007B5B6C" w:rsidRDefault="007B5B6C" w:rsidP="0087357A">
      <w:pPr>
        <w:pStyle w:val="Zkladnodstavec"/>
        <w:jc w:val="center"/>
        <w:rPr>
          <w:rFonts w:asciiTheme="minorHAnsi" w:hAnsiTheme="minorHAnsi" w:cs="Arial"/>
          <w:b/>
          <w:sz w:val="32"/>
          <w:szCs w:val="18"/>
        </w:rPr>
      </w:pPr>
    </w:p>
    <w:p w:rsidR="00074509" w:rsidRDefault="00C44892" w:rsidP="00C44892">
      <w:pPr>
        <w:pStyle w:val="Zkladnodstavec"/>
        <w:jc w:val="both"/>
        <w:rPr>
          <w:rFonts w:asciiTheme="minorHAnsi" w:hAnsiTheme="minorHAnsi" w:cs="Arial"/>
        </w:rPr>
      </w:pPr>
      <w:r w:rsidRPr="00074509">
        <w:rPr>
          <w:rFonts w:asciiTheme="minorHAnsi" w:hAnsiTheme="minorHAnsi" w:cs="Arial"/>
          <w:b/>
        </w:rPr>
        <w:t>Přítomní členové/náhradníci</w:t>
      </w:r>
      <w:r w:rsidR="00074509" w:rsidRPr="00074509">
        <w:rPr>
          <w:rFonts w:asciiTheme="minorHAnsi" w:hAnsiTheme="minorHAnsi" w:cs="Arial"/>
          <w:b/>
        </w:rPr>
        <w:t xml:space="preserve"> členů</w:t>
      </w:r>
      <w:r w:rsidRPr="00074509">
        <w:rPr>
          <w:rFonts w:asciiTheme="minorHAnsi" w:hAnsiTheme="minorHAnsi" w:cs="Arial"/>
        </w:rPr>
        <w:t>:</w:t>
      </w:r>
    </w:p>
    <w:p w:rsidR="00074509" w:rsidRDefault="00C44892" w:rsidP="00074509">
      <w:pPr>
        <w:pStyle w:val="Zkladnodstavec"/>
        <w:jc w:val="both"/>
        <w:rPr>
          <w:rFonts w:asciiTheme="minorHAnsi" w:hAnsiTheme="minorHAnsi" w:cs="Arial"/>
        </w:rPr>
      </w:pPr>
      <w:r w:rsidRPr="00074509">
        <w:rPr>
          <w:rFonts w:asciiTheme="minorHAnsi" w:hAnsiTheme="minorHAnsi" w:cs="Arial"/>
        </w:rPr>
        <w:t>Mgr. Jiří Z</w:t>
      </w:r>
      <w:r w:rsidR="009004B5">
        <w:rPr>
          <w:rFonts w:asciiTheme="minorHAnsi" w:hAnsiTheme="minorHAnsi" w:cs="Arial"/>
        </w:rPr>
        <w:t>imola, Ing. Jaromír Slíva, MBA</w:t>
      </w:r>
      <w:r w:rsidRPr="00074509">
        <w:rPr>
          <w:rFonts w:asciiTheme="minorHAnsi" w:hAnsiTheme="minorHAnsi" w:cs="Arial"/>
        </w:rPr>
        <w:t xml:space="preserve">, </w:t>
      </w:r>
      <w:r w:rsidR="009004B5">
        <w:rPr>
          <w:rFonts w:asciiTheme="minorHAnsi" w:hAnsiTheme="minorHAnsi" w:cs="Arial"/>
        </w:rPr>
        <w:t>RSDr. Petr Braný</w:t>
      </w:r>
      <w:r w:rsidRPr="00074509">
        <w:rPr>
          <w:rFonts w:asciiTheme="minorHAnsi" w:hAnsiTheme="minorHAnsi" w:cs="Arial"/>
        </w:rPr>
        <w:t>, Ing. Pavel Kašpárek, Pavel Hroch</w:t>
      </w:r>
      <w:r w:rsidR="00780DEE" w:rsidRPr="00074509">
        <w:rPr>
          <w:rFonts w:asciiTheme="minorHAnsi" w:hAnsiTheme="minorHAnsi" w:cs="Arial"/>
        </w:rPr>
        <w:t xml:space="preserve">, </w:t>
      </w:r>
      <w:r w:rsidR="009004B5">
        <w:rPr>
          <w:rFonts w:asciiTheme="minorHAnsi" w:hAnsiTheme="minorHAnsi" w:cs="Arial"/>
        </w:rPr>
        <w:t>Jiří Iral, Ing. </w:t>
      </w:r>
      <w:r w:rsidR="00074509" w:rsidRPr="00074509">
        <w:rPr>
          <w:rFonts w:asciiTheme="minorHAnsi" w:hAnsiTheme="minorHAnsi" w:cs="Arial"/>
        </w:rPr>
        <w:t xml:space="preserve">Luboš Peterka, Ing. Michaela Novotná, Ing. Jaromír Polášek, Ing. Luděk Keist, Dr. Václav Pavlík, </w:t>
      </w:r>
      <w:r w:rsidR="009004B5">
        <w:rPr>
          <w:rFonts w:asciiTheme="minorHAnsi" w:hAnsiTheme="minorHAnsi" w:cs="Arial"/>
        </w:rPr>
        <w:t>Prof. Ing. Jan Váchal, CSc.</w:t>
      </w:r>
      <w:r w:rsidR="00074509" w:rsidRPr="00074509">
        <w:rPr>
          <w:rFonts w:asciiTheme="minorHAnsi" w:hAnsiTheme="minorHAnsi" w:cs="Arial"/>
        </w:rPr>
        <w:t xml:space="preserve">, </w:t>
      </w:r>
      <w:r w:rsidR="009004B5">
        <w:rPr>
          <w:rFonts w:asciiTheme="minorHAnsi" w:hAnsiTheme="minorHAnsi" w:cs="Arial"/>
        </w:rPr>
        <w:t xml:space="preserve">RNDr. Vladimír Brablec, Mgr. Kristýna Jůzová Kotalová, </w:t>
      </w:r>
      <w:r w:rsidR="009004B5" w:rsidRPr="009004B5">
        <w:rPr>
          <w:rFonts w:asciiTheme="minorHAnsi" w:hAnsiTheme="minorHAnsi" w:cs="Arial"/>
        </w:rPr>
        <w:t>Prof. RNDr. Tomáš Polívka, Ph.D.</w:t>
      </w:r>
    </w:p>
    <w:p w:rsidR="00A41135" w:rsidRDefault="00995418" w:rsidP="00074509">
      <w:pPr>
        <w:pStyle w:val="Zkladnodstavec"/>
        <w:jc w:val="both"/>
        <w:rPr>
          <w:rFonts w:asciiTheme="minorHAnsi" w:hAnsiTheme="minorHAnsi" w:cs="Arial"/>
        </w:rPr>
      </w:pPr>
      <w:r w:rsidRPr="00A41135">
        <w:rPr>
          <w:rFonts w:asciiTheme="minorHAnsi" w:hAnsiTheme="minorHAnsi" w:cs="Arial"/>
          <w:b/>
        </w:rPr>
        <w:t>Zástupci sekretariátu RSK JK:</w:t>
      </w:r>
      <w:r>
        <w:rPr>
          <w:rFonts w:asciiTheme="minorHAnsi" w:hAnsiTheme="minorHAnsi" w:cs="Arial"/>
        </w:rPr>
        <w:t xml:space="preserve"> </w:t>
      </w:r>
    </w:p>
    <w:p w:rsidR="00995418" w:rsidRDefault="00995418" w:rsidP="00074509">
      <w:pPr>
        <w:pStyle w:val="Zkladnodstavec"/>
        <w:jc w:val="both"/>
        <w:rPr>
          <w:rFonts w:asciiTheme="minorHAnsi" w:hAnsiTheme="minorHAnsi" w:cs="Arial"/>
        </w:rPr>
      </w:pPr>
      <w:r w:rsidRPr="00074509">
        <w:rPr>
          <w:rFonts w:asciiTheme="minorHAnsi" w:hAnsiTheme="minorHAnsi" w:cs="Arial"/>
        </w:rPr>
        <w:t>Ing. Jan Návara, Mgr. Vanda Pánková, Mgr. Antonín Kaplan</w:t>
      </w:r>
    </w:p>
    <w:p w:rsidR="00074509" w:rsidRDefault="00074509" w:rsidP="00074509">
      <w:pPr>
        <w:pStyle w:val="Zkladnodstavec"/>
        <w:jc w:val="both"/>
        <w:rPr>
          <w:rFonts w:asciiTheme="minorHAnsi" w:hAnsiTheme="minorHAnsi" w:cs="Arial"/>
        </w:rPr>
      </w:pPr>
      <w:r w:rsidRPr="00074509">
        <w:rPr>
          <w:rFonts w:asciiTheme="minorHAnsi" w:hAnsiTheme="minorHAnsi" w:cs="Arial"/>
          <w:b/>
        </w:rPr>
        <w:t>Přítomní stálí hosté</w:t>
      </w:r>
      <w:r>
        <w:rPr>
          <w:rFonts w:asciiTheme="minorHAnsi" w:hAnsiTheme="minorHAnsi" w:cs="Arial"/>
        </w:rPr>
        <w:t>:</w:t>
      </w:r>
    </w:p>
    <w:p w:rsidR="00074509" w:rsidRDefault="009004B5" w:rsidP="00074509">
      <w:pPr>
        <w:pStyle w:val="Zkladnodstavec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Mgr. Ondřej Pergl</w:t>
      </w:r>
      <w:r w:rsidR="00074509" w:rsidRPr="00074509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Ing. Kateřina</w:t>
      </w:r>
      <w:r w:rsidR="00074509" w:rsidRPr="00074509">
        <w:rPr>
          <w:rFonts w:asciiTheme="minorHAnsi" w:hAnsiTheme="minorHAnsi" w:cs="Arial"/>
        </w:rPr>
        <w:t xml:space="preserve"> Zahradníková</w:t>
      </w:r>
    </w:p>
    <w:p w:rsidR="00074509" w:rsidRDefault="00074509" w:rsidP="00074509">
      <w:pPr>
        <w:pStyle w:val="Zkladnodstavec"/>
        <w:jc w:val="both"/>
        <w:rPr>
          <w:rFonts w:asciiTheme="minorHAnsi" w:hAnsiTheme="minorHAnsi" w:cs="Arial"/>
        </w:rPr>
      </w:pPr>
      <w:r w:rsidRPr="00074509">
        <w:rPr>
          <w:rFonts w:asciiTheme="minorHAnsi" w:hAnsiTheme="minorHAnsi" w:cs="Arial"/>
          <w:b/>
        </w:rPr>
        <w:t>Přítomní hosté</w:t>
      </w:r>
      <w:r w:rsidRPr="00074509">
        <w:rPr>
          <w:rFonts w:asciiTheme="minorHAnsi" w:hAnsiTheme="minorHAnsi" w:cs="Arial"/>
        </w:rPr>
        <w:t>:</w:t>
      </w:r>
    </w:p>
    <w:p w:rsidR="00074509" w:rsidRPr="00074509" w:rsidRDefault="008F328E" w:rsidP="00074509">
      <w:pPr>
        <w:pStyle w:val="Zkladnodstavec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Mgr. Jitka Baťková, Mgr. Jana Korytářová, Ing. Hana Šímová, Ing. Hynek </w:t>
      </w:r>
      <w:r w:rsidR="008843E9">
        <w:rPr>
          <w:rFonts w:asciiTheme="minorHAnsi" w:hAnsiTheme="minorHAnsi" w:cs="Arial"/>
        </w:rPr>
        <w:t>Čížek, Ph.D.</w:t>
      </w:r>
    </w:p>
    <w:p w:rsidR="00067717" w:rsidRPr="00932239" w:rsidRDefault="00067717" w:rsidP="00932239">
      <w:pPr>
        <w:pStyle w:val="Zkladnodstavec"/>
        <w:jc w:val="both"/>
        <w:rPr>
          <w:rFonts w:asciiTheme="minorHAnsi" w:hAnsiTheme="minorHAnsi" w:cs="Arial"/>
          <w:szCs w:val="18"/>
        </w:rPr>
      </w:pPr>
    </w:p>
    <w:p w:rsidR="00932239" w:rsidRPr="00932239" w:rsidRDefault="00932239" w:rsidP="00932239">
      <w:pPr>
        <w:pStyle w:val="Zkladnodstavec"/>
        <w:jc w:val="both"/>
        <w:rPr>
          <w:rFonts w:asciiTheme="minorHAnsi" w:hAnsiTheme="minorHAnsi" w:cs="Arial"/>
          <w:szCs w:val="18"/>
        </w:rPr>
      </w:pPr>
    </w:p>
    <w:p w:rsidR="00932239" w:rsidRPr="00932239" w:rsidRDefault="00932239" w:rsidP="00932239">
      <w:pPr>
        <w:pStyle w:val="Zkladnodstavec"/>
        <w:jc w:val="both"/>
        <w:rPr>
          <w:rFonts w:asciiTheme="minorHAnsi" w:hAnsiTheme="minorHAnsi" w:cs="Arial"/>
          <w:b/>
          <w:vanish/>
          <w:szCs w:val="18"/>
        </w:rPr>
      </w:pPr>
      <w:r w:rsidRPr="00932239">
        <w:rPr>
          <w:rFonts w:asciiTheme="minorHAnsi" w:hAnsiTheme="minorHAnsi" w:cs="Arial"/>
          <w:b/>
          <w:szCs w:val="18"/>
        </w:rPr>
        <w:t>Program</w:t>
      </w:r>
    </w:p>
    <w:p w:rsidR="00932239" w:rsidRPr="00932239" w:rsidRDefault="00932239" w:rsidP="00932239">
      <w:pPr>
        <w:pStyle w:val="Zkladnodstavec"/>
        <w:jc w:val="both"/>
        <w:rPr>
          <w:rFonts w:asciiTheme="minorHAnsi" w:hAnsiTheme="minorHAnsi" w:cs="Arial"/>
          <w:b/>
          <w:szCs w:val="18"/>
        </w:rPr>
      </w:pPr>
      <w:r w:rsidRPr="00932239">
        <w:rPr>
          <w:rFonts w:asciiTheme="minorHAnsi" w:hAnsiTheme="minorHAnsi" w:cs="Arial"/>
          <w:b/>
          <w:szCs w:val="18"/>
        </w:rPr>
        <w:t>:</w:t>
      </w:r>
    </w:p>
    <w:p w:rsidR="008843E9" w:rsidRPr="008843E9" w:rsidRDefault="008843E9" w:rsidP="008843E9">
      <w:pPr>
        <w:pStyle w:val="Zkladnodstavec"/>
        <w:numPr>
          <w:ilvl w:val="0"/>
          <w:numId w:val="13"/>
        </w:numPr>
        <w:jc w:val="both"/>
        <w:rPr>
          <w:rFonts w:asciiTheme="minorHAnsi" w:hAnsiTheme="minorHAnsi" w:cs="Arial"/>
          <w:szCs w:val="18"/>
        </w:rPr>
      </w:pPr>
      <w:r w:rsidRPr="008843E9">
        <w:rPr>
          <w:rFonts w:asciiTheme="minorHAnsi" w:hAnsiTheme="minorHAnsi" w:cs="Arial"/>
          <w:szCs w:val="18"/>
        </w:rPr>
        <w:t>Zahájení, schválení programu</w:t>
      </w:r>
    </w:p>
    <w:p w:rsidR="008843E9" w:rsidRPr="008843E9" w:rsidRDefault="008843E9" w:rsidP="008843E9">
      <w:pPr>
        <w:pStyle w:val="Zkladnodstavec"/>
        <w:numPr>
          <w:ilvl w:val="0"/>
          <w:numId w:val="13"/>
        </w:numPr>
        <w:jc w:val="both"/>
        <w:rPr>
          <w:rFonts w:asciiTheme="minorHAnsi" w:hAnsiTheme="minorHAnsi" w:cs="Arial"/>
          <w:szCs w:val="18"/>
        </w:rPr>
      </w:pPr>
      <w:r w:rsidRPr="008843E9">
        <w:rPr>
          <w:rFonts w:asciiTheme="minorHAnsi" w:hAnsiTheme="minorHAnsi" w:cs="Arial"/>
          <w:szCs w:val="18"/>
        </w:rPr>
        <w:t>Výstupy z 2. zasedání Národní stálé konference</w:t>
      </w:r>
    </w:p>
    <w:p w:rsidR="008843E9" w:rsidRPr="008843E9" w:rsidRDefault="008843E9" w:rsidP="008843E9">
      <w:pPr>
        <w:pStyle w:val="Zkladnodstavec"/>
        <w:numPr>
          <w:ilvl w:val="0"/>
          <w:numId w:val="13"/>
        </w:numPr>
        <w:jc w:val="both"/>
        <w:rPr>
          <w:rFonts w:asciiTheme="minorHAnsi" w:hAnsiTheme="minorHAnsi" w:cs="Arial"/>
          <w:szCs w:val="18"/>
        </w:rPr>
      </w:pPr>
      <w:r w:rsidRPr="008843E9">
        <w:rPr>
          <w:rFonts w:asciiTheme="minorHAnsi" w:hAnsiTheme="minorHAnsi" w:cs="Arial"/>
          <w:szCs w:val="18"/>
        </w:rPr>
        <w:t>Změna nominace stálého zástupce Regionální stálé konference pro území Jihočeského kraje a jeho náhradníka v Národní stálé konferenci</w:t>
      </w:r>
    </w:p>
    <w:p w:rsidR="008843E9" w:rsidRPr="008843E9" w:rsidRDefault="008843E9" w:rsidP="008843E9">
      <w:pPr>
        <w:pStyle w:val="Zkladnodstavec"/>
        <w:numPr>
          <w:ilvl w:val="0"/>
          <w:numId w:val="13"/>
        </w:numPr>
        <w:jc w:val="both"/>
        <w:rPr>
          <w:rFonts w:asciiTheme="minorHAnsi" w:hAnsiTheme="minorHAnsi" w:cs="Arial"/>
          <w:szCs w:val="18"/>
        </w:rPr>
      </w:pPr>
      <w:r w:rsidRPr="008843E9">
        <w:rPr>
          <w:rFonts w:asciiTheme="minorHAnsi" w:hAnsiTheme="minorHAnsi" w:cs="Arial"/>
          <w:szCs w:val="18"/>
        </w:rPr>
        <w:t>Aktuální informace ke zpracování Regionálního akčního plánu Jihočeského kraje</w:t>
      </w:r>
    </w:p>
    <w:p w:rsidR="008843E9" w:rsidRPr="008843E9" w:rsidRDefault="008843E9" w:rsidP="008843E9">
      <w:pPr>
        <w:pStyle w:val="Zkladnodstavec"/>
        <w:numPr>
          <w:ilvl w:val="0"/>
          <w:numId w:val="13"/>
        </w:numPr>
        <w:rPr>
          <w:rFonts w:asciiTheme="minorHAnsi" w:hAnsiTheme="minorHAnsi" w:cs="Arial"/>
          <w:szCs w:val="18"/>
        </w:rPr>
      </w:pPr>
      <w:r w:rsidRPr="008843E9">
        <w:rPr>
          <w:rFonts w:asciiTheme="minorHAnsi" w:hAnsiTheme="minorHAnsi" w:cs="Arial"/>
          <w:szCs w:val="18"/>
        </w:rPr>
        <w:t>Aktuální informace k přípravě kohezní politiky EU 2014-2020</w:t>
      </w:r>
    </w:p>
    <w:p w:rsidR="008843E9" w:rsidRPr="008843E9" w:rsidRDefault="008843E9" w:rsidP="008843E9">
      <w:pPr>
        <w:pStyle w:val="Zkladnodstavec"/>
        <w:numPr>
          <w:ilvl w:val="0"/>
          <w:numId w:val="13"/>
        </w:numPr>
        <w:jc w:val="both"/>
        <w:rPr>
          <w:rFonts w:asciiTheme="minorHAnsi" w:hAnsiTheme="minorHAnsi" w:cs="Arial"/>
          <w:szCs w:val="18"/>
        </w:rPr>
      </w:pPr>
      <w:r w:rsidRPr="008843E9">
        <w:rPr>
          <w:rFonts w:asciiTheme="minorHAnsi" w:hAnsiTheme="minorHAnsi" w:cs="Arial"/>
          <w:szCs w:val="18"/>
        </w:rPr>
        <w:t>Ustavení pracovních skupin RSK JK</w:t>
      </w:r>
    </w:p>
    <w:p w:rsidR="008843E9" w:rsidRPr="008843E9" w:rsidRDefault="008843E9" w:rsidP="008843E9">
      <w:pPr>
        <w:pStyle w:val="Zkladnodstavec"/>
        <w:numPr>
          <w:ilvl w:val="0"/>
          <w:numId w:val="13"/>
        </w:numPr>
        <w:jc w:val="both"/>
        <w:rPr>
          <w:rFonts w:asciiTheme="minorHAnsi" w:hAnsiTheme="minorHAnsi" w:cs="Arial"/>
          <w:szCs w:val="18"/>
        </w:rPr>
      </w:pPr>
      <w:r w:rsidRPr="008843E9">
        <w:rPr>
          <w:rFonts w:asciiTheme="minorHAnsi" w:hAnsiTheme="minorHAnsi" w:cs="Arial"/>
          <w:szCs w:val="18"/>
        </w:rPr>
        <w:t>Žádost o zařazení zástupce církve jako stálého hosta RSK JK</w:t>
      </w:r>
    </w:p>
    <w:p w:rsidR="008843E9" w:rsidRPr="008843E9" w:rsidRDefault="008843E9" w:rsidP="008843E9">
      <w:pPr>
        <w:pStyle w:val="Zkladnodstavec"/>
        <w:numPr>
          <w:ilvl w:val="0"/>
          <w:numId w:val="13"/>
        </w:numPr>
        <w:jc w:val="both"/>
        <w:rPr>
          <w:rFonts w:asciiTheme="minorHAnsi" w:hAnsiTheme="minorHAnsi" w:cs="Arial"/>
          <w:szCs w:val="18"/>
        </w:rPr>
      </w:pPr>
      <w:r w:rsidRPr="008843E9">
        <w:rPr>
          <w:rFonts w:asciiTheme="minorHAnsi" w:hAnsiTheme="minorHAnsi" w:cs="Arial"/>
          <w:szCs w:val="18"/>
        </w:rPr>
        <w:t>Diskuze, různé</w:t>
      </w:r>
    </w:p>
    <w:p w:rsidR="008843E9" w:rsidRPr="008843E9" w:rsidRDefault="008843E9" w:rsidP="008843E9">
      <w:pPr>
        <w:pStyle w:val="Zkladnodstavec"/>
        <w:numPr>
          <w:ilvl w:val="0"/>
          <w:numId w:val="13"/>
        </w:numPr>
        <w:jc w:val="both"/>
        <w:rPr>
          <w:rFonts w:asciiTheme="minorHAnsi" w:hAnsiTheme="minorHAnsi" w:cs="Arial"/>
          <w:szCs w:val="18"/>
        </w:rPr>
      </w:pPr>
      <w:r w:rsidRPr="008843E9">
        <w:rPr>
          <w:rFonts w:asciiTheme="minorHAnsi" w:hAnsiTheme="minorHAnsi" w:cs="Arial"/>
          <w:szCs w:val="18"/>
        </w:rPr>
        <w:t>Závěr</w:t>
      </w:r>
    </w:p>
    <w:p w:rsidR="00932239" w:rsidRDefault="00932239" w:rsidP="008843E9">
      <w:pPr>
        <w:pStyle w:val="Zkladnodstavec"/>
        <w:jc w:val="both"/>
        <w:rPr>
          <w:rFonts w:asciiTheme="minorHAnsi" w:hAnsiTheme="minorHAnsi" w:cs="Arial"/>
          <w:szCs w:val="18"/>
        </w:rPr>
      </w:pPr>
    </w:p>
    <w:p w:rsidR="00682CB4" w:rsidRDefault="00682CB4" w:rsidP="00682CB4">
      <w:pPr>
        <w:pStyle w:val="Zkladnodstavec"/>
        <w:ind w:left="360"/>
        <w:jc w:val="both"/>
        <w:rPr>
          <w:rFonts w:asciiTheme="minorHAnsi" w:hAnsiTheme="minorHAnsi" w:cs="Arial"/>
          <w:b/>
          <w:szCs w:val="18"/>
        </w:rPr>
      </w:pPr>
      <w:r w:rsidRPr="00682CB4">
        <w:rPr>
          <w:rFonts w:asciiTheme="minorHAnsi" w:hAnsiTheme="minorHAnsi" w:cs="Arial"/>
          <w:b/>
          <w:szCs w:val="18"/>
        </w:rPr>
        <w:lastRenderedPageBreak/>
        <w:t>1. Zahájení, schválení programu</w:t>
      </w:r>
    </w:p>
    <w:p w:rsidR="00C81449" w:rsidRDefault="00682CB4" w:rsidP="00682CB4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szCs w:val="18"/>
        </w:rPr>
        <w:t>Hejtman</w:t>
      </w:r>
      <w:r w:rsidR="008D302A">
        <w:rPr>
          <w:rFonts w:asciiTheme="minorHAnsi" w:hAnsiTheme="minorHAnsi" w:cs="Arial"/>
          <w:szCs w:val="18"/>
        </w:rPr>
        <w:t xml:space="preserve"> Jihočeského kraje</w:t>
      </w:r>
      <w:r>
        <w:rPr>
          <w:rFonts w:asciiTheme="minorHAnsi" w:hAnsiTheme="minorHAnsi" w:cs="Arial"/>
          <w:szCs w:val="18"/>
        </w:rPr>
        <w:t xml:space="preserve"> a předseda Regionální stálé konference pro území Jihočeského kraje (dále „RSK</w:t>
      </w:r>
      <w:r w:rsidR="0075012E">
        <w:rPr>
          <w:rFonts w:asciiTheme="minorHAnsi" w:hAnsiTheme="minorHAnsi" w:cs="Arial"/>
          <w:szCs w:val="18"/>
        </w:rPr>
        <w:t xml:space="preserve"> JK</w:t>
      </w:r>
      <w:r>
        <w:rPr>
          <w:rFonts w:asciiTheme="minorHAnsi" w:hAnsiTheme="minorHAnsi" w:cs="Arial"/>
          <w:szCs w:val="18"/>
        </w:rPr>
        <w:t>“)</w:t>
      </w:r>
      <w:r w:rsidR="00AE1AEE">
        <w:rPr>
          <w:rFonts w:asciiTheme="minorHAnsi" w:hAnsiTheme="minorHAnsi" w:cs="Arial"/>
          <w:szCs w:val="18"/>
        </w:rPr>
        <w:t xml:space="preserve"> M</w:t>
      </w:r>
      <w:r w:rsidR="00826888">
        <w:rPr>
          <w:rFonts w:asciiTheme="minorHAnsi" w:hAnsiTheme="minorHAnsi" w:cs="Arial"/>
          <w:szCs w:val="18"/>
        </w:rPr>
        <w:t>gr. Jiří Zimola zahájil jednání,</w:t>
      </w:r>
      <w:r w:rsidR="00483199">
        <w:rPr>
          <w:rFonts w:asciiTheme="minorHAnsi" w:hAnsiTheme="minorHAnsi" w:cs="Arial"/>
          <w:szCs w:val="18"/>
        </w:rPr>
        <w:t xml:space="preserve"> přivítal přítomné členy RSK </w:t>
      </w:r>
      <w:r w:rsidR="0075012E">
        <w:rPr>
          <w:rFonts w:asciiTheme="minorHAnsi" w:hAnsiTheme="minorHAnsi" w:cs="Arial"/>
          <w:szCs w:val="18"/>
        </w:rPr>
        <w:t>JK a hosty</w:t>
      </w:r>
      <w:r w:rsidR="00826888">
        <w:rPr>
          <w:rFonts w:asciiTheme="minorHAnsi" w:hAnsiTheme="minorHAnsi" w:cs="Arial"/>
          <w:szCs w:val="18"/>
        </w:rPr>
        <w:t xml:space="preserve"> </w:t>
      </w:r>
      <w:r w:rsidR="00AE1AEE">
        <w:rPr>
          <w:rFonts w:asciiTheme="minorHAnsi" w:hAnsiTheme="minorHAnsi" w:cs="Arial"/>
          <w:szCs w:val="18"/>
        </w:rPr>
        <w:t>a konstatoval, že p</w:t>
      </w:r>
      <w:r w:rsidR="00C81449">
        <w:rPr>
          <w:rFonts w:asciiTheme="minorHAnsi" w:hAnsiTheme="minorHAnsi" w:cs="Arial"/>
          <w:szCs w:val="18"/>
        </w:rPr>
        <w:t xml:space="preserve">očet přítomných členů RSK </w:t>
      </w:r>
      <w:r w:rsidR="00485E4D">
        <w:rPr>
          <w:rFonts w:asciiTheme="minorHAnsi" w:hAnsiTheme="minorHAnsi" w:cs="Arial"/>
          <w:szCs w:val="18"/>
        </w:rPr>
        <w:t xml:space="preserve">JK </w:t>
      </w:r>
      <w:r w:rsidR="00C81449">
        <w:rPr>
          <w:rFonts w:asciiTheme="minorHAnsi" w:hAnsiTheme="minorHAnsi" w:cs="Arial"/>
          <w:szCs w:val="18"/>
        </w:rPr>
        <w:t>či</w:t>
      </w:r>
      <w:r w:rsidR="00EE798D">
        <w:rPr>
          <w:rFonts w:asciiTheme="minorHAnsi" w:hAnsiTheme="minorHAnsi" w:cs="Arial"/>
          <w:szCs w:val="18"/>
        </w:rPr>
        <w:t xml:space="preserve"> jejich náhradníků je 15</w:t>
      </w:r>
      <w:r w:rsidR="00AE1AEE">
        <w:rPr>
          <w:rFonts w:asciiTheme="minorHAnsi" w:hAnsiTheme="minorHAnsi" w:cs="Arial"/>
          <w:szCs w:val="18"/>
        </w:rPr>
        <w:t xml:space="preserve">, RSK </w:t>
      </w:r>
      <w:r w:rsidR="00485E4D">
        <w:rPr>
          <w:rFonts w:asciiTheme="minorHAnsi" w:hAnsiTheme="minorHAnsi" w:cs="Arial"/>
          <w:szCs w:val="18"/>
        </w:rPr>
        <w:t xml:space="preserve">JK </w:t>
      </w:r>
      <w:r w:rsidR="00AE1AEE">
        <w:rPr>
          <w:rFonts w:asciiTheme="minorHAnsi" w:hAnsiTheme="minorHAnsi" w:cs="Arial"/>
          <w:szCs w:val="18"/>
        </w:rPr>
        <w:t>je tudíž usnášeníschopná.</w:t>
      </w:r>
      <w:r w:rsidR="00C81449">
        <w:rPr>
          <w:rFonts w:asciiTheme="minorHAnsi" w:hAnsiTheme="minorHAnsi" w:cs="Arial"/>
          <w:szCs w:val="18"/>
        </w:rPr>
        <w:t xml:space="preserve"> Dále představil navržený program a </w:t>
      </w:r>
      <w:r w:rsidR="00EE798D">
        <w:rPr>
          <w:rFonts w:asciiTheme="minorHAnsi" w:hAnsiTheme="minorHAnsi" w:cs="Arial"/>
          <w:szCs w:val="18"/>
        </w:rPr>
        <w:t>obrátil se na přítomné členy RSK</w:t>
      </w:r>
      <w:r w:rsidR="00485E4D">
        <w:rPr>
          <w:rFonts w:asciiTheme="minorHAnsi" w:hAnsiTheme="minorHAnsi" w:cs="Arial"/>
          <w:szCs w:val="18"/>
        </w:rPr>
        <w:t xml:space="preserve"> JK</w:t>
      </w:r>
      <w:r w:rsidR="00EE798D">
        <w:rPr>
          <w:rFonts w:asciiTheme="minorHAnsi" w:hAnsiTheme="minorHAnsi" w:cs="Arial"/>
          <w:szCs w:val="18"/>
        </w:rPr>
        <w:t>, zda by chtěli navrhnout změnu programu</w:t>
      </w:r>
      <w:r w:rsidR="00C81449">
        <w:rPr>
          <w:rFonts w:asciiTheme="minorHAnsi" w:hAnsiTheme="minorHAnsi" w:cs="Arial"/>
          <w:szCs w:val="18"/>
        </w:rPr>
        <w:t xml:space="preserve">. </w:t>
      </w:r>
      <w:r w:rsidR="00EE798D">
        <w:rPr>
          <w:rFonts w:asciiTheme="minorHAnsi" w:hAnsiTheme="minorHAnsi" w:cs="Arial"/>
          <w:szCs w:val="18"/>
        </w:rPr>
        <w:t>Nikdo</w:t>
      </w:r>
      <w:r w:rsidR="0075012E">
        <w:rPr>
          <w:rFonts w:asciiTheme="minorHAnsi" w:hAnsiTheme="minorHAnsi" w:cs="Arial"/>
          <w:szCs w:val="18"/>
        </w:rPr>
        <w:t xml:space="preserve"> z členů úpravu programu nevyžadoval</w:t>
      </w:r>
      <w:r w:rsidR="00EE798D">
        <w:rPr>
          <w:rFonts w:asciiTheme="minorHAnsi" w:hAnsiTheme="minorHAnsi" w:cs="Arial"/>
          <w:szCs w:val="18"/>
        </w:rPr>
        <w:t>, n</w:t>
      </w:r>
      <w:r w:rsidR="00C81449">
        <w:rPr>
          <w:rFonts w:asciiTheme="minorHAnsi" w:hAnsiTheme="minorHAnsi" w:cs="Arial"/>
          <w:szCs w:val="18"/>
        </w:rPr>
        <w:t>ávrh programu byl bez připomínek</w:t>
      </w:r>
      <w:r w:rsidR="00851CC2">
        <w:rPr>
          <w:rFonts w:asciiTheme="minorHAnsi" w:hAnsiTheme="minorHAnsi" w:cs="Arial"/>
          <w:szCs w:val="18"/>
        </w:rPr>
        <w:t xml:space="preserve"> schvál</w:t>
      </w:r>
      <w:r w:rsidR="00C81449">
        <w:rPr>
          <w:rFonts w:asciiTheme="minorHAnsi" w:hAnsiTheme="minorHAnsi" w:cs="Arial"/>
          <w:szCs w:val="18"/>
        </w:rPr>
        <w:t>en</w:t>
      </w:r>
      <w:r w:rsidR="00851CC2">
        <w:rPr>
          <w:rFonts w:asciiTheme="minorHAnsi" w:hAnsiTheme="minorHAnsi" w:cs="Arial"/>
          <w:szCs w:val="18"/>
        </w:rPr>
        <w:t>.</w:t>
      </w:r>
    </w:p>
    <w:p w:rsidR="00851CC2" w:rsidRDefault="00851CC2" w:rsidP="00682CB4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</w:p>
    <w:p w:rsidR="00851CC2" w:rsidRDefault="00634099" w:rsidP="00851CC2">
      <w:pPr>
        <w:pStyle w:val="Zkladnodstavec"/>
        <w:ind w:left="360"/>
        <w:jc w:val="both"/>
        <w:rPr>
          <w:rFonts w:asciiTheme="minorHAnsi" w:hAnsiTheme="minorHAnsi" w:cs="Arial"/>
          <w:b/>
          <w:szCs w:val="18"/>
        </w:rPr>
      </w:pPr>
      <w:r>
        <w:rPr>
          <w:rFonts w:asciiTheme="minorHAnsi" w:hAnsiTheme="minorHAnsi" w:cs="Arial"/>
          <w:b/>
          <w:szCs w:val="18"/>
        </w:rPr>
        <w:t>Usnesení č. 01/2015/RSK-2</w:t>
      </w:r>
    </w:p>
    <w:p w:rsidR="00851CC2" w:rsidRPr="00DD3568" w:rsidRDefault="00851CC2" w:rsidP="00851CC2">
      <w:pPr>
        <w:pStyle w:val="Zkladnodstavec"/>
        <w:ind w:left="360"/>
        <w:jc w:val="both"/>
        <w:rPr>
          <w:rFonts w:asciiTheme="minorHAnsi" w:hAnsiTheme="minorHAnsi" w:cs="Arial"/>
          <w:b/>
          <w:sz w:val="10"/>
          <w:szCs w:val="18"/>
        </w:rPr>
      </w:pPr>
    </w:p>
    <w:p w:rsidR="00851CC2" w:rsidRPr="00851CC2" w:rsidRDefault="00851CC2" w:rsidP="00851CC2">
      <w:pPr>
        <w:pStyle w:val="Zkladnodstavec"/>
        <w:ind w:left="360"/>
        <w:rPr>
          <w:rFonts w:asciiTheme="minorHAnsi" w:hAnsiTheme="minorHAnsi" w:cs="Arial"/>
          <w:b/>
          <w:szCs w:val="18"/>
        </w:rPr>
      </w:pPr>
      <w:r w:rsidRPr="00851CC2">
        <w:rPr>
          <w:rFonts w:asciiTheme="minorHAnsi" w:hAnsiTheme="minorHAnsi" w:cs="Arial"/>
          <w:b/>
          <w:szCs w:val="18"/>
        </w:rPr>
        <w:t>Regionální stálá konference pro území Jihočeského kraje</w:t>
      </w:r>
    </w:p>
    <w:p w:rsidR="00851CC2" w:rsidRPr="00851CC2" w:rsidRDefault="00851CC2" w:rsidP="00851CC2">
      <w:pPr>
        <w:pStyle w:val="Zkladnodstavec"/>
        <w:ind w:left="360"/>
        <w:rPr>
          <w:rFonts w:asciiTheme="minorHAnsi" w:hAnsiTheme="minorHAnsi" w:cs="Arial"/>
          <w:b/>
          <w:szCs w:val="18"/>
        </w:rPr>
      </w:pPr>
      <w:r w:rsidRPr="00851CC2">
        <w:rPr>
          <w:rFonts w:asciiTheme="minorHAnsi" w:hAnsiTheme="minorHAnsi" w:cs="Arial"/>
          <w:b/>
          <w:szCs w:val="18"/>
        </w:rPr>
        <w:t>schvaluje</w:t>
      </w:r>
    </w:p>
    <w:p w:rsidR="00C81449" w:rsidRDefault="00851CC2" w:rsidP="00851CC2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  <w:r w:rsidRPr="00851CC2">
        <w:rPr>
          <w:rFonts w:asciiTheme="minorHAnsi" w:hAnsiTheme="minorHAnsi" w:cs="Arial"/>
          <w:szCs w:val="18"/>
        </w:rPr>
        <w:t>navržený program jednání.</w:t>
      </w:r>
    </w:p>
    <w:p w:rsidR="00DD3568" w:rsidRDefault="00634099" w:rsidP="00851CC2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szCs w:val="18"/>
        </w:rPr>
        <w:t>Usnesení bylo přijato 15</w:t>
      </w:r>
      <w:r w:rsidR="00DD3568">
        <w:rPr>
          <w:rFonts w:asciiTheme="minorHAnsi" w:hAnsiTheme="minorHAnsi" w:cs="Arial"/>
          <w:szCs w:val="18"/>
        </w:rPr>
        <w:t xml:space="preserve"> hlasy.</w:t>
      </w:r>
    </w:p>
    <w:p w:rsidR="00B244A5" w:rsidRDefault="00B244A5" w:rsidP="00851CC2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</w:p>
    <w:p w:rsidR="004D5A8E" w:rsidRDefault="004D5A8E" w:rsidP="00851CC2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</w:p>
    <w:p w:rsidR="00DA36E3" w:rsidRDefault="00B244A5" w:rsidP="00851CC2">
      <w:pPr>
        <w:pStyle w:val="Zkladnodstavec"/>
        <w:ind w:left="360"/>
        <w:jc w:val="both"/>
        <w:rPr>
          <w:rFonts w:asciiTheme="minorHAnsi" w:hAnsiTheme="minorHAnsi" w:cs="Arial"/>
          <w:b/>
          <w:szCs w:val="18"/>
        </w:rPr>
      </w:pPr>
      <w:r w:rsidRPr="00B244A5">
        <w:rPr>
          <w:rFonts w:asciiTheme="minorHAnsi" w:hAnsiTheme="minorHAnsi" w:cs="Arial"/>
          <w:b/>
          <w:szCs w:val="18"/>
        </w:rPr>
        <w:t xml:space="preserve">2. </w:t>
      </w:r>
      <w:r w:rsidR="00DA36E3" w:rsidRPr="00DA36E3">
        <w:rPr>
          <w:rFonts w:asciiTheme="minorHAnsi" w:hAnsiTheme="minorHAnsi" w:cs="Arial"/>
          <w:b/>
          <w:szCs w:val="18"/>
        </w:rPr>
        <w:t>Výstupy z 2. zasedání Národní stálé konference</w:t>
      </w:r>
    </w:p>
    <w:p w:rsidR="00C02917" w:rsidRDefault="00B244A5" w:rsidP="00AA2EBD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szCs w:val="18"/>
        </w:rPr>
        <w:t xml:space="preserve">Předseda RSK </w:t>
      </w:r>
      <w:r w:rsidR="00FC08BE">
        <w:rPr>
          <w:rFonts w:asciiTheme="minorHAnsi" w:hAnsiTheme="minorHAnsi" w:cs="Arial"/>
          <w:szCs w:val="18"/>
        </w:rPr>
        <w:t xml:space="preserve">JK </w:t>
      </w:r>
      <w:r>
        <w:rPr>
          <w:rFonts w:asciiTheme="minorHAnsi" w:hAnsiTheme="minorHAnsi" w:cs="Arial"/>
          <w:szCs w:val="18"/>
        </w:rPr>
        <w:t xml:space="preserve">předal slovo </w:t>
      </w:r>
      <w:r w:rsidR="00AA2EBD">
        <w:rPr>
          <w:rFonts w:asciiTheme="minorHAnsi" w:hAnsiTheme="minorHAnsi" w:cs="Arial"/>
          <w:szCs w:val="18"/>
        </w:rPr>
        <w:t xml:space="preserve">Ing. Jaromíru Slívovi, MBA, který </w:t>
      </w:r>
      <w:r w:rsidR="00D446C9">
        <w:rPr>
          <w:rFonts w:asciiTheme="minorHAnsi" w:hAnsiTheme="minorHAnsi" w:cs="Arial"/>
          <w:szCs w:val="18"/>
        </w:rPr>
        <w:t>informoval o zasedání Národní stálé konference (NSK)</w:t>
      </w:r>
      <w:r w:rsidR="00D44105">
        <w:rPr>
          <w:rFonts w:asciiTheme="minorHAnsi" w:hAnsiTheme="minorHAnsi" w:cs="Arial"/>
          <w:szCs w:val="18"/>
        </w:rPr>
        <w:t xml:space="preserve"> z</w:t>
      </w:r>
      <w:r w:rsidR="00D446C9">
        <w:rPr>
          <w:rFonts w:asciiTheme="minorHAnsi" w:hAnsiTheme="minorHAnsi" w:cs="Arial"/>
          <w:szCs w:val="18"/>
        </w:rPr>
        <w:t xml:space="preserve"> </w:t>
      </w:r>
      <w:r w:rsidR="00AA2EBD">
        <w:rPr>
          <w:rFonts w:asciiTheme="minorHAnsi" w:hAnsiTheme="minorHAnsi" w:cs="Arial"/>
          <w:szCs w:val="18"/>
        </w:rPr>
        <w:t xml:space="preserve">27. března 2015. Dopoledne </w:t>
      </w:r>
      <w:r w:rsidR="00D446C9">
        <w:rPr>
          <w:rFonts w:asciiTheme="minorHAnsi" w:hAnsiTheme="minorHAnsi" w:cs="Arial"/>
          <w:szCs w:val="18"/>
        </w:rPr>
        <w:t xml:space="preserve">nejdříve </w:t>
      </w:r>
      <w:r w:rsidR="00AA2EBD">
        <w:rPr>
          <w:rFonts w:asciiTheme="minorHAnsi" w:hAnsiTheme="minorHAnsi" w:cs="Arial"/>
          <w:szCs w:val="18"/>
        </w:rPr>
        <w:t>zasedaly jednotlivé komory NSK, tj. Komora ITI a IPRÚ, K</w:t>
      </w:r>
      <w:r w:rsidR="00D446C9">
        <w:rPr>
          <w:rFonts w:asciiTheme="minorHAnsi" w:hAnsiTheme="minorHAnsi" w:cs="Arial"/>
          <w:szCs w:val="18"/>
        </w:rPr>
        <w:t>omora regionální a Komora CLLD</w:t>
      </w:r>
      <w:r w:rsidR="00BB7558">
        <w:rPr>
          <w:rFonts w:asciiTheme="minorHAnsi" w:hAnsiTheme="minorHAnsi" w:cs="Arial"/>
          <w:szCs w:val="18"/>
        </w:rPr>
        <w:t>, n</w:t>
      </w:r>
      <w:r w:rsidR="00845678">
        <w:rPr>
          <w:rFonts w:asciiTheme="minorHAnsi" w:hAnsiTheme="minorHAnsi" w:cs="Arial"/>
          <w:szCs w:val="18"/>
        </w:rPr>
        <w:t xml:space="preserve">ásledně zasedalo plénum NSK, jež přijímalo usnesení. Vzhledem k tomu, že členové RSK </w:t>
      </w:r>
      <w:r w:rsidR="00FC08BE">
        <w:rPr>
          <w:rFonts w:asciiTheme="minorHAnsi" w:hAnsiTheme="minorHAnsi" w:cs="Arial"/>
          <w:szCs w:val="18"/>
        </w:rPr>
        <w:t xml:space="preserve">JK </w:t>
      </w:r>
      <w:r w:rsidR="00845678">
        <w:rPr>
          <w:rFonts w:asciiTheme="minorHAnsi" w:hAnsiTheme="minorHAnsi" w:cs="Arial"/>
          <w:szCs w:val="18"/>
        </w:rPr>
        <w:t xml:space="preserve">obdrželi zápis z jednání NSK, nekomentoval místopředseda RSK </w:t>
      </w:r>
      <w:r w:rsidR="00FC08BE">
        <w:rPr>
          <w:rFonts w:asciiTheme="minorHAnsi" w:hAnsiTheme="minorHAnsi" w:cs="Arial"/>
          <w:szCs w:val="18"/>
        </w:rPr>
        <w:t xml:space="preserve">JK </w:t>
      </w:r>
      <w:r w:rsidR="00D446C9">
        <w:rPr>
          <w:rFonts w:asciiTheme="minorHAnsi" w:hAnsiTheme="minorHAnsi" w:cs="Arial"/>
          <w:szCs w:val="18"/>
        </w:rPr>
        <w:t xml:space="preserve">celý </w:t>
      </w:r>
      <w:r w:rsidR="00995418">
        <w:rPr>
          <w:rFonts w:asciiTheme="minorHAnsi" w:hAnsiTheme="minorHAnsi" w:cs="Arial"/>
          <w:szCs w:val="18"/>
        </w:rPr>
        <w:t>průběh</w:t>
      </w:r>
      <w:r w:rsidR="00845678">
        <w:rPr>
          <w:rFonts w:asciiTheme="minorHAnsi" w:hAnsiTheme="minorHAnsi" w:cs="Arial"/>
          <w:szCs w:val="18"/>
        </w:rPr>
        <w:t>, zmínil pouze zásadní</w:t>
      </w:r>
      <w:r w:rsidR="00BB7558">
        <w:rPr>
          <w:rFonts w:asciiTheme="minorHAnsi" w:hAnsiTheme="minorHAnsi" w:cs="Arial"/>
          <w:szCs w:val="18"/>
        </w:rPr>
        <w:t xml:space="preserve"> projednávané body. Z</w:t>
      </w:r>
      <w:r w:rsidR="00845678">
        <w:rPr>
          <w:rFonts w:asciiTheme="minorHAnsi" w:hAnsiTheme="minorHAnsi" w:cs="Arial"/>
          <w:szCs w:val="18"/>
        </w:rPr>
        <w:t>ároveň požádal Sekretariát RSK</w:t>
      </w:r>
      <w:r w:rsidR="00FC08BE">
        <w:rPr>
          <w:rFonts w:asciiTheme="minorHAnsi" w:hAnsiTheme="minorHAnsi" w:cs="Arial"/>
          <w:szCs w:val="18"/>
        </w:rPr>
        <w:t xml:space="preserve"> JK</w:t>
      </w:r>
      <w:r w:rsidR="00845678">
        <w:rPr>
          <w:rFonts w:asciiTheme="minorHAnsi" w:hAnsiTheme="minorHAnsi" w:cs="Arial"/>
          <w:szCs w:val="18"/>
        </w:rPr>
        <w:t xml:space="preserve">, aby zápis z jednání NSK </w:t>
      </w:r>
      <w:r w:rsidR="0075012E">
        <w:rPr>
          <w:rFonts w:asciiTheme="minorHAnsi" w:hAnsiTheme="minorHAnsi" w:cs="Arial"/>
          <w:szCs w:val="18"/>
        </w:rPr>
        <w:t xml:space="preserve">po obdržení </w:t>
      </w:r>
      <w:r w:rsidR="00845678">
        <w:rPr>
          <w:rFonts w:asciiTheme="minorHAnsi" w:hAnsiTheme="minorHAnsi" w:cs="Arial"/>
          <w:szCs w:val="18"/>
        </w:rPr>
        <w:t>vždy rozeslal všem členům RSK</w:t>
      </w:r>
      <w:r w:rsidR="00FC08BE">
        <w:rPr>
          <w:rFonts w:asciiTheme="minorHAnsi" w:hAnsiTheme="minorHAnsi" w:cs="Arial"/>
          <w:szCs w:val="18"/>
        </w:rPr>
        <w:t xml:space="preserve"> JK</w:t>
      </w:r>
      <w:r w:rsidR="00845678">
        <w:rPr>
          <w:rFonts w:asciiTheme="minorHAnsi" w:hAnsiTheme="minorHAnsi" w:cs="Arial"/>
          <w:szCs w:val="18"/>
        </w:rPr>
        <w:t>.</w:t>
      </w:r>
      <w:r w:rsidR="00BB7558">
        <w:rPr>
          <w:rFonts w:asciiTheme="minorHAnsi" w:hAnsiTheme="minorHAnsi" w:cs="Arial"/>
          <w:szCs w:val="18"/>
        </w:rPr>
        <w:t xml:space="preserve"> Místopředseda RSK </w:t>
      </w:r>
      <w:r w:rsidR="00FC08BE">
        <w:rPr>
          <w:rFonts w:asciiTheme="minorHAnsi" w:hAnsiTheme="minorHAnsi" w:cs="Arial"/>
          <w:szCs w:val="18"/>
        </w:rPr>
        <w:t xml:space="preserve">JK </w:t>
      </w:r>
      <w:r w:rsidR="00BB7558">
        <w:rPr>
          <w:rFonts w:asciiTheme="minorHAnsi" w:hAnsiTheme="minorHAnsi" w:cs="Arial"/>
          <w:szCs w:val="18"/>
        </w:rPr>
        <w:t>se dotknul v rámci svého komentáře p</w:t>
      </w:r>
      <w:r w:rsidR="005A6DD1">
        <w:rPr>
          <w:rFonts w:asciiTheme="minorHAnsi" w:hAnsiTheme="minorHAnsi" w:cs="Arial"/>
          <w:szCs w:val="18"/>
        </w:rPr>
        <w:t>ředevším dvou důležitých věcí.  V</w:t>
      </w:r>
      <w:r w:rsidR="00BB7558">
        <w:rPr>
          <w:rFonts w:asciiTheme="minorHAnsi" w:hAnsiTheme="minorHAnsi" w:cs="Arial"/>
          <w:szCs w:val="18"/>
        </w:rPr>
        <w:t xml:space="preserve">yslovil pochybnosti o </w:t>
      </w:r>
      <w:r w:rsidR="00D44105">
        <w:rPr>
          <w:rFonts w:asciiTheme="minorHAnsi" w:hAnsiTheme="minorHAnsi" w:cs="Arial"/>
          <w:szCs w:val="18"/>
        </w:rPr>
        <w:t>roli</w:t>
      </w:r>
      <w:r w:rsidR="00BB7558">
        <w:rPr>
          <w:rFonts w:asciiTheme="minorHAnsi" w:hAnsiTheme="minorHAnsi" w:cs="Arial"/>
          <w:szCs w:val="18"/>
        </w:rPr>
        <w:t xml:space="preserve"> NSK v souvislosti s vyjádřením </w:t>
      </w:r>
      <w:r w:rsidR="00FC08BE">
        <w:rPr>
          <w:rFonts w:asciiTheme="minorHAnsi" w:hAnsiTheme="minorHAnsi" w:cs="Arial"/>
          <w:szCs w:val="18"/>
        </w:rPr>
        <w:t xml:space="preserve">zástupců řídících orgánů zdůrazňujících </w:t>
      </w:r>
      <w:r w:rsidR="00BB7558">
        <w:rPr>
          <w:rFonts w:asciiTheme="minorHAnsi" w:hAnsiTheme="minorHAnsi" w:cs="Arial"/>
          <w:szCs w:val="18"/>
        </w:rPr>
        <w:t>p</w:t>
      </w:r>
      <w:r w:rsidR="0075012E">
        <w:rPr>
          <w:rFonts w:asciiTheme="minorHAnsi" w:hAnsiTheme="minorHAnsi" w:cs="Arial"/>
          <w:szCs w:val="18"/>
        </w:rPr>
        <w:t xml:space="preserve">ouze doporučující charakter usnesení přijímaných NSK i </w:t>
      </w:r>
      <w:r w:rsidR="00BB7558">
        <w:rPr>
          <w:rFonts w:asciiTheme="minorHAnsi" w:hAnsiTheme="minorHAnsi" w:cs="Arial"/>
          <w:szCs w:val="18"/>
        </w:rPr>
        <w:t>jednotlivých RSK.</w:t>
      </w:r>
      <w:r w:rsidR="00FC08BE">
        <w:rPr>
          <w:rFonts w:asciiTheme="minorHAnsi" w:hAnsiTheme="minorHAnsi" w:cs="Arial"/>
          <w:szCs w:val="18"/>
        </w:rPr>
        <w:t xml:space="preserve"> Dále se pozastavil nad skutečností, že některé zásadní připomínky zástupce MAS nebyly </w:t>
      </w:r>
      <w:r w:rsidR="005A6DD1">
        <w:rPr>
          <w:rFonts w:asciiTheme="minorHAnsi" w:hAnsiTheme="minorHAnsi" w:cs="Arial"/>
          <w:szCs w:val="18"/>
        </w:rPr>
        <w:t xml:space="preserve">v zápise </w:t>
      </w:r>
      <w:r w:rsidR="00FC08BE">
        <w:rPr>
          <w:rFonts w:asciiTheme="minorHAnsi" w:hAnsiTheme="minorHAnsi" w:cs="Arial"/>
          <w:szCs w:val="18"/>
        </w:rPr>
        <w:t>zohledněny.</w:t>
      </w:r>
    </w:p>
    <w:p w:rsidR="00FC08BE" w:rsidRDefault="00FC08BE" w:rsidP="00AA2EBD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szCs w:val="18"/>
        </w:rPr>
        <w:t xml:space="preserve">Na tato slova </w:t>
      </w:r>
      <w:r w:rsidR="00DB6A5C">
        <w:rPr>
          <w:rFonts w:asciiTheme="minorHAnsi" w:hAnsiTheme="minorHAnsi" w:cs="Arial"/>
          <w:szCs w:val="18"/>
        </w:rPr>
        <w:t>navázal</w:t>
      </w:r>
      <w:r>
        <w:rPr>
          <w:rFonts w:asciiTheme="minorHAnsi" w:hAnsiTheme="minorHAnsi" w:cs="Arial"/>
          <w:szCs w:val="18"/>
        </w:rPr>
        <w:t xml:space="preserve"> zástupce KS MAS Ing. Polášek, který si z jednání NSK odnesl stejný dojem</w:t>
      </w:r>
      <w:r w:rsidR="00621FAB">
        <w:rPr>
          <w:rFonts w:asciiTheme="minorHAnsi" w:hAnsiTheme="minorHAnsi" w:cs="Arial"/>
          <w:szCs w:val="18"/>
        </w:rPr>
        <w:t>.</w:t>
      </w:r>
      <w:r>
        <w:rPr>
          <w:rFonts w:asciiTheme="minorHAnsi" w:hAnsiTheme="minorHAnsi" w:cs="Arial"/>
          <w:szCs w:val="18"/>
        </w:rPr>
        <w:t xml:space="preserve"> </w:t>
      </w:r>
      <w:r w:rsidR="00621FAB">
        <w:rPr>
          <w:rFonts w:asciiTheme="minorHAnsi" w:hAnsiTheme="minorHAnsi" w:cs="Arial"/>
          <w:szCs w:val="18"/>
        </w:rPr>
        <w:t>Vznesl proto dotaz</w:t>
      </w:r>
      <w:r w:rsidR="00827904">
        <w:rPr>
          <w:rFonts w:asciiTheme="minorHAnsi" w:hAnsiTheme="minorHAnsi" w:cs="Arial"/>
          <w:szCs w:val="18"/>
        </w:rPr>
        <w:t xml:space="preserve"> směřovaný na zástupce MMR</w:t>
      </w:r>
      <w:r w:rsidR="00621FAB">
        <w:rPr>
          <w:rFonts w:asciiTheme="minorHAnsi" w:hAnsiTheme="minorHAnsi" w:cs="Arial"/>
          <w:szCs w:val="18"/>
        </w:rPr>
        <w:t xml:space="preserve"> </w:t>
      </w:r>
      <w:r w:rsidR="00827904">
        <w:rPr>
          <w:rFonts w:asciiTheme="minorHAnsi" w:hAnsiTheme="minorHAnsi" w:cs="Arial"/>
          <w:szCs w:val="18"/>
        </w:rPr>
        <w:t>ohledně</w:t>
      </w:r>
      <w:r w:rsidR="00621FAB">
        <w:rPr>
          <w:rFonts w:asciiTheme="minorHAnsi" w:hAnsiTheme="minorHAnsi" w:cs="Arial"/>
          <w:szCs w:val="18"/>
        </w:rPr>
        <w:t xml:space="preserve"> účelu struktury</w:t>
      </w:r>
      <w:r>
        <w:rPr>
          <w:rFonts w:asciiTheme="minorHAnsi" w:hAnsiTheme="minorHAnsi" w:cs="Arial"/>
          <w:szCs w:val="18"/>
        </w:rPr>
        <w:t xml:space="preserve"> </w:t>
      </w:r>
      <w:r w:rsidR="00B82DF4">
        <w:rPr>
          <w:rFonts w:asciiTheme="minorHAnsi" w:hAnsiTheme="minorHAnsi" w:cs="Arial"/>
          <w:szCs w:val="18"/>
        </w:rPr>
        <w:t>regionálních stálých konferencí v situaci, kdy řídící orgány nemusí respektovat usnesení RSK a NSK</w:t>
      </w:r>
      <w:r w:rsidR="00D44105">
        <w:rPr>
          <w:rFonts w:asciiTheme="minorHAnsi" w:hAnsiTheme="minorHAnsi" w:cs="Arial"/>
          <w:szCs w:val="18"/>
        </w:rPr>
        <w:t>,</w:t>
      </w:r>
      <w:r w:rsidR="0044769C">
        <w:rPr>
          <w:rFonts w:asciiTheme="minorHAnsi" w:hAnsiTheme="minorHAnsi" w:cs="Arial"/>
          <w:szCs w:val="18"/>
        </w:rPr>
        <w:t xml:space="preserve"> a vyjádřil obavu, aby se z RSK nestal</w:t>
      </w:r>
      <w:r w:rsidR="00D44105">
        <w:rPr>
          <w:rFonts w:asciiTheme="minorHAnsi" w:hAnsiTheme="minorHAnsi" w:cs="Arial"/>
          <w:szCs w:val="18"/>
        </w:rPr>
        <w:t>a</w:t>
      </w:r>
      <w:r w:rsidR="00DB6A5C">
        <w:rPr>
          <w:rFonts w:asciiTheme="minorHAnsi" w:hAnsiTheme="minorHAnsi" w:cs="Arial"/>
          <w:szCs w:val="18"/>
        </w:rPr>
        <w:t xml:space="preserve"> pouze diskuzní </w:t>
      </w:r>
      <w:r w:rsidR="00D44105">
        <w:rPr>
          <w:rFonts w:asciiTheme="minorHAnsi" w:hAnsiTheme="minorHAnsi" w:cs="Arial"/>
          <w:szCs w:val="18"/>
        </w:rPr>
        <w:t>platforma bez reálného vlivu</w:t>
      </w:r>
      <w:r w:rsidR="00DB6A5C">
        <w:rPr>
          <w:rFonts w:asciiTheme="minorHAnsi" w:hAnsiTheme="minorHAnsi" w:cs="Arial"/>
          <w:szCs w:val="18"/>
        </w:rPr>
        <w:t>.</w:t>
      </w:r>
    </w:p>
    <w:p w:rsidR="00DB6A5C" w:rsidRDefault="00B325F8" w:rsidP="00AA2EBD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szCs w:val="18"/>
        </w:rPr>
        <w:t>Mgr</w:t>
      </w:r>
      <w:r w:rsidR="00DB6A5C">
        <w:rPr>
          <w:rFonts w:asciiTheme="minorHAnsi" w:hAnsiTheme="minorHAnsi" w:cs="Arial"/>
          <w:szCs w:val="18"/>
        </w:rPr>
        <w:t>. Baťková jako zástupce řídícího orgánu OP VVV</w:t>
      </w:r>
      <w:r w:rsidR="008E494E">
        <w:rPr>
          <w:rFonts w:asciiTheme="minorHAnsi" w:hAnsiTheme="minorHAnsi" w:cs="Arial"/>
          <w:szCs w:val="18"/>
        </w:rPr>
        <w:t xml:space="preserve"> reagovala na své předřečníky </w:t>
      </w:r>
      <w:r w:rsidR="002B64FE">
        <w:rPr>
          <w:rFonts w:asciiTheme="minorHAnsi" w:hAnsiTheme="minorHAnsi" w:cs="Arial"/>
          <w:szCs w:val="18"/>
        </w:rPr>
        <w:t xml:space="preserve">a zmínila, že podoba metodiky k tvorbě RAP je pro MŠMT problematická. </w:t>
      </w:r>
      <w:r w:rsidR="00E83AF7">
        <w:rPr>
          <w:rFonts w:asciiTheme="minorHAnsi" w:hAnsiTheme="minorHAnsi" w:cs="Arial"/>
          <w:szCs w:val="18"/>
        </w:rPr>
        <w:t xml:space="preserve">MŠMT, potažmo ostatní řídící orgány, musí respektovat pravidlo N+3, proto mají nastaven </w:t>
      </w:r>
      <w:r w:rsidR="00693550">
        <w:rPr>
          <w:rFonts w:asciiTheme="minorHAnsi" w:hAnsiTheme="minorHAnsi" w:cs="Arial"/>
          <w:szCs w:val="18"/>
        </w:rPr>
        <w:t xml:space="preserve">již nyní </w:t>
      </w:r>
      <w:r w:rsidR="00E83AF7">
        <w:rPr>
          <w:rFonts w:asciiTheme="minorHAnsi" w:hAnsiTheme="minorHAnsi" w:cs="Arial"/>
          <w:szCs w:val="18"/>
        </w:rPr>
        <w:t>harmonogram výzev až do roku 2020. Změny v harmonogramu výzev jsou samozřejmě možné, nicméně musí korespondovat</w:t>
      </w:r>
      <w:r w:rsidR="00E00043">
        <w:rPr>
          <w:rFonts w:asciiTheme="minorHAnsi" w:hAnsiTheme="minorHAnsi" w:cs="Arial"/>
          <w:szCs w:val="18"/>
        </w:rPr>
        <w:t xml:space="preserve"> s finančním plánem obsaženým v operačních programech, respektive s pravidlem N+3.</w:t>
      </w:r>
      <w:r w:rsidR="001B44C0">
        <w:rPr>
          <w:rFonts w:asciiTheme="minorHAnsi" w:hAnsiTheme="minorHAnsi" w:cs="Arial"/>
          <w:szCs w:val="18"/>
        </w:rPr>
        <w:t xml:space="preserve"> Proto vidí další doplňování výzev </w:t>
      </w:r>
      <w:r w:rsidR="00A959A6">
        <w:rPr>
          <w:rFonts w:asciiTheme="minorHAnsi" w:hAnsiTheme="minorHAnsi" w:cs="Arial"/>
          <w:szCs w:val="18"/>
        </w:rPr>
        <w:t xml:space="preserve">v letech </w:t>
      </w:r>
      <w:r w:rsidR="001B44C0">
        <w:rPr>
          <w:rFonts w:asciiTheme="minorHAnsi" w:hAnsiTheme="minorHAnsi" w:cs="Arial"/>
          <w:szCs w:val="18"/>
        </w:rPr>
        <w:t xml:space="preserve">na základě doporučení RSK a NSK jako velmi komplikované. </w:t>
      </w:r>
      <w:r w:rsidR="00A959A6">
        <w:rPr>
          <w:rFonts w:asciiTheme="minorHAnsi" w:hAnsiTheme="minorHAnsi" w:cs="Arial"/>
          <w:szCs w:val="18"/>
        </w:rPr>
        <w:t xml:space="preserve">Navíc bude do vyhlašování výzev zasahovat výbor S3 strategie, ITI coby zprostředkující subjekty a další. Dále připomněla, že se řídící orgány o existenci RSK dozvěděly v průběhu léta 2014, kdy už delší dobu </w:t>
      </w:r>
      <w:r w:rsidR="005416E2">
        <w:rPr>
          <w:rFonts w:asciiTheme="minorHAnsi" w:hAnsiTheme="minorHAnsi" w:cs="Arial"/>
          <w:szCs w:val="18"/>
        </w:rPr>
        <w:lastRenderedPageBreak/>
        <w:t xml:space="preserve">probíhaly </w:t>
      </w:r>
      <w:r w:rsidR="00A959A6">
        <w:rPr>
          <w:rFonts w:asciiTheme="minorHAnsi" w:hAnsiTheme="minorHAnsi" w:cs="Arial"/>
          <w:szCs w:val="18"/>
        </w:rPr>
        <w:t xml:space="preserve">přípravy operačních </w:t>
      </w:r>
      <w:r w:rsidR="008C00EC">
        <w:rPr>
          <w:rFonts w:asciiTheme="minorHAnsi" w:hAnsiTheme="minorHAnsi" w:cs="Arial"/>
          <w:szCs w:val="18"/>
        </w:rPr>
        <w:t>programů. N</w:t>
      </w:r>
      <w:r w:rsidR="00A959A6">
        <w:rPr>
          <w:rFonts w:asciiTheme="minorHAnsi" w:hAnsiTheme="minorHAnsi" w:cs="Arial"/>
          <w:szCs w:val="18"/>
        </w:rPr>
        <w:t xml:space="preserve">icméně MŠMT se snaží </w:t>
      </w:r>
      <w:r w:rsidR="008C00EC">
        <w:rPr>
          <w:rFonts w:asciiTheme="minorHAnsi" w:hAnsiTheme="minorHAnsi" w:cs="Arial"/>
          <w:szCs w:val="18"/>
        </w:rPr>
        <w:t xml:space="preserve">věcně propojit </w:t>
      </w:r>
      <w:r w:rsidR="00D44105">
        <w:rPr>
          <w:rFonts w:asciiTheme="minorHAnsi" w:hAnsiTheme="minorHAnsi" w:cs="Arial"/>
          <w:szCs w:val="18"/>
        </w:rPr>
        <w:t> a</w:t>
      </w:r>
      <w:r w:rsidR="008C00EC">
        <w:rPr>
          <w:rFonts w:asciiTheme="minorHAnsi" w:hAnsiTheme="minorHAnsi" w:cs="Arial"/>
          <w:szCs w:val="18"/>
        </w:rPr>
        <w:t xml:space="preserve"> spolupracovat s RSK, čehož důkazem je i přítomnost </w:t>
      </w:r>
      <w:r w:rsidR="00D44105">
        <w:rPr>
          <w:rFonts w:asciiTheme="minorHAnsi" w:hAnsiTheme="minorHAnsi" w:cs="Arial"/>
          <w:szCs w:val="18"/>
        </w:rPr>
        <w:t>zástupce MŠMT</w:t>
      </w:r>
      <w:r w:rsidR="008C00EC">
        <w:rPr>
          <w:rFonts w:asciiTheme="minorHAnsi" w:hAnsiTheme="minorHAnsi" w:cs="Arial"/>
          <w:szCs w:val="18"/>
        </w:rPr>
        <w:t xml:space="preserve"> na jednáních RSK. </w:t>
      </w:r>
    </w:p>
    <w:p w:rsidR="00B325F8" w:rsidRDefault="00411BB5" w:rsidP="00AA2EBD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szCs w:val="18"/>
        </w:rPr>
        <w:t xml:space="preserve">Mgr. Pergl odmítl, že by systém stálých konferencí </w:t>
      </w:r>
      <w:r w:rsidR="00D44105">
        <w:rPr>
          <w:rFonts w:asciiTheme="minorHAnsi" w:hAnsiTheme="minorHAnsi" w:cs="Arial"/>
          <w:szCs w:val="18"/>
        </w:rPr>
        <w:t>neměl reálnou funkci</w:t>
      </w:r>
      <w:r>
        <w:rPr>
          <w:rFonts w:asciiTheme="minorHAnsi" w:hAnsiTheme="minorHAnsi" w:cs="Arial"/>
          <w:szCs w:val="18"/>
        </w:rPr>
        <w:t>, konkrétní</w:t>
      </w:r>
      <w:r w:rsidR="007F2873">
        <w:rPr>
          <w:rFonts w:asciiTheme="minorHAnsi" w:hAnsiTheme="minorHAnsi" w:cs="Arial"/>
          <w:szCs w:val="18"/>
        </w:rPr>
        <w:t xml:space="preserve"> výstupy budou brzy realizovány právě na základě usnesení NSK. Do 31. 5. se sejdou řídící orgány, MMR a zástupci jednotlivých RSK. Na tomto jednání bude řešena otáz</w:t>
      </w:r>
      <w:r w:rsidR="00E642E0">
        <w:rPr>
          <w:rFonts w:asciiTheme="minorHAnsi" w:hAnsiTheme="minorHAnsi" w:cs="Arial"/>
          <w:szCs w:val="18"/>
        </w:rPr>
        <w:t>ka regionálních akčních plánů a </w:t>
      </w:r>
      <w:r w:rsidR="007F2873">
        <w:rPr>
          <w:rFonts w:asciiTheme="minorHAnsi" w:hAnsiTheme="minorHAnsi" w:cs="Arial"/>
          <w:szCs w:val="18"/>
        </w:rPr>
        <w:t>jejich využití řídícími orgány ve smyslu úpravy harmonogramů výzev a také bude projednávána otázka zahrnutí zástupců Asociace krajů ČR do platforem řídících orgánů, jež mají v gesci nastavení implementace operačních programů.</w:t>
      </w:r>
      <w:r w:rsidR="00264811">
        <w:rPr>
          <w:rFonts w:asciiTheme="minorHAnsi" w:hAnsiTheme="minorHAnsi" w:cs="Arial"/>
          <w:szCs w:val="18"/>
        </w:rPr>
        <w:t xml:space="preserve"> Reagoval též na poznámku týkající se neúplnosti zápisu z jednání NSK. Mgr. Pergl tuto skutečnost připustil, nicméně připomněl,</w:t>
      </w:r>
      <w:r w:rsidR="00B80232">
        <w:rPr>
          <w:rFonts w:asciiTheme="minorHAnsi" w:hAnsiTheme="minorHAnsi" w:cs="Arial"/>
          <w:szCs w:val="18"/>
        </w:rPr>
        <w:t xml:space="preserve"> že členové NSK měli možnost zápis připomínkovat.</w:t>
      </w:r>
    </w:p>
    <w:p w:rsidR="00C67DAB" w:rsidRDefault="00C67DAB" w:rsidP="00AA2EBD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szCs w:val="18"/>
        </w:rPr>
        <w:t>Ing. Slíva zmínil, že předseda a místopředseda RSK obdrželi dnes dopoledne od Ing. Poláška návrhy na usnesení k tomuto bodu.</w:t>
      </w:r>
      <w:r w:rsidR="008C3683">
        <w:rPr>
          <w:rFonts w:asciiTheme="minorHAnsi" w:hAnsiTheme="minorHAnsi" w:cs="Arial"/>
          <w:szCs w:val="18"/>
        </w:rPr>
        <w:t xml:space="preserve"> Ing. Polášek vysvětlil důvody svého návrhu, který vzápětí přečetl: </w:t>
      </w:r>
      <w:r w:rsidR="00827904">
        <w:rPr>
          <w:rFonts w:asciiTheme="minorHAnsi" w:hAnsiTheme="minorHAnsi" w:cs="Arial"/>
          <w:szCs w:val="18"/>
        </w:rPr>
        <w:t>„</w:t>
      </w:r>
      <w:r w:rsidR="008C3683" w:rsidRPr="008C3683">
        <w:rPr>
          <w:rFonts w:asciiTheme="minorHAnsi" w:hAnsiTheme="minorHAnsi" w:cs="Arial"/>
          <w:szCs w:val="18"/>
        </w:rPr>
        <w:t>Regionální stálá konference pro území Jihočeského kraje vyzývá Ministerstvo pro místní rozvoj ČR, aby jednoznačně definoval</w:t>
      </w:r>
      <w:r w:rsidR="008C3683">
        <w:rPr>
          <w:rFonts w:asciiTheme="minorHAnsi" w:hAnsiTheme="minorHAnsi" w:cs="Arial"/>
          <w:szCs w:val="18"/>
        </w:rPr>
        <w:t>o</w:t>
      </w:r>
      <w:r w:rsidR="008C3683" w:rsidRPr="008C3683">
        <w:rPr>
          <w:rFonts w:asciiTheme="minorHAnsi" w:hAnsiTheme="minorHAnsi" w:cs="Arial"/>
          <w:szCs w:val="18"/>
        </w:rPr>
        <w:t xml:space="preserve"> konkrétní dopad rozhodován</w:t>
      </w:r>
      <w:r w:rsidR="00E642E0">
        <w:rPr>
          <w:rFonts w:asciiTheme="minorHAnsi" w:hAnsiTheme="minorHAnsi" w:cs="Arial"/>
          <w:szCs w:val="18"/>
        </w:rPr>
        <w:t>í RSK na věcné zaměření výzev a </w:t>
      </w:r>
      <w:r w:rsidR="008C3683" w:rsidRPr="008C3683">
        <w:rPr>
          <w:rFonts w:asciiTheme="minorHAnsi" w:hAnsiTheme="minorHAnsi" w:cs="Arial"/>
          <w:szCs w:val="18"/>
        </w:rPr>
        <w:t>s</w:t>
      </w:r>
      <w:r w:rsidR="008C3683">
        <w:rPr>
          <w:rFonts w:asciiTheme="minorHAnsi" w:hAnsiTheme="minorHAnsi" w:cs="Arial"/>
          <w:szCs w:val="18"/>
        </w:rPr>
        <w:t>ladění jejich harmonogramu dle č</w:t>
      </w:r>
      <w:r w:rsidR="008C3683" w:rsidRPr="008C3683">
        <w:rPr>
          <w:rFonts w:asciiTheme="minorHAnsi" w:hAnsiTheme="minorHAnsi" w:cs="Arial"/>
          <w:szCs w:val="18"/>
        </w:rPr>
        <w:t>l. 1 odst. 3. písm. b). Statutu RSK pro území Jihočeského kraje.</w:t>
      </w:r>
      <w:r w:rsidR="00827904">
        <w:rPr>
          <w:rFonts w:asciiTheme="minorHAnsi" w:hAnsiTheme="minorHAnsi" w:cs="Arial"/>
          <w:szCs w:val="18"/>
        </w:rPr>
        <w:t>“</w:t>
      </w:r>
    </w:p>
    <w:p w:rsidR="00D91776" w:rsidRDefault="00D91776" w:rsidP="00AA2EBD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szCs w:val="18"/>
        </w:rPr>
        <w:t>RSDr. Braný v návrhu usnesení Ing. Poláška postrádal konkrétnost, dle jeho názoru je tato výzva činěná de facto jen pro forma.</w:t>
      </w:r>
    </w:p>
    <w:p w:rsidR="00BC64DE" w:rsidRDefault="00D65B19" w:rsidP="00D44105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szCs w:val="18"/>
        </w:rPr>
        <w:t>Ing. Slíva upozornil na princip partnerství, jenž by měl být respektován.</w:t>
      </w:r>
      <w:r w:rsidR="00E642E0">
        <w:rPr>
          <w:rFonts w:asciiTheme="minorHAnsi" w:hAnsiTheme="minorHAnsi" w:cs="Arial"/>
          <w:szCs w:val="18"/>
        </w:rPr>
        <w:t xml:space="preserve"> </w:t>
      </w:r>
      <w:r w:rsidR="00C9080E">
        <w:rPr>
          <w:rFonts w:asciiTheme="minorHAnsi" w:hAnsiTheme="minorHAnsi" w:cs="Arial"/>
          <w:szCs w:val="18"/>
        </w:rPr>
        <w:t>S názorem RSDr. Braného nesouhlasil pan Iral. Podle něj je navrhované usnesení adresné a konkrétní. RSK JK vyžaduje pouze to, co je obsaženo ve Statutu RSK JK.</w:t>
      </w:r>
      <w:r w:rsidR="00E642E0">
        <w:rPr>
          <w:rFonts w:asciiTheme="minorHAnsi" w:hAnsiTheme="minorHAnsi" w:cs="Arial"/>
          <w:szCs w:val="18"/>
        </w:rPr>
        <w:t xml:space="preserve"> Mgr. Zimola následně nechal hlasovat o návrhu usnesení</w:t>
      </w:r>
      <w:r w:rsidR="00D44105">
        <w:rPr>
          <w:rFonts w:asciiTheme="minorHAnsi" w:hAnsiTheme="minorHAnsi" w:cs="Arial"/>
          <w:szCs w:val="18"/>
        </w:rPr>
        <w:t>.</w:t>
      </w:r>
      <w:r w:rsidR="00E642E0">
        <w:rPr>
          <w:rFonts w:asciiTheme="minorHAnsi" w:hAnsiTheme="minorHAnsi" w:cs="Arial"/>
          <w:szCs w:val="18"/>
        </w:rPr>
        <w:t xml:space="preserve"> </w:t>
      </w:r>
    </w:p>
    <w:p w:rsidR="00D44105" w:rsidRDefault="00D44105" w:rsidP="00D44105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</w:p>
    <w:p w:rsidR="00BC64DE" w:rsidRPr="00BC64DE" w:rsidRDefault="00845678" w:rsidP="00BC64DE">
      <w:pPr>
        <w:pStyle w:val="Zkladnodstavec"/>
        <w:ind w:left="360"/>
        <w:rPr>
          <w:rFonts w:asciiTheme="minorHAnsi" w:hAnsiTheme="minorHAnsi" w:cs="Arial"/>
          <w:b/>
          <w:szCs w:val="18"/>
        </w:rPr>
      </w:pPr>
      <w:r>
        <w:rPr>
          <w:rFonts w:asciiTheme="minorHAnsi" w:hAnsiTheme="minorHAnsi" w:cs="Arial"/>
          <w:b/>
          <w:szCs w:val="18"/>
        </w:rPr>
        <w:t>Usnesení č. 02/2015/RSK-2</w:t>
      </w:r>
    </w:p>
    <w:p w:rsidR="00BC64DE" w:rsidRPr="00BC64DE" w:rsidRDefault="00BC64DE" w:rsidP="00BC64DE">
      <w:pPr>
        <w:pStyle w:val="Zkladnodstavec"/>
        <w:ind w:left="360"/>
        <w:jc w:val="both"/>
        <w:rPr>
          <w:rFonts w:asciiTheme="minorHAnsi" w:hAnsiTheme="minorHAnsi" w:cs="Arial"/>
          <w:b/>
          <w:sz w:val="10"/>
          <w:szCs w:val="18"/>
        </w:rPr>
      </w:pPr>
    </w:p>
    <w:p w:rsidR="00BC64DE" w:rsidRPr="00BC64DE" w:rsidRDefault="00BC64DE" w:rsidP="00BC64DE">
      <w:pPr>
        <w:pStyle w:val="Zkladnodstavec"/>
        <w:ind w:left="360"/>
        <w:rPr>
          <w:rFonts w:asciiTheme="minorHAnsi" w:hAnsiTheme="minorHAnsi" w:cs="Arial"/>
          <w:b/>
          <w:szCs w:val="18"/>
        </w:rPr>
      </w:pPr>
      <w:r w:rsidRPr="00BC64DE">
        <w:rPr>
          <w:rFonts w:asciiTheme="minorHAnsi" w:hAnsiTheme="minorHAnsi" w:cs="Arial"/>
          <w:b/>
          <w:szCs w:val="18"/>
        </w:rPr>
        <w:t>Regionální stálá konference pro území Jihočeského kraje</w:t>
      </w:r>
    </w:p>
    <w:p w:rsidR="00BC64DE" w:rsidRPr="00BC64DE" w:rsidRDefault="002A503B" w:rsidP="00BC64DE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b/>
          <w:szCs w:val="18"/>
        </w:rPr>
        <w:t xml:space="preserve">I. </w:t>
      </w:r>
      <w:r w:rsidR="00E01FF5">
        <w:rPr>
          <w:rFonts w:asciiTheme="minorHAnsi" w:hAnsiTheme="minorHAnsi" w:cs="Arial"/>
          <w:b/>
          <w:szCs w:val="18"/>
        </w:rPr>
        <w:t>bere na vědomí</w:t>
      </w:r>
    </w:p>
    <w:p w:rsidR="00BC64DE" w:rsidRDefault="00E01FF5" w:rsidP="00E01FF5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  <w:r w:rsidRPr="008A789A">
        <w:rPr>
          <w:rFonts w:asciiTheme="minorHAnsi" w:hAnsiTheme="minorHAnsi" w:cs="Arial"/>
          <w:szCs w:val="18"/>
        </w:rPr>
        <w:t>informace o výstupech z 2. zasedání Národní stálé konference</w:t>
      </w:r>
      <w:r w:rsidR="008A789A">
        <w:rPr>
          <w:rFonts w:asciiTheme="minorHAnsi" w:hAnsiTheme="minorHAnsi" w:cs="Arial"/>
          <w:szCs w:val="18"/>
        </w:rPr>
        <w:t>;</w:t>
      </w:r>
    </w:p>
    <w:p w:rsidR="00BE0269" w:rsidRDefault="002A503B" w:rsidP="00E01FF5">
      <w:pPr>
        <w:pStyle w:val="Zkladnodstavec"/>
        <w:ind w:left="360"/>
        <w:jc w:val="both"/>
        <w:rPr>
          <w:rFonts w:asciiTheme="minorHAnsi" w:hAnsiTheme="minorHAnsi" w:cs="Arial"/>
          <w:b/>
          <w:szCs w:val="18"/>
        </w:rPr>
      </w:pPr>
      <w:r>
        <w:rPr>
          <w:rFonts w:asciiTheme="minorHAnsi" w:hAnsiTheme="minorHAnsi" w:cs="Arial"/>
          <w:b/>
          <w:szCs w:val="18"/>
        </w:rPr>
        <w:t xml:space="preserve">II. </w:t>
      </w:r>
      <w:r w:rsidR="00BE0269" w:rsidRPr="00BE0269">
        <w:rPr>
          <w:rFonts w:asciiTheme="minorHAnsi" w:hAnsiTheme="minorHAnsi" w:cs="Arial"/>
          <w:b/>
          <w:szCs w:val="18"/>
        </w:rPr>
        <w:t>vyzývá</w:t>
      </w:r>
    </w:p>
    <w:p w:rsidR="00BE0269" w:rsidRPr="00BE0269" w:rsidRDefault="00BE0269" w:rsidP="00E01FF5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  <w:r w:rsidRPr="00BE0269">
        <w:rPr>
          <w:rFonts w:asciiTheme="minorHAnsi" w:hAnsiTheme="minorHAnsi" w:cs="Arial"/>
          <w:szCs w:val="18"/>
        </w:rPr>
        <w:t>Ministerstvo pro místní rozvoj ČR, aby jednoznačně definoval</w:t>
      </w:r>
      <w:r>
        <w:rPr>
          <w:rFonts w:asciiTheme="minorHAnsi" w:hAnsiTheme="minorHAnsi" w:cs="Arial"/>
          <w:szCs w:val="18"/>
        </w:rPr>
        <w:t>o</w:t>
      </w:r>
      <w:r w:rsidRPr="00BE0269">
        <w:rPr>
          <w:rFonts w:asciiTheme="minorHAnsi" w:hAnsiTheme="minorHAnsi" w:cs="Arial"/>
          <w:szCs w:val="18"/>
        </w:rPr>
        <w:t xml:space="preserve"> kon</w:t>
      </w:r>
      <w:r>
        <w:rPr>
          <w:rFonts w:asciiTheme="minorHAnsi" w:hAnsiTheme="minorHAnsi" w:cs="Arial"/>
          <w:szCs w:val="18"/>
        </w:rPr>
        <w:t>krétní dopad rozhodování RSK na </w:t>
      </w:r>
      <w:r w:rsidRPr="00BE0269">
        <w:rPr>
          <w:rFonts w:asciiTheme="minorHAnsi" w:hAnsiTheme="minorHAnsi" w:cs="Arial"/>
          <w:szCs w:val="18"/>
        </w:rPr>
        <w:t>věcné zaměření výzev a s</w:t>
      </w:r>
      <w:r w:rsidR="00693550">
        <w:rPr>
          <w:rFonts w:asciiTheme="minorHAnsi" w:hAnsiTheme="minorHAnsi" w:cs="Arial"/>
          <w:szCs w:val="18"/>
        </w:rPr>
        <w:t>ladění jejich harmonogramu dle č</w:t>
      </w:r>
      <w:r w:rsidRPr="00BE0269">
        <w:rPr>
          <w:rFonts w:asciiTheme="minorHAnsi" w:hAnsiTheme="minorHAnsi" w:cs="Arial"/>
          <w:szCs w:val="18"/>
        </w:rPr>
        <w:t>l. 1 ods</w:t>
      </w:r>
      <w:r>
        <w:rPr>
          <w:rFonts w:asciiTheme="minorHAnsi" w:hAnsiTheme="minorHAnsi" w:cs="Arial"/>
          <w:szCs w:val="18"/>
        </w:rPr>
        <w:t>t. 3. písm. b). Statutu RSK pro </w:t>
      </w:r>
      <w:r w:rsidRPr="00BE0269">
        <w:rPr>
          <w:rFonts w:asciiTheme="minorHAnsi" w:hAnsiTheme="minorHAnsi" w:cs="Arial"/>
          <w:szCs w:val="18"/>
        </w:rPr>
        <w:t>území Jihočeského kraje.</w:t>
      </w:r>
    </w:p>
    <w:p w:rsidR="008A789A" w:rsidRPr="008A789A" w:rsidRDefault="008A789A" w:rsidP="00E01FF5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</w:p>
    <w:p w:rsidR="006D4865" w:rsidRDefault="00BC64DE" w:rsidP="00851CC2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szCs w:val="18"/>
        </w:rPr>
        <w:t xml:space="preserve">Usnesení </w:t>
      </w:r>
      <w:r w:rsidR="008A789A">
        <w:rPr>
          <w:rFonts w:asciiTheme="minorHAnsi" w:hAnsiTheme="minorHAnsi" w:cs="Arial"/>
          <w:szCs w:val="18"/>
        </w:rPr>
        <w:t>bylo přijato 15</w:t>
      </w:r>
      <w:r>
        <w:rPr>
          <w:rFonts w:asciiTheme="minorHAnsi" w:hAnsiTheme="minorHAnsi" w:cs="Arial"/>
          <w:szCs w:val="18"/>
        </w:rPr>
        <w:t xml:space="preserve"> hlasy.</w:t>
      </w:r>
    </w:p>
    <w:p w:rsidR="00F82EE5" w:rsidRDefault="00F82EE5" w:rsidP="00851CC2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</w:p>
    <w:p w:rsidR="00654A9E" w:rsidRDefault="00654A9E" w:rsidP="00851CC2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</w:p>
    <w:p w:rsidR="00B244A5" w:rsidRPr="006D4865" w:rsidRDefault="006D4865" w:rsidP="00851CC2">
      <w:pPr>
        <w:pStyle w:val="Zkladnodstavec"/>
        <w:ind w:left="360"/>
        <w:jc w:val="both"/>
        <w:rPr>
          <w:rFonts w:asciiTheme="minorHAnsi" w:hAnsiTheme="minorHAnsi" w:cs="Arial"/>
          <w:b/>
          <w:szCs w:val="18"/>
        </w:rPr>
      </w:pPr>
      <w:r w:rsidRPr="006D4865">
        <w:rPr>
          <w:rFonts w:asciiTheme="minorHAnsi" w:hAnsiTheme="minorHAnsi" w:cs="Arial"/>
          <w:b/>
          <w:szCs w:val="18"/>
        </w:rPr>
        <w:t xml:space="preserve">3. </w:t>
      </w:r>
      <w:r w:rsidR="002A503B" w:rsidRPr="002A503B">
        <w:rPr>
          <w:rFonts w:asciiTheme="minorHAnsi" w:hAnsiTheme="minorHAnsi" w:cs="Arial"/>
          <w:b/>
          <w:szCs w:val="18"/>
        </w:rPr>
        <w:t>Změna nominace stálého zástupce Regionální stálé konference pro území Jihočeského kraje a jeho náhradníka v Národní stálé</w:t>
      </w:r>
      <w:r w:rsidR="002A503B">
        <w:rPr>
          <w:rFonts w:asciiTheme="minorHAnsi" w:hAnsiTheme="minorHAnsi" w:cs="Arial"/>
          <w:b/>
          <w:szCs w:val="18"/>
        </w:rPr>
        <w:t xml:space="preserve"> konferenci</w:t>
      </w:r>
    </w:p>
    <w:p w:rsidR="002A503B" w:rsidRDefault="002A503B" w:rsidP="00B37A2F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szCs w:val="18"/>
        </w:rPr>
        <w:t>Mgr. Zimola představil tento bod včetně zdůvodnění potřeby změny nominace RSK JK v Národní stálé konferenci a navrhnul jako stálého zástupce RSK JK v Národní stálé konferenci Ing. Slívu</w:t>
      </w:r>
      <w:r w:rsidR="00A81C9C">
        <w:rPr>
          <w:rFonts w:asciiTheme="minorHAnsi" w:hAnsiTheme="minorHAnsi" w:cs="Arial"/>
          <w:szCs w:val="18"/>
        </w:rPr>
        <w:t xml:space="preserve"> </w:t>
      </w:r>
      <w:r>
        <w:rPr>
          <w:rFonts w:asciiTheme="minorHAnsi" w:hAnsiTheme="minorHAnsi" w:cs="Arial"/>
          <w:szCs w:val="18"/>
        </w:rPr>
        <w:t>a Ing. Svobodu jako jeho náhradníka.</w:t>
      </w:r>
    </w:p>
    <w:p w:rsidR="002A503B" w:rsidRDefault="002A503B" w:rsidP="00B37A2F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szCs w:val="18"/>
        </w:rPr>
        <w:t>Mgr. Zimola otevřel di</w:t>
      </w:r>
      <w:r w:rsidR="005E4BD4">
        <w:rPr>
          <w:rFonts w:asciiTheme="minorHAnsi" w:hAnsiTheme="minorHAnsi" w:cs="Arial"/>
          <w:szCs w:val="18"/>
        </w:rPr>
        <w:t>skuzi</w:t>
      </w:r>
      <w:r>
        <w:rPr>
          <w:rFonts w:asciiTheme="minorHAnsi" w:hAnsiTheme="minorHAnsi" w:cs="Arial"/>
          <w:szCs w:val="18"/>
        </w:rPr>
        <w:t>, do níž se nikdo nepřihlásil.</w:t>
      </w:r>
    </w:p>
    <w:p w:rsidR="002A503B" w:rsidRDefault="002A503B" w:rsidP="00B37A2F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</w:p>
    <w:p w:rsidR="00B37A2F" w:rsidRDefault="002A503B" w:rsidP="00B37A2F">
      <w:pPr>
        <w:pStyle w:val="Zkladnodstavec"/>
        <w:ind w:left="360"/>
        <w:jc w:val="both"/>
        <w:rPr>
          <w:rFonts w:asciiTheme="minorHAnsi" w:hAnsiTheme="minorHAnsi" w:cs="Arial"/>
          <w:b/>
          <w:szCs w:val="18"/>
        </w:rPr>
      </w:pPr>
      <w:r>
        <w:rPr>
          <w:rFonts w:asciiTheme="minorHAnsi" w:hAnsiTheme="minorHAnsi" w:cs="Arial"/>
          <w:b/>
          <w:szCs w:val="18"/>
        </w:rPr>
        <w:t>Usnesení č. 03/2015/RSK-2</w:t>
      </w:r>
    </w:p>
    <w:p w:rsidR="00B37A2F" w:rsidRPr="00B37A2F" w:rsidRDefault="00B37A2F" w:rsidP="00B37A2F">
      <w:pPr>
        <w:pStyle w:val="Zkladnodstavec"/>
        <w:ind w:left="360"/>
        <w:jc w:val="both"/>
        <w:rPr>
          <w:rFonts w:asciiTheme="minorHAnsi" w:hAnsiTheme="minorHAnsi" w:cs="Arial"/>
          <w:b/>
          <w:sz w:val="10"/>
          <w:szCs w:val="18"/>
        </w:rPr>
      </w:pPr>
    </w:p>
    <w:p w:rsidR="002A503B" w:rsidRPr="002A503B" w:rsidRDefault="00B37A2F" w:rsidP="002A503B">
      <w:pPr>
        <w:pStyle w:val="Zkladnodstavec"/>
        <w:ind w:left="360"/>
        <w:jc w:val="both"/>
        <w:rPr>
          <w:rFonts w:asciiTheme="minorHAnsi" w:hAnsiTheme="minorHAnsi" w:cs="Arial"/>
          <w:b/>
          <w:szCs w:val="18"/>
        </w:rPr>
      </w:pPr>
      <w:r w:rsidRPr="00B37A2F">
        <w:rPr>
          <w:rFonts w:asciiTheme="minorHAnsi" w:hAnsiTheme="minorHAnsi" w:cs="Arial"/>
          <w:b/>
          <w:szCs w:val="18"/>
        </w:rPr>
        <w:t>Regionální stálá konference pro území Jihočeského kraje</w:t>
      </w:r>
    </w:p>
    <w:p w:rsidR="002A503B" w:rsidRPr="002A503B" w:rsidRDefault="002A503B" w:rsidP="002A503B">
      <w:pPr>
        <w:pStyle w:val="Zkladnodstavec"/>
        <w:ind w:left="360"/>
        <w:jc w:val="both"/>
        <w:rPr>
          <w:rFonts w:asciiTheme="minorHAnsi" w:hAnsiTheme="minorHAnsi" w:cs="Arial"/>
          <w:b/>
          <w:szCs w:val="18"/>
        </w:rPr>
      </w:pPr>
      <w:r w:rsidRPr="002A503B">
        <w:rPr>
          <w:rFonts w:asciiTheme="minorHAnsi" w:hAnsiTheme="minorHAnsi" w:cs="Arial"/>
          <w:b/>
          <w:szCs w:val="18"/>
        </w:rPr>
        <w:t>I. ruší</w:t>
      </w:r>
    </w:p>
    <w:p w:rsidR="002A503B" w:rsidRPr="005E4BD4" w:rsidRDefault="002A503B" w:rsidP="002A503B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  <w:r w:rsidRPr="005E4BD4">
        <w:rPr>
          <w:rFonts w:asciiTheme="minorHAnsi" w:hAnsiTheme="minorHAnsi" w:cs="Arial"/>
          <w:szCs w:val="18"/>
        </w:rPr>
        <w:t xml:space="preserve">své usnesení č. 05/2014/RSK-1 ve věci nominace stálého zástupce </w:t>
      </w:r>
      <w:r w:rsidR="005E4BD4">
        <w:rPr>
          <w:rFonts w:asciiTheme="minorHAnsi" w:hAnsiTheme="minorHAnsi" w:cs="Arial"/>
          <w:szCs w:val="18"/>
        </w:rPr>
        <w:t>Regionální stálé konference pro </w:t>
      </w:r>
      <w:r w:rsidRPr="005E4BD4">
        <w:rPr>
          <w:rFonts w:asciiTheme="minorHAnsi" w:hAnsiTheme="minorHAnsi" w:cs="Arial"/>
          <w:szCs w:val="18"/>
        </w:rPr>
        <w:t>území Jihočeského kraje a jeho náhradníka v Národní stálé konferenci;</w:t>
      </w:r>
    </w:p>
    <w:p w:rsidR="002A503B" w:rsidRPr="002A503B" w:rsidRDefault="002A503B" w:rsidP="002A503B">
      <w:pPr>
        <w:pStyle w:val="Zkladnodstavec"/>
        <w:ind w:left="360"/>
        <w:jc w:val="both"/>
        <w:rPr>
          <w:rFonts w:asciiTheme="minorHAnsi" w:hAnsiTheme="minorHAnsi" w:cs="Arial"/>
          <w:b/>
          <w:szCs w:val="18"/>
        </w:rPr>
      </w:pPr>
      <w:r w:rsidRPr="002A503B">
        <w:rPr>
          <w:rFonts w:asciiTheme="minorHAnsi" w:hAnsiTheme="minorHAnsi" w:cs="Arial"/>
          <w:b/>
          <w:szCs w:val="18"/>
        </w:rPr>
        <w:t>II. jmenuje</w:t>
      </w:r>
    </w:p>
    <w:p w:rsidR="00B37A2F" w:rsidRPr="005E4BD4" w:rsidRDefault="002A503B" w:rsidP="002A503B">
      <w:pPr>
        <w:pStyle w:val="Zkladnodstavec"/>
        <w:ind w:left="360"/>
        <w:jc w:val="both"/>
        <w:rPr>
          <w:rFonts w:asciiTheme="minorHAnsi" w:hAnsiTheme="minorHAnsi" w:cs="Arial"/>
          <w:sz w:val="10"/>
          <w:szCs w:val="18"/>
        </w:rPr>
      </w:pPr>
      <w:r w:rsidRPr="005E4BD4">
        <w:rPr>
          <w:rFonts w:asciiTheme="minorHAnsi" w:hAnsiTheme="minorHAnsi" w:cs="Arial"/>
          <w:szCs w:val="18"/>
        </w:rPr>
        <w:t>Ing. Jaromíra Slívu, MBA stálým zástupcem Regionální stálé konference pro území Jihočeského kraje v Národní stálé konferenci a Ing. Jiřího Svobodu jeho stálým náhradníkem.</w:t>
      </w:r>
    </w:p>
    <w:p w:rsidR="00B37A2F" w:rsidRPr="005E4BD4" w:rsidRDefault="00B37A2F" w:rsidP="00B37A2F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</w:p>
    <w:p w:rsidR="00B37A2F" w:rsidRDefault="00542636" w:rsidP="00B37A2F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szCs w:val="18"/>
        </w:rPr>
        <w:t>Usnesení bylo přijato 15</w:t>
      </w:r>
      <w:r w:rsidR="00B37A2F">
        <w:rPr>
          <w:rFonts w:asciiTheme="minorHAnsi" w:hAnsiTheme="minorHAnsi" w:cs="Arial"/>
          <w:szCs w:val="18"/>
        </w:rPr>
        <w:t xml:space="preserve"> hlasy.</w:t>
      </w:r>
    </w:p>
    <w:p w:rsidR="00416158" w:rsidRDefault="00416158" w:rsidP="00B37A2F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</w:p>
    <w:p w:rsidR="004D5A8E" w:rsidRDefault="00FD697C" w:rsidP="00B37A2F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szCs w:val="18"/>
        </w:rPr>
        <w:tab/>
      </w:r>
    </w:p>
    <w:p w:rsidR="004D5A8E" w:rsidRDefault="004D5A8E" w:rsidP="00B37A2F">
      <w:pPr>
        <w:pStyle w:val="Zkladnodstavec"/>
        <w:ind w:left="360"/>
        <w:jc w:val="both"/>
        <w:rPr>
          <w:rFonts w:asciiTheme="minorHAnsi" w:hAnsiTheme="minorHAnsi" w:cs="Arial"/>
          <w:b/>
          <w:szCs w:val="18"/>
        </w:rPr>
      </w:pPr>
      <w:r w:rsidRPr="004D5A8E">
        <w:rPr>
          <w:rFonts w:asciiTheme="minorHAnsi" w:hAnsiTheme="minorHAnsi" w:cs="Arial"/>
          <w:b/>
          <w:szCs w:val="18"/>
        </w:rPr>
        <w:t xml:space="preserve">4. </w:t>
      </w:r>
      <w:r w:rsidR="00FD697C" w:rsidRPr="00FD697C">
        <w:rPr>
          <w:rFonts w:asciiTheme="minorHAnsi" w:hAnsiTheme="minorHAnsi" w:cs="Arial"/>
          <w:b/>
          <w:szCs w:val="18"/>
        </w:rPr>
        <w:t>Aktuální informace ke zpracování Regionálního akčního plánu Jihočeského k</w:t>
      </w:r>
      <w:r w:rsidR="00FD697C">
        <w:rPr>
          <w:rFonts w:asciiTheme="minorHAnsi" w:hAnsiTheme="minorHAnsi" w:cs="Arial"/>
          <w:b/>
          <w:szCs w:val="18"/>
        </w:rPr>
        <w:t>raje</w:t>
      </w:r>
    </w:p>
    <w:p w:rsidR="00B83A2A" w:rsidRDefault="00DF67A2" w:rsidP="00B37A2F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szCs w:val="18"/>
        </w:rPr>
        <w:t>Před zahájením projednávání tohoto bodu se Mgr. Zimola omluvil z dalšího jednání RSK JK a požádal Ing</w:t>
      </w:r>
      <w:r w:rsidR="00B83A2A">
        <w:rPr>
          <w:rFonts w:asciiTheme="minorHAnsi" w:hAnsiTheme="minorHAnsi" w:cs="Arial"/>
          <w:szCs w:val="18"/>
        </w:rPr>
        <w:t>. Slívu o řízení jednání RSK JK.</w:t>
      </w:r>
    </w:p>
    <w:p w:rsidR="000B6C43" w:rsidRDefault="00B83A2A" w:rsidP="00B37A2F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szCs w:val="18"/>
        </w:rPr>
        <w:t>Ing. Slíva předal slovo Mgr. Kaplanovi, který představil (prezentace viz příloha) přípravu 2. verze Regionálního akčního p</w:t>
      </w:r>
      <w:r w:rsidR="00871901">
        <w:rPr>
          <w:rFonts w:asciiTheme="minorHAnsi" w:hAnsiTheme="minorHAnsi" w:cs="Arial"/>
          <w:szCs w:val="18"/>
        </w:rPr>
        <w:t>lánu Jihočeského kraje (RAP JK) a upozornil zároveň na změnu, k níž došlo</w:t>
      </w:r>
      <w:r w:rsidR="00183C69">
        <w:rPr>
          <w:rFonts w:asciiTheme="minorHAnsi" w:hAnsiTheme="minorHAnsi" w:cs="Arial"/>
          <w:szCs w:val="18"/>
        </w:rPr>
        <w:t xml:space="preserve"> po </w:t>
      </w:r>
      <w:r w:rsidR="00761D54">
        <w:rPr>
          <w:rFonts w:asciiTheme="minorHAnsi" w:hAnsiTheme="minorHAnsi" w:cs="Arial"/>
          <w:szCs w:val="18"/>
        </w:rPr>
        <w:t>rozeslání RAP JK členům RSK</w:t>
      </w:r>
      <w:r w:rsidR="00871901">
        <w:rPr>
          <w:rFonts w:asciiTheme="minorHAnsi" w:hAnsiTheme="minorHAnsi" w:cs="Arial"/>
          <w:szCs w:val="18"/>
        </w:rPr>
        <w:t xml:space="preserve"> </w:t>
      </w:r>
      <w:r w:rsidR="00761D54">
        <w:rPr>
          <w:rFonts w:asciiTheme="minorHAnsi" w:hAnsiTheme="minorHAnsi" w:cs="Arial"/>
          <w:szCs w:val="18"/>
        </w:rPr>
        <w:t xml:space="preserve">JK. Změna se dotkla listu „finanční plán RAP“ </w:t>
      </w:r>
      <w:r w:rsidR="00871901">
        <w:rPr>
          <w:rFonts w:asciiTheme="minorHAnsi" w:hAnsiTheme="minorHAnsi" w:cs="Arial"/>
          <w:szCs w:val="18"/>
        </w:rPr>
        <w:t xml:space="preserve">specifického cíle 1.1 IROP. </w:t>
      </w:r>
      <w:r w:rsidR="00761D54">
        <w:rPr>
          <w:rFonts w:asciiTheme="minorHAnsi" w:hAnsiTheme="minorHAnsi" w:cs="Arial"/>
          <w:szCs w:val="18"/>
        </w:rPr>
        <w:t>Řídící výbor regionů</w:t>
      </w:r>
      <w:r w:rsidR="00183C69">
        <w:rPr>
          <w:rFonts w:asciiTheme="minorHAnsi" w:hAnsiTheme="minorHAnsi" w:cs="Arial"/>
          <w:szCs w:val="18"/>
        </w:rPr>
        <w:t xml:space="preserve">, jemuž předsedá hejtman JUDr. Martin Netolický Ph.D. a </w:t>
      </w:r>
      <w:r w:rsidR="00D44105">
        <w:rPr>
          <w:rFonts w:asciiTheme="minorHAnsi" w:hAnsiTheme="minorHAnsi" w:cs="Arial"/>
          <w:szCs w:val="18"/>
        </w:rPr>
        <w:t>který</w:t>
      </w:r>
      <w:r w:rsidR="00183C69">
        <w:rPr>
          <w:rFonts w:asciiTheme="minorHAnsi" w:hAnsiTheme="minorHAnsi" w:cs="Arial"/>
          <w:szCs w:val="18"/>
        </w:rPr>
        <w:t xml:space="preserve"> je</w:t>
      </w:r>
      <w:r w:rsidR="00761D54">
        <w:rPr>
          <w:rFonts w:asciiTheme="minorHAnsi" w:hAnsiTheme="minorHAnsi" w:cs="Arial"/>
          <w:szCs w:val="18"/>
        </w:rPr>
        <w:t xml:space="preserve"> složený ze zástupců krajů a úřadů regionálních rad</w:t>
      </w:r>
      <w:r w:rsidR="00183C69">
        <w:rPr>
          <w:rFonts w:asciiTheme="minorHAnsi" w:hAnsiTheme="minorHAnsi" w:cs="Arial"/>
          <w:szCs w:val="18"/>
        </w:rPr>
        <w:t>,</w:t>
      </w:r>
      <w:r w:rsidR="00871901">
        <w:rPr>
          <w:rFonts w:asciiTheme="minorHAnsi" w:hAnsiTheme="minorHAnsi" w:cs="Arial"/>
          <w:szCs w:val="18"/>
        </w:rPr>
        <w:t xml:space="preserve"> 29. 4. 2015 </w:t>
      </w:r>
      <w:r w:rsidR="00761D54">
        <w:rPr>
          <w:rFonts w:asciiTheme="minorHAnsi" w:hAnsiTheme="minorHAnsi" w:cs="Arial"/>
          <w:szCs w:val="18"/>
        </w:rPr>
        <w:t>rozhodl, že u výše uvedeného specifického cíle nebudou</w:t>
      </w:r>
      <w:r w:rsidR="00871901">
        <w:rPr>
          <w:rFonts w:asciiTheme="minorHAnsi" w:hAnsiTheme="minorHAnsi" w:cs="Arial"/>
          <w:szCs w:val="18"/>
        </w:rPr>
        <w:t xml:space="preserve"> </w:t>
      </w:r>
      <w:r w:rsidR="00761D54">
        <w:rPr>
          <w:rFonts w:asciiTheme="minorHAnsi" w:hAnsiTheme="minorHAnsi" w:cs="Arial"/>
          <w:szCs w:val="18"/>
        </w:rPr>
        <w:t xml:space="preserve">vyčísleny </w:t>
      </w:r>
      <w:r w:rsidR="00871901">
        <w:rPr>
          <w:rFonts w:asciiTheme="minorHAnsi" w:hAnsiTheme="minorHAnsi" w:cs="Arial"/>
          <w:szCs w:val="18"/>
        </w:rPr>
        <w:t>celkové výdaje, ale jen indikativní alokace z fondů EU.</w:t>
      </w:r>
    </w:p>
    <w:p w:rsidR="00C553CF" w:rsidRDefault="00C553CF" w:rsidP="00B37A2F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szCs w:val="18"/>
        </w:rPr>
        <w:t>Ing. Slíva doplnil, že se jedná o průběžnou verzi RAP JK, další verze by měla být zpracována v září tohoto roku po schválení operačních programů Evropskou komisí.</w:t>
      </w:r>
      <w:r w:rsidR="008D3B93">
        <w:rPr>
          <w:rFonts w:asciiTheme="minorHAnsi" w:hAnsiTheme="minorHAnsi" w:cs="Arial"/>
          <w:szCs w:val="18"/>
        </w:rPr>
        <w:t xml:space="preserve"> Zároveň otevřel diskuzi, do níž se přihlásil Ing. Polášek</w:t>
      </w:r>
      <w:r w:rsidR="002304E5">
        <w:rPr>
          <w:rFonts w:asciiTheme="minorHAnsi" w:hAnsiTheme="minorHAnsi" w:cs="Arial"/>
          <w:szCs w:val="18"/>
        </w:rPr>
        <w:t>, jenž vysvětlil důvody absence přílohy CLLD k RAP JK. MAS tuto přílohu nemohou předložit, protože čekají na poslední verzi Metodického pokynu pro integrované nástroje, na základě níž</w:t>
      </w:r>
      <w:r w:rsidR="00207270">
        <w:rPr>
          <w:rFonts w:asciiTheme="minorHAnsi" w:hAnsiTheme="minorHAnsi" w:cs="Arial"/>
          <w:szCs w:val="18"/>
        </w:rPr>
        <w:t xml:space="preserve"> MAS dokončí implementační část, </w:t>
      </w:r>
      <w:r w:rsidR="00827904">
        <w:rPr>
          <w:rFonts w:asciiTheme="minorHAnsi" w:hAnsiTheme="minorHAnsi" w:cs="Arial"/>
          <w:szCs w:val="18"/>
        </w:rPr>
        <w:t>která</w:t>
      </w:r>
      <w:r w:rsidR="00207270">
        <w:rPr>
          <w:rFonts w:asciiTheme="minorHAnsi" w:hAnsiTheme="minorHAnsi" w:cs="Arial"/>
          <w:szCs w:val="18"/>
        </w:rPr>
        <w:t xml:space="preserve"> je de facto vstupem pro RAP. Dále Ing. Polášek vznesl </w:t>
      </w:r>
      <w:r w:rsidR="004F424F">
        <w:rPr>
          <w:rFonts w:asciiTheme="minorHAnsi" w:hAnsiTheme="minorHAnsi" w:cs="Arial"/>
          <w:szCs w:val="18"/>
        </w:rPr>
        <w:t xml:space="preserve">na Mgr. Kaplana </w:t>
      </w:r>
      <w:r w:rsidR="00207270">
        <w:rPr>
          <w:rFonts w:asciiTheme="minorHAnsi" w:hAnsiTheme="minorHAnsi" w:cs="Arial"/>
          <w:szCs w:val="18"/>
        </w:rPr>
        <w:t>dva</w:t>
      </w:r>
      <w:r w:rsidR="004F424F">
        <w:rPr>
          <w:rFonts w:asciiTheme="minorHAnsi" w:hAnsiTheme="minorHAnsi" w:cs="Arial"/>
          <w:szCs w:val="18"/>
        </w:rPr>
        <w:t xml:space="preserve"> dotazy: zda jsou finanční částky u jednotlivých aktivit </w:t>
      </w:r>
      <w:r w:rsidR="00183C69">
        <w:rPr>
          <w:rFonts w:asciiTheme="minorHAnsi" w:hAnsiTheme="minorHAnsi" w:cs="Arial"/>
          <w:szCs w:val="18"/>
        </w:rPr>
        <w:t xml:space="preserve">RAP JK </w:t>
      </w:r>
      <w:r w:rsidR="004F424F">
        <w:rPr>
          <w:rFonts w:asciiTheme="minorHAnsi" w:hAnsiTheme="minorHAnsi" w:cs="Arial"/>
          <w:szCs w:val="18"/>
        </w:rPr>
        <w:t>uvedené jen na základě obdržených odpovědí oslovených subjektů</w:t>
      </w:r>
      <w:r w:rsidR="00827904">
        <w:rPr>
          <w:rFonts w:asciiTheme="minorHAnsi" w:hAnsiTheme="minorHAnsi" w:cs="Arial"/>
          <w:szCs w:val="18"/>
        </w:rPr>
        <w:t>,</w:t>
      </w:r>
      <w:r w:rsidR="004F424F">
        <w:rPr>
          <w:rFonts w:asciiTheme="minorHAnsi" w:hAnsiTheme="minorHAnsi" w:cs="Arial"/>
          <w:szCs w:val="18"/>
        </w:rPr>
        <w:t xml:space="preserve"> </w:t>
      </w:r>
      <w:r w:rsidR="00827904">
        <w:rPr>
          <w:rFonts w:asciiTheme="minorHAnsi" w:hAnsiTheme="minorHAnsi" w:cs="Arial"/>
          <w:szCs w:val="18"/>
        </w:rPr>
        <w:t>nebo</w:t>
      </w:r>
      <w:r w:rsidR="004F424F">
        <w:rPr>
          <w:rFonts w:asciiTheme="minorHAnsi" w:hAnsiTheme="minorHAnsi" w:cs="Arial"/>
          <w:szCs w:val="18"/>
        </w:rPr>
        <w:t xml:space="preserve"> byly částky na základě těchto odpovědí extrapolovány do 100 %. Mgr. Kaplan odpověděl, že částky byly extrapolovány do 100 % na základě obdržených odpovědí. Druhá otázka se týkala OP Zaměstnanost, konk</w:t>
      </w:r>
      <w:r w:rsidR="00183C69">
        <w:rPr>
          <w:rFonts w:asciiTheme="minorHAnsi" w:hAnsiTheme="minorHAnsi" w:cs="Arial"/>
          <w:szCs w:val="18"/>
        </w:rPr>
        <w:t>rétně se Ing. Polášek zajímal o </w:t>
      </w:r>
      <w:r w:rsidR="004F424F">
        <w:rPr>
          <w:rFonts w:asciiTheme="minorHAnsi" w:hAnsiTheme="minorHAnsi" w:cs="Arial"/>
          <w:szCs w:val="18"/>
        </w:rPr>
        <w:t>to, zda byly osloveny i neziskové organizace. Mgr. Kaplan potvrdil, že byly v rámci podzimního zjišťování absorpční kapacity Jihočeského kraje osloveny také nestátní neziskové organizace</w:t>
      </w:r>
      <w:r w:rsidR="00D44105">
        <w:rPr>
          <w:rFonts w:asciiTheme="minorHAnsi" w:hAnsiTheme="minorHAnsi" w:cs="Arial"/>
          <w:szCs w:val="18"/>
        </w:rPr>
        <w:t>,</w:t>
      </w:r>
      <w:r w:rsidR="004F424F">
        <w:rPr>
          <w:rFonts w:asciiTheme="minorHAnsi" w:hAnsiTheme="minorHAnsi" w:cs="Arial"/>
          <w:szCs w:val="18"/>
        </w:rPr>
        <w:t xml:space="preserve"> a to</w:t>
      </w:r>
      <w:r w:rsidR="00974BF0">
        <w:rPr>
          <w:rFonts w:asciiTheme="minorHAnsi" w:hAnsiTheme="minorHAnsi" w:cs="Arial"/>
          <w:szCs w:val="18"/>
        </w:rPr>
        <w:t xml:space="preserve"> na </w:t>
      </w:r>
      <w:r w:rsidR="004F424F">
        <w:rPr>
          <w:rFonts w:asciiTheme="minorHAnsi" w:hAnsiTheme="minorHAnsi" w:cs="Arial"/>
          <w:szCs w:val="18"/>
        </w:rPr>
        <w:t>základě jejich evidence v r</w:t>
      </w:r>
      <w:r w:rsidR="00B56FF9">
        <w:rPr>
          <w:rFonts w:asciiTheme="minorHAnsi" w:hAnsiTheme="minorHAnsi" w:cs="Arial"/>
          <w:szCs w:val="18"/>
        </w:rPr>
        <w:t>ejstříku spravovaném Ministerstvem vnitra ČR</w:t>
      </w:r>
      <w:r w:rsidR="00914107">
        <w:rPr>
          <w:rFonts w:asciiTheme="minorHAnsi" w:hAnsiTheme="minorHAnsi" w:cs="Arial"/>
          <w:szCs w:val="18"/>
        </w:rPr>
        <w:t>.</w:t>
      </w:r>
    </w:p>
    <w:p w:rsidR="00DC7AB2" w:rsidRDefault="00DC7AB2" w:rsidP="00B37A2F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szCs w:val="18"/>
        </w:rPr>
        <w:t xml:space="preserve">Ing. Polášek na závěr svého vystoupení </w:t>
      </w:r>
      <w:r w:rsidR="001D59F0">
        <w:rPr>
          <w:rFonts w:asciiTheme="minorHAnsi" w:hAnsiTheme="minorHAnsi" w:cs="Arial"/>
          <w:szCs w:val="18"/>
        </w:rPr>
        <w:t xml:space="preserve">vyjádřil nespokojenost ke způsobu, jakým probíhá příprava metodiky k tvorbě regionálních akčních plánů a ke krátké časové lhůtě, během níž </w:t>
      </w:r>
      <w:r w:rsidR="00947343">
        <w:rPr>
          <w:rFonts w:asciiTheme="minorHAnsi" w:hAnsiTheme="minorHAnsi" w:cs="Arial"/>
          <w:szCs w:val="18"/>
        </w:rPr>
        <w:t xml:space="preserve">má být tento dokument </w:t>
      </w:r>
      <w:r w:rsidR="00D44105">
        <w:rPr>
          <w:rFonts w:asciiTheme="minorHAnsi" w:hAnsiTheme="minorHAnsi" w:cs="Arial"/>
          <w:szCs w:val="18"/>
        </w:rPr>
        <w:t>zpracován</w:t>
      </w:r>
      <w:r w:rsidR="00827904">
        <w:rPr>
          <w:rFonts w:asciiTheme="minorHAnsi" w:hAnsiTheme="minorHAnsi" w:cs="Arial"/>
          <w:szCs w:val="18"/>
        </w:rPr>
        <w:t>,</w:t>
      </w:r>
      <w:r w:rsidR="00D44105">
        <w:rPr>
          <w:rFonts w:asciiTheme="minorHAnsi" w:hAnsiTheme="minorHAnsi" w:cs="Arial"/>
          <w:szCs w:val="18"/>
        </w:rPr>
        <w:t xml:space="preserve"> </w:t>
      </w:r>
      <w:r w:rsidR="00947343">
        <w:rPr>
          <w:rFonts w:asciiTheme="minorHAnsi" w:hAnsiTheme="minorHAnsi" w:cs="Arial"/>
          <w:szCs w:val="18"/>
        </w:rPr>
        <w:t xml:space="preserve">a dodal, že by kraje </w:t>
      </w:r>
      <w:r w:rsidR="005A2CD1">
        <w:rPr>
          <w:rFonts w:asciiTheme="minorHAnsi" w:hAnsiTheme="minorHAnsi" w:cs="Arial"/>
          <w:szCs w:val="18"/>
        </w:rPr>
        <w:t xml:space="preserve">z tohoto důvodu </w:t>
      </w:r>
      <w:r w:rsidR="00947343">
        <w:rPr>
          <w:rFonts w:asciiTheme="minorHAnsi" w:hAnsiTheme="minorHAnsi" w:cs="Arial"/>
          <w:szCs w:val="18"/>
        </w:rPr>
        <w:t>měly zvážit</w:t>
      </w:r>
      <w:r w:rsidR="00D44105">
        <w:rPr>
          <w:rFonts w:asciiTheme="minorHAnsi" w:hAnsiTheme="minorHAnsi" w:cs="Arial"/>
          <w:szCs w:val="18"/>
        </w:rPr>
        <w:t>, zda se</w:t>
      </w:r>
      <w:r w:rsidR="00947343">
        <w:rPr>
          <w:rFonts w:asciiTheme="minorHAnsi" w:hAnsiTheme="minorHAnsi" w:cs="Arial"/>
          <w:szCs w:val="18"/>
        </w:rPr>
        <w:t xml:space="preserve"> </w:t>
      </w:r>
      <w:r w:rsidR="005A2CD1">
        <w:rPr>
          <w:rFonts w:asciiTheme="minorHAnsi" w:hAnsiTheme="minorHAnsi" w:cs="Arial"/>
          <w:szCs w:val="18"/>
        </w:rPr>
        <w:t>nějaký</w:t>
      </w:r>
      <w:r w:rsidR="00D44105">
        <w:rPr>
          <w:rFonts w:asciiTheme="minorHAnsi" w:hAnsiTheme="minorHAnsi" w:cs="Arial"/>
          <w:szCs w:val="18"/>
        </w:rPr>
        <w:t>m</w:t>
      </w:r>
      <w:r w:rsidR="005A2CD1">
        <w:rPr>
          <w:rFonts w:asciiTheme="minorHAnsi" w:hAnsiTheme="minorHAnsi" w:cs="Arial"/>
          <w:szCs w:val="18"/>
        </w:rPr>
        <w:t xml:space="preserve"> způsob</w:t>
      </w:r>
      <w:r w:rsidR="00D44105">
        <w:rPr>
          <w:rFonts w:asciiTheme="minorHAnsi" w:hAnsiTheme="minorHAnsi" w:cs="Arial"/>
          <w:szCs w:val="18"/>
        </w:rPr>
        <w:t>em</w:t>
      </w:r>
      <w:r w:rsidR="005A2CD1">
        <w:rPr>
          <w:rFonts w:asciiTheme="minorHAnsi" w:hAnsiTheme="minorHAnsi" w:cs="Arial"/>
          <w:szCs w:val="18"/>
        </w:rPr>
        <w:t xml:space="preserve"> </w:t>
      </w:r>
      <w:r w:rsidR="00D44105">
        <w:rPr>
          <w:rFonts w:asciiTheme="minorHAnsi" w:hAnsiTheme="minorHAnsi" w:cs="Arial"/>
          <w:szCs w:val="18"/>
        </w:rPr>
        <w:t>neohradí</w:t>
      </w:r>
      <w:r w:rsidR="005A2CD1">
        <w:rPr>
          <w:rFonts w:asciiTheme="minorHAnsi" w:hAnsiTheme="minorHAnsi" w:cs="Arial"/>
          <w:szCs w:val="18"/>
        </w:rPr>
        <w:t>. Ing. </w:t>
      </w:r>
      <w:r w:rsidR="00947343">
        <w:rPr>
          <w:rFonts w:asciiTheme="minorHAnsi" w:hAnsiTheme="minorHAnsi" w:cs="Arial"/>
          <w:szCs w:val="18"/>
        </w:rPr>
        <w:t xml:space="preserve">Slíva </w:t>
      </w:r>
      <w:r w:rsidR="00D44105">
        <w:rPr>
          <w:rFonts w:asciiTheme="minorHAnsi" w:hAnsiTheme="minorHAnsi" w:cs="Arial"/>
          <w:szCs w:val="18"/>
        </w:rPr>
        <w:t>souhlasil</w:t>
      </w:r>
      <w:r w:rsidR="00947343">
        <w:rPr>
          <w:rFonts w:asciiTheme="minorHAnsi" w:hAnsiTheme="minorHAnsi" w:cs="Arial"/>
          <w:szCs w:val="18"/>
        </w:rPr>
        <w:t xml:space="preserve"> s Ing. Poláškem, nicméně MMR na jednání NSK avizovalo zveřejnění </w:t>
      </w:r>
      <w:r w:rsidR="00947343">
        <w:rPr>
          <w:rFonts w:asciiTheme="minorHAnsi" w:hAnsiTheme="minorHAnsi" w:cs="Arial"/>
          <w:szCs w:val="18"/>
        </w:rPr>
        <w:lastRenderedPageBreak/>
        <w:t>nové metodiky pro tvorbu RAP 10. 4. 2015 a tento termín dodrželo.</w:t>
      </w:r>
      <w:r w:rsidR="005A2CD1">
        <w:rPr>
          <w:rFonts w:asciiTheme="minorHAnsi" w:hAnsiTheme="minorHAnsi" w:cs="Arial"/>
          <w:szCs w:val="18"/>
        </w:rPr>
        <w:t xml:space="preserve"> Navíc</w:t>
      </w:r>
      <w:r w:rsidR="00030396">
        <w:rPr>
          <w:rFonts w:asciiTheme="minorHAnsi" w:hAnsiTheme="minorHAnsi" w:cs="Arial"/>
          <w:szCs w:val="18"/>
        </w:rPr>
        <w:t xml:space="preserve"> na zasedání RSK JK je MMR zastoupeno a slyší tak výtky člena RSK JK.</w:t>
      </w:r>
    </w:p>
    <w:p w:rsidR="00A41135" w:rsidRPr="00027F57" w:rsidRDefault="00A41135" w:rsidP="00027F57">
      <w:pPr>
        <w:pStyle w:val="Zkladnodstavec"/>
        <w:shd w:val="clear" w:color="auto" w:fill="FFFFFF" w:themeFill="background1"/>
        <w:ind w:left="360"/>
        <w:jc w:val="both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szCs w:val="18"/>
        </w:rPr>
        <w:t xml:space="preserve">Ing. Polášek vyjádřil obavu z toho, že verze RAP JK datovaná ke dni 30. 4. 2015 bude použita jako podklad pro tvorbu Akčního plánu Strategie regionálního rozvoje 2014-2020, aniž by obsahovala </w:t>
      </w:r>
      <w:r w:rsidRPr="00027F57">
        <w:rPr>
          <w:rFonts w:asciiTheme="minorHAnsi" w:hAnsiTheme="minorHAnsi" w:cs="Arial"/>
          <w:szCs w:val="18"/>
        </w:rPr>
        <w:t>vstupy z CLLD a IPRÚ.</w:t>
      </w:r>
    </w:p>
    <w:p w:rsidR="002936DB" w:rsidRPr="00027F57" w:rsidRDefault="002936DB" w:rsidP="00027F57">
      <w:pPr>
        <w:pStyle w:val="Zkladnodstavec"/>
        <w:shd w:val="clear" w:color="auto" w:fill="FFFFFF" w:themeFill="background1"/>
        <w:ind w:left="360"/>
        <w:jc w:val="both"/>
        <w:rPr>
          <w:rFonts w:asciiTheme="minorHAnsi" w:hAnsiTheme="minorHAnsi" w:cs="Arial"/>
          <w:szCs w:val="18"/>
        </w:rPr>
      </w:pPr>
      <w:r w:rsidRPr="00027F57">
        <w:rPr>
          <w:rFonts w:asciiTheme="minorHAnsi" w:hAnsiTheme="minorHAnsi" w:cs="Arial"/>
          <w:szCs w:val="18"/>
        </w:rPr>
        <w:t xml:space="preserve">Pan Hroch v reakci na slova Ing. Poláška </w:t>
      </w:r>
      <w:r w:rsidR="00A41135" w:rsidRPr="00027F57">
        <w:rPr>
          <w:rFonts w:asciiTheme="minorHAnsi" w:hAnsiTheme="minorHAnsi" w:cs="Arial"/>
          <w:szCs w:val="18"/>
        </w:rPr>
        <w:t>potvrdil</w:t>
      </w:r>
      <w:r w:rsidRPr="00027F57">
        <w:rPr>
          <w:rFonts w:asciiTheme="minorHAnsi" w:hAnsiTheme="minorHAnsi" w:cs="Arial"/>
          <w:szCs w:val="18"/>
        </w:rPr>
        <w:t xml:space="preserve">, </w:t>
      </w:r>
      <w:r w:rsidR="00D44105" w:rsidRPr="00027F57">
        <w:rPr>
          <w:rFonts w:asciiTheme="minorHAnsi" w:hAnsiTheme="minorHAnsi" w:cs="Arial"/>
          <w:szCs w:val="18"/>
        </w:rPr>
        <w:t>že</w:t>
      </w:r>
      <w:r w:rsidRPr="00027F57">
        <w:rPr>
          <w:rFonts w:asciiTheme="minorHAnsi" w:hAnsiTheme="minorHAnsi" w:cs="Arial"/>
          <w:szCs w:val="18"/>
        </w:rPr>
        <w:t xml:space="preserve"> všech 18 MAS </w:t>
      </w:r>
      <w:r w:rsidR="00D44105" w:rsidRPr="00027F57">
        <w:rPr>
          <w:rFonts w:asciiTheme="minorHAnsi" w:hAnsiTheme="minorHAnsi" w:cs="Arial"/>
          <w:szCs w:val="18"/>
        </w:rPr>
        <w:t>působících</w:t>
      </w:r>
      <w:r w:rsidRPr="00027F57">
        <w:rPr>
          <w:rFonts w:asciiTheme="minorHAnsi" w:hAnsiTheme="minorHAnsi" w:cs="Arial"/>
          <w:szCs w:val="18"/>
        </w:rPr>
        <w:t xml:space="preserve"> v Jihočeském kraji </w:t>
      </w:r>
      <w:r w:rsidR="00D44105" w:rsidRPr="00027F57">
        <w:rPr>
          <w:rFonts w:asciiTheme="minorHAnsi" w:hAnsiTheme="minorHAnsi" w:cs="Arial"/>
          <w:szCs w:val="18"/>
        </w:rPr>
        <w:t>nebude mít</w:t>
      </w:r>
      <w:r w:rsidR="000807F0" w:rsidRPr="00027F57">
        <w:rPr>
          <w:rFonts w:asciiTheme="minorHAnsi" w:hAnsiTheme="minorHAnsi" w:cs="Arial"/>
          <w:szCs w:val="18"/>
        </w:rPr>
        <w:t xml:space="preserve"> včas</w:t>
      </w:r>
      <w:r w:rsidR="00D44105" w:rsidRPr="00027F57">
        <w:rPr>
          <w:rFonts w:asciiTheme="minorHAnsi" w:hAnsiTheme="minorHAnsi" w:cs="Arial"/>
          <w:szCs w:val="18"/>
        </w:rPr>
        <w:t xml:space="preserve"> </w:t>
      </w:r>
      <w:r w:rsidRPr="00027F57">
        <w:rPr>
          <w:rFonts w:asciiTheme="minorHAnsi" w:hAnsiTheme="minorHAnsi" w:cs="Arial"/>
          <w:szCs w:val="18"/>
        </w:rPr>
        <w:t>připravenou strat</w:t>
      </w:r>
      <w:r w:rsidR="00D73988" w:rsidRPr="00027F57">
        <w:rPr>
          <w:rFonts w:asciiTheme="minorHAnsi" w:hAnsiTheme="minorHAnsi" w:cs="Arial"/>
          <w:szCs w:val="18"/>
        </w:rPr>
        <w:t>egii CLLD</w:t>
      </w:r>
      <w:r w:rsidR="000807F0" w:rsidRPr="00027F57">
        <w:rPr>
          <w:rFonts w:asciiTheme="minorHAnsi" w:hAnsiTheme="minorHAnsi" w:cs="Arial"/>
          <w:szCs w:val="18"/>
        </w:rPr>
        <w:t xml:space="preserve"> tak, aby mohla být zapracována do</w:t>
      </w:r>
      <w:r w:rsidR="00A81C9C" w:rsidRPr="00027F57">
        <w:rPr>
          <w:rFonts w:asciiTheme="minorHAnsi" w:hAnsiTheme="minorHAnsi" w:cs="Arial"/>
          <w:szCs w:val="18"/>
        </w:rPr>
        <w:t xml:space="preserve"> zářijové verze</w:t>
      </w:r>
      <w:r w:rsidR="000807F0" w:rsidRPr="00027F57">
        <w:rPr>
          <w:rFonts w:asciiTheme="minorHAnsi" w:hAnsiTheme="minorHAnsi" w:cs="Arial"/>
          <w:szCs w:val="18"/>
        </w:rPr>
        <w:t xml:space="preserve"> RAP</w:t>
      </w:r>
      <w:r w:rsidR="00D73988" w:rsidRPr="00027F57">
        <w:rPr>
          <w:rFonts w:asciiTheme="minorHAnsi" w:hAnsiTheme="minorHAnsi" w:cs="Arial"/>
          <w:szCs w:val="18"/>
        </w:rPr>
        <w:t>.</w:t>
      </w:r>
    </w:p>
    <w:p w:rsidR="00C0311E" w:rsidRDefault="00C0311E" w:rsidP="00027F57">
      <w:pPr>
        <w:pStyle w:val="Zkladnodstavec"/>
        <w:shd w:val="clear" w:color="auto" w:fill="FFFFFF" w:themeFill="background1"/>
        <w:ind w:left="360"/>
        <w:jc w:val="both"/>
        <w:rPr>
          <w:rFonts w:asciiTheme="minorHAnsi" w:hAnsiTheme="minorHAnsi" w:cs="Arial"/>
          <w:szCs w:val="18"/>
        </w:rPr>
      </w:pPr>
      <w:r w:rsidRPr="00027F57">
        <w:rPr>
          <w:rFonts w:asciiTheme="minorHAnsi" w:hAnsiTheme="minorHAnsi" w:cs="Arial"/>
          <w:szCs w:val="18"/>
        </w:rPr>
        <w:t>RSDr. Braný vznesl dotaz na Mgr. Kaplana ve věci schvalování RAP JK Zastupitelstvem Jihočeského</w:t>
      </w:r>
      <w:r>
        <w:rPr>
          <w:rFonts w:asciiTheme="minorHAnsi" w:hAnsiTheme="minorHAnsi" w:cs="Arial"/>
          <w:szCs w:val="18"/>
        </w:rPr>
        <w:t xml:space="preserve"> kraje. Mgr. Kaplan odpověděl, že Zastupitelstvu Jihočeského kraje RAP JK předložen k projednání nebude, projednání RAP JK je v gesci RSK JK.</w:t>
      </w:r>
    </w:p>
    <w:p w:rsidR="00FD697C" w:rsidRDefault="00FD697C" w:rsidP="00B37A2F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</w:p>
    <w:p w:rsidR="000B6C43" w:rsidRDefault="00FD697C" w:rsidP="000B6C43">
      <w:pPr>
        <w:pStyle w:val="Zkladnodstavec"/>
        <w:ind w:left="360"/>
        <w:rPr>
          <w:rFonts w:asciiTheme="minorHAnsi" w:hAnsiTheme="minorHAnsi" w:cs="Arial"/>
          <w:b/>
          <w:szCs w:val="18"/>
        </w:rPr>
      </w:pPr>
      <w:r>
        <w:rPr>
          <w:rFonts w:asciiTheme="minorHAnsi" w:hAnsiTheme="minorHAnsi" w:cs="Arial"/>
          <w:b/>
          <w:szCs w:val="18"/>
        </w:rPr>
        <w:t>Usnesení č. 04/2015/RSK-2</w:t>
      </w:r>
    </w:p>
    <w:p w:rsidR="000B6C43" w:rsidRPr="000B6C43" w:rsidRDefault="000B6C43" w:rsidP="000B6C43">
      <w:pPr>
        <w:pStyle w:val="Zkladnodstavec"/>
        <w:ind w:left="360"/>
        <w:rPr>
          <w:rFonts w:asciiTheme="minorHAnsi" w:hAnsiTheme="minorHAnsi" w:cs="Arial"/>
          <w:b/>
          <w:sz w:val="10"/>
          <w:szCs w:val="18"/>
        </w:rPr>
      </w:pPr>
    </w:p>
    <w:p w:rsidR="000B6C43" w:rsidRPr="000B6C43" w:rsidRDefault="000B6C43" w:rsidP="000B6C43">
      <w:pPr>
        <w:pStyle w:val="Zkladnodstavec"/>
        <w:ind w:left="360"/>
        <w:rPr>
          <w:rFonts w:asciiTheme="minorHAnsi" w:hAnsiTheme="minorHAnsi" w:cs="Arial"/>
          <w:b/>
          <w:szCs w:val="18"/>
        </w:rPr>
      </w:pPr>
      <w:r w:rsidRPr="000B6C43">
        <w:rPr>
          <w:rFonts w:asciiTheme="minorHAnsi" w:hAnsiTheme="minorHAnsi" w:cs="Arial"/>
          <w:b/>
          <w:szCs w:val="18"/>
        </w:rPr>
        <w:t>Regionální stálá konference pro území Jihočeského kraje</w:t>
      </w:r>
    </w:p>
    <w:p w:rsidR="000B6C43" w:rsidRPr="000B6C43" w:rsidRDefault="000B6C43" w:rsidP="000B6C43">
      <w:pPr>
        <w:pStyle w:val="Zkladnodstavec"/>
        <w:ind w:left="360"/>
        <w:rPr>
          <w:rFonts w:asciiTheme="minorHAnsi" w:hAnsiTheme="minorHAnsi" w:cs="Arial"/>
          <w:b/>
          <w:sz w:val="10"/>
          <w:szCs w:val="18"/>
        </w:rPr>
      </w:pPr>
    </w:p>
    <w:p w:rsidR="0088379E" w:rsidRPr="0088379E" w:rsidRDefault="0088379E" w:rsidP="0088379E">
      <w:pPr>
        <w:pStyle w:val="Zkladnodstavec"/>
        <w:ind w:left="360"/>
        <w:jc w:val="both"/>
        <w:rPr>
          <w:rFonts w:asciiTheme="minorHAnsi" w:hAnsiTheme="minorHAnsi" w:cs="Arial"/>
          <w:b/>
          <w:szCs w:val="18"/>
        </w:rPr>
      </w:pPr>
      <w:r w:rsidRPr="0088379E">
        <w:rPr>
          <w:rFonts w:asciiTheme="minorHAnsi" w:hAnsiTheme="minorHAnsi" w:cs="Arial"/>
          <w:b/>
          <w:szCs w:val="18"/>
        </w:rPr>
        <w:t>I. bere na vědomí</w:t>
      </w:r>
    </w:p>
    <w:p w:rsidR="004413D2" w:rsidRDefault="0088379E" w:rsidP="0088379E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  <w:r w:rsidRPr="0088379E">
        <w:rPr>
          <w:rFonts w:asciiTheme="minorHAnsi" w:hAnsiTheme="minorHAnsi" w:cs="Arial"/>
          <w:szCs w:val="18"/>
        </w:rPr>
        <w:t>aktuální informace ke zpracování Regionálního akčního plánu Jihočeského kraje;</w:t>
      </w:r>
    </w:p>
    <w:p w:rsidR="009D7834" w:rsidRPr="000807F0" w:rsidRDefault="009D7834" w:rsidP="000807F0">
      <w:pPr>
        <w:pStyle w:val="Zkladnodstavec"/>
        <w:shd w:val="clear" w:color="auto" w:fill="FFFFFF" w:themeFill="background1"/>
        <w:ind w:left="360"/>
        <w:jc w:val="both"/>
        <w:rPr>
          <w:rFonts w:asciiTheme="minorHAnsi" w:hAnsiTheme="minorHAnsi" w:cs="Arial"/>
          <w:b/>
          <w:szCs w:val="18"/>
        </w:rPr>
      </w:pPr>
      <w:r w:rsidRPr="000807F0">
        <w:rPr>
          <w:rFonts w:asciiTheme="minorHAnsi" w:hAnsiTheme="minorHAnsi" w:cs="Arial"/>
          <w:b/>
          <w:szCs w:val="18"/>
        </w:rPr>
        <w:t>II. schvaluje</w:t>
      </w:r>
    </w:p>
    <w:p w:rsidR="009D7834" w:rsidRPr="000807F0" w:rsidRDefault="009D7834" w:rsidP="000807F0">
      <w:pPr>
        <w:pStyle w:val="Zkladnodstavec"/>
        <w:shd w:val="clear" w:color="auto" w:fill="FFFFFF" w:themeFill="background1"/>
        <w:ind w:left="360"/>
        <w:jc w:val="both"/>
        <w:rPr>
          <w:rFonts w:asciiTheme="minorHAnsi" w:hAnsiTheme="minorHAnsi" w:cs="Arial"/>
          <w:szCs w:val="18"/>
        </w:rPr>
      </w:pPr>
      <w:r w:rsidRPr="000807F0">
        <w:rPr>
          <w:rFonts w:asciiTheme="minorHAnsi" w:hAnsiTheme="minorHAnsi" w:cs="Arial"/>
          <w:szCs w:val="18"/>
        </w:rPr>
        <w:t>Regionální akční plán Jihočeského kraje ve verzi k datu 30. 4. 2015 dle materiálu č. 4/2015/RSK-2;</w:t>
      </w:r>
    </w:p>
    <w:p w:rsidR="0088379E" w:rsidRDefault="0088379E" w:rsidP="000807F0">
      <w:pPr>
        <w:pStyle w:val="Zkladnodstavec"/>
        <w:shd w:val="clear" w:color="auto" w:fill="FFFFFF" w:themeFill="background1"/>
        <w:ind w:left="360"/>
        <w:jc w:val="both"/>
        <w:rPr>
          <w:rFonts w:asciiTheme="minorHAnsi" w:hAnsiTheme="minorHAnsi" w:cs="Arial"/>
          <w:b/>
          <w:szCs w:val="18"/>
        </w:rPr>
      </w:pPr>
      <w:r w:rsidRPr="000807F0">
        <w:rPr>
          <w:rFonts w:asciiTheme="minorHAnsi" w:hAnsiTheme="minorHAnsi" w:cs="Arial"/>
          <w:b/>
          <w:szCs w:val="18"/>
        </w:rPr>
        <w:t>II</w:t>
      </w:r>
      <w:r w:rsidR="009D7834" w:rsidRPr="000807F0">
        <w:rPr>
          <w:rFonts w:asciiTheme="minorHAnsi" w:hAnsiTheme="minorHAnsi" w:cs="Arial"/>
          <w:b/>
          <w:szCs w:val="18"/>
        </w:rPr>
        <w:t>I</w:t>
      </w:r>
      <w:r w:rsidRPr="000807F0">
        <w:rPr>
          <w:rFonts w:asciiTheme="minorHAnsi" w:hAnsiTheme="minorHAnsi" w:cs="Arial"/>
          <w:b/>
          <w:szCs w:val="18"/>
        </w:rPr>
        <w:t>. je připravena schválit</w:t>
      </w:r>
    </w:p>
    <w:p w:rsidR="0088379E" w:rsidRPr="0088379E" w:rsidRDefault="0088379E" w:rsidP="0088379E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  <w:r w:rsidRPr="0088379E">
        <w:rPr>
          <w:rFonts w:asciiTheme="minorHAnsi" w:hAnsiTheme="minorHAnsi" w:cs="Arial"/>
          <w:szCs w:val="18"/>
        </w:rPr>
        <w:t>finální verzi RAP</w:t>
      </w:r>
      <w:r w:rsidR="000807F0">
        <w:rPr>
          <w:rFonts w:asciiTheme="minorHAnsi" w:hAnsiTheme="minorHAnsi" w:cs="Arial"/>
          <w:szCs w:val="18"/>
        </w:rPr>
        <w:t xml:space="preserve"> JK</w:t>
      </w:r>
      <w:r w:rsidRPr="0088379E">
        <w:rPr>
          <w:rFonts w:asciiTheme="minorHAnsi" w:hAnsiTheme="minorHAnsi" w:cs="Arial"/>
          <w:szCs w:val="18"/>
        </w:rPr>
        <w:t xml:space="preserve"> až po dokončení všech integrovaných nástrojů.</w:t>
      </w:r>
    </w:p>
    <w:p w:rsidR="00733E6E" w:rsidRDefault="00733E6E" w:rsidP="00733E6E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</w:p>
    <w:p w:rsidR="00733E6E" w:rsidRDefault="00515EDE" w:rsidP="00733E6E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szCs w:val="18"/>
        </w:rPr>
        <w:t>Usnesení bylo přijato 14</w:t>
      </w:r>
      <w:r w:rsidR="00733E6E">
        <w:rPr>
          <w:rFonts w:asciiTheme="minorHAnsi" w:hAnsiTheme="minorHAnsi" w:cs="Arial"/>
          <w:szCs w:val="18"/>
        </w:rPr>
        <w:t xml:space="preserve"> hlasy.</w:t>
      </w:r>
    </w:p>
    <w:p w:rsidR="0088379E" w:rsidRPr="0088379E" w:rsidRDefault="0088379E" w:rsidP="0088379E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</w:p>
    <w:p w:rsidR="00733E6E" w:rsidRDefault="00733E6E" w:rsidP="00B37A2F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</w:p>
    <w:p w:rsidR="00733E6E" w:rsidRPr="00733E6E" w:rsidRDefault="00FF780E" w:rsidP="00B37A2F">
      <w:pPr>
        <w:pStyle w:val="Zkladnodstavec"/>
        <w:ind w:left="360"/>
        <w:jc w:val="both"/>
        <w:rPr>
          <w:rFonts w:asciiTheme="minorHAnsi" w:hAnsiTheme="minorHAnsi" w:cs="Arial"/>
          <w:b/>
          <w:szCs w:val="18"/>
        </w:rPr>
      </w:pPr>
      <w:r w:rsidRPr="00733E6E">
        <w:rPr>
          <w:rFonts w:asciiTheme="minorHAnsi" w:hAnsiTheme="minorHAnsi" w:cs="Arial"/>
          <w:b/>
          <w:szCs w:val="18"/>
        </w:rPr>
        <w:t xml:space="preserve">5. </w:t>
      </w:r>
      <w:r w:rsidR="00733E6E" w:rsidRPr="00733E6E">
        <w:rPr>
          <w:rFonts w:asciiTheme="minorHAnsi" w:hAnsiTheme="minorHAnsi" w:cs="Arial"/>
          <w:b/>
          <w:szCs w:val="18"/>
        </w:rPr>
        <w:t>Aktuální informace k přípravě kohezní politiky EU 2014-2020</w:t>
      </w:r>
    </w:p>
    <w:p w:rsidR="008D302A" w:rsidRDefault="00FC5027" w:rsidP="00FC5027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szCs w:val="18"/>
        </w:rPr>
        <w:t xml:space="preserve">Mgr. Pergl informoval o schválení OP PIK Evropskou komisí, na což naváže vyhlášení prvních výzev </w:t>
      </w:r>
      <w:r w:rsidR="00183C69">
        <w:rPr>
          <w:rFonts w:asciiTheme="minorHAnsi" w:hAnsiTheme="minorHAnsi" w:cs="Arial"/>
          <w:szCs w:val="18"/>
        </w:rPr>
        <w:t xml:space="preserve">tohoto OP </w:t>
      </w:r>
      <w:r>
        <w:rPr>
          <w:rFonts w:asciiTheme="minorHAnsi" w:hAnsiTheme="minorHAnsi" w:cs="Arial"/>
          <w:szCs w:val="18"/>
        </w:rPr>
        <w:t>přibližně v polovině května.</w:t>
      </w:r>
      <w:r w:rsidR="0068604C">
        <w:rPr>
          <w:rFonts w:asciiTheme="minorHAnsi" w:hAnsiTheme="minorHAnsi" w:cs="Arial"/>
          <w:szCs w:val="18"/>
        </w:rPr>
        <w:t xml:space="preserve"> V této době očekávají i další řídící orgány schválení operačních programů Evropskou komisí, např. O</w:t>
      </w:r>
      <w:r w:rsidR="004312D1">
        <w:rPr>
          <w:rFonts w:asciiTheme="minorHAnsi" w:hAnsiTheme="minorHAnsi" w:cs="Arial"/>
          <w:szCs w:val="18"/>
        </w:rPr>
        <w:t>P TP, IROP či OP Doprava.</w:t>
      </w:r>
      <w:r w:rsidR="00376852">
        <w:rPr>
          <w:rFonts w:asciiTheme="minorHAnsi" w:hAnsiTheme="minorHAnsi" w:cs="Arial"/>
          <w:szCs w:val="18"/>
        </w:rPr>
        <w:t xml:space="preserve"> Monitorovací systém MS 2014+ by měl být připraven do spuštění prvních výzev.</w:t>
      </w:r>
      <w:r w:rsidR="001978DA">
        <w:rPr>
          <w:rFonts w:asciiTheme="minorHAnsi" w:hAnsiTheme="minorHAnsi" w:cs="Arial"/>
          <w:szCs w:val="18"/>
        </w:rPr>
        <w:t xml:space="preserve"> </w:t>
      </w:r>
      <w:r w:rsidR="00CE4271">
        <w:rPr>
          <w:rFonts w:asciiTheme="minorHAnsi" w:hAnsiTheme="minorHAnsi" w:cs="Arial"/>
          <w:szCs w:val="18"/>
        </w:rPr>
        <w:t>Dále Mgr. Pergl vysvětlil účel předložení RAPů na MMR v termínu do 30. 4., tedy jejich využití pro přípravu Akčního plánu SRR 2014-2020</w:t>
      </w:r>
      <w:r w:rsidR="00F82EE5">
        <w:rPr>
          <w:rFonts w:asciiTheme="minorHAnsi" w:hAnsiTheme="minorHAnsi" w:cs="Arial"/>
          <w:szCs w:val="18"/>
        </w:rPr>
        <w:t>,</w:t>
      </w:r>
      <w:r w:rsidR="00CE4271">
        <w:rPr>
          <w:rFonts w:asciiTheme="minorHAnsi" w:hAnsiTheme="minorHAnsi" w:cs="Arial"/>
          <w:szCs w:val="18"/>
        </w:rPr>
        <w:t xml:space="preserve"> a uvedl, že </w:t>
      </w:r>
      <w:r w:rsidR="00183C69">
        <w:rPr>
          <w:rFonts w:asciiTheme="minorHAnsi" w:hAnsiTheme="minorHAnsi" w:cs="Arial"/>
          <w:szCs w:val="18"/>
        </w:rPr>
        <w:t>aktivity RAP</w:t>
      </w:r>
      <w:r w:rsidR="00CE4271">
        <w:rPr>
          <w:rFonts w:asciiTheme="minorHAnsi" w:hAnsiTheme="minorHAnsi" w:cs="Arial"/>
          <w:szCs w:val="18"/>
        </w:rPr>
        <w:t xml:space="preserve"> bez možnosti podpory z fondů EU by mohly podpořeny z národních dotačních titulů.</w:t>
      </w:r>
    </w:p>
    <w:p w:rsidR="00E5688C" w:rsidRDefault="00E5688C" w:rsidP="00FC5027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szCs w:val="18"/>
        </w:rPr>
        <w:t>Ing. Slíva poděkoval zástupci MMR a předal slovo ředitelce odboru MŠMT zodpovědného za přípravu OP VVV.</w:t>
      </w:r>
    </w:p>
    <w:p w:rsidR="007405A5" w:rsidRDefault="00E5688C" w:rsidP="00FC5027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szCs w:val="18"/>
        </w:rPr>
        <w:t>Mgr. Baťková na úvod zmínila, že</w:t>
      </w:r>
      <w:r w:rsidR="003C3BAF">
        <w:rPr>
          <w:rFonts w:asciiTheme="minorHAnsi" w:hAnsiTheme="minorHAnsi" w:cs="Arial"/>
          <w:szCs w:val="18"/>
        </w:rPr>
        <w:t xml:space="preserve"> svou prezentaci poskytne</w:t>
      </w:r>
      <w:r>
        <w:rPr>
          <w:rFonts w:asciiTheme="minorHAnsi" w:hAnsiTheme="minorHAnsi" w:cs="Arial"/>
          <w:szCs w:val="18"/>
        </w:rPr>
        <w:t xml:space="preserve"> Mgr. Kaplanovi, aby ji při</w:t>
      </w:r>
      <w:r w:rsidR="002367B3">
        <w:rPr>
          <w:rFonts w:asciiTheme="minorHAnsi" w:hAnsiTheme="minorHAnsi" w:cs="Arial"/>
          <w:szCs w:val="18"/>
        </w:rPr>
        <w:t>pojil</w:t>
      </w:r>
      <w:r>
        <w:rPr>
          <w:rFonts w:asciiTheme="minorHAnsi" w:hAnsiTheme="minorHAnsi" w:cs="Arial"/>
          <w:szCs w:val="18"/>
        </w:rPr>
        <w:t xml:space="preserve"> k zápisu z tohoto jednání.</w:t>
      </w:r>
      <w:r w:rsidR="00130A68">
        <w:rPr>
          <w:rFonts w:asciiTheme="minorHAnsi" w:hAnsiTheme="minorHAnsi" w:cs="Arial"/>
          <w:szCs w:val="18"/>
        </w:rPr>
        <w:t xml:space="preserve"> Mgr. Baťková ve své prezentaci představila aktuální stav vyjednávání OP VVV s Evropskou komisí, která 27. 4. zaslala řídícímu orgánu své připomínky k poslední verzi programového dokumentu. Evropská komise má výhrady k sledování počtu romských žáků, spoluúčasti ITI jako zprostředkujících subjektů na hodnocení projektů a k některým monitorovacím indikátorům, ačkoli téma indikátorů bylo již uzavřené.</w:t>
      </w:r>
      <w:r w:rsidR="007405A5">
        <w:rPr>
          <w:rFonts w:asciiTheme="minorHAnsi" w:hAnsiTheme="minorHAnsi" w:cs="Arial"/>
          <w:szCs w:val="18"/>
        </w:rPr>
        <w:t xml:space="preserve"> Řídící orgán během několika dnů připomínky </w:t>
      </w:r>
      <w:r w:rsidR="007405A5">
        <w:rPr>
          <w:rFonts w:asciiTheme="minorHAnsi" w:hAnsiTheme="minorHAnsi" w:cs="Arial"/>
          <w:szCs w:val="18"/>
        </w:rPr>
        <w:lastRenderedPageBreak/>
        <w:t>vypořádá. V těchto dnech jsou zveřejňována avíza výzev s tím, že první výzvy budou vyhlašovány v červenci 2015.</w:t>
      </w:r>
    </w:p>
    <w:p w:rsidR="00FD4170" w:rsidRDefault="00FD4170" w:rsidP="00FC5027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szCs w:val="18"/>
        </w:rPr>
        <w:t>V rámci své prezentace Mgr. Baťková zmínila, že Evropská komise nebude v tomto programovém období podporovat výstavbu Science center.</w:t>
      </w:r>
    </w:p>
    <w:p w:rsidR="00FD4170" w:rsidRDefault="00FD4170" w:rsidP="00FC5027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szCs w:val="18"/>
        </w:rPr>
        <w:t xml:space="preserve">Dále Mgr. Baťková představila myšlenku krajských a místních akčních plánů (KAP/MAP). Avízo výzvy na tvorbu KAP bude zveřejněno dnes, avízo výzvy na tvorbu MAP </w:t>
      </w:r>
      <w:r w:rsidR="005A2645">
        <w:rPr>
          <w:rFonts w:asciiTheme="minorHAnsi" w:hAnsiTheme="minorHAnsi" w:cs="Arial"/>
          <w:szCs w:val="18"/>
        </w:rPr>
        <w:t>pravěpodobně</w:t>
      </w:r>
      <w:r>
        <w:rPr>
          <w:rFonts w:asciiTheme="minorHAnsi" w:hAnsiTheme="minorHAnsi" w:cs="Arial"/>
          <w:szCs w:val="18"/>
        </w:rPr>
        <w:t xml:space="preserve"> v květnu. 1. verze metodiky MAP je hotová, MŠMT ji rozešle </w:t>
      </w:r>
      <w:r w:rsidR="003D7BB6">
        <w:rPr>
          <w:rFonts w:asciiTheme="minorHAnsi" w:hAnsiTheme="minorHAnsi" w:cs="Arial"/>
          <w:szCs w:val="18"/>
        </w:rPr>
        <w:t>SMO, SMS a MAS</w:t>
      </w:r>
      <w:r>
        <w:rPr>
          <w:rFonts w:asciiTheme="minorHAnsi" w:hAnsiTheme="minorHAnsi" w:cs="Arial"/>
          <w:szCs w:val="18"/>
        </w:rPr>
        <w:t xml:space="preserve"> k</w:t>
      </w:r>
      <w:r w:rsidR="003D7BB6">
        <w:rPr>
          <w:rFonts w:asciiTheme="minorHAnsi" w:hAnsiTheme="minorHAnsi" w:cs="Arial"/>
          <w:szCs w:val="18"/>
        </w:rPr>
        <w:t> prostudování a případným připomínkám.</w:t>
      </w:r>
    </w:p>
    <w:p w:rsidR="005A2645" w:rsidRDefault="005A2645" w:rsidP="00FC5027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</w:p>
    <w:p w:rsidR="005A2645" w:rsidRPr="00FC5027" w:rsidRDefault="00E831E7" w:rsidP="00FC5027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szCs w:val="18"/>
        </w:rPr>
        <w:t>V průběhu tohoto vystoupení o</w:t>
      </w:r>
      <w:r w:rsidR="002367B3">
        <w:rPr>
          <w:rFonts w:asciiTheme="minorHAnsi" w:hAnsiTheme="minorHAnsi" w:cs="Arial"/>
          <w:szCs w:val="18"/>
        </w:rPr>
        <w:t>pustil</w:t>
      </w:r>
      <w:r w:rsidR="000807F0">
        <w:rPr>
          <w:rFonts w:asciiTheme="minorHAnsi" w:hAnsiTheme="minorHAnsi" w:cs="Arial"/>
          <w:szCs w:val="18"/>
        </w:rPr>
        <w:t>i</w:t>
      </w:r>
      <w:r>
        <w:rPr>
          <w:rFonts w:asciiTheme="minorHAnsi" w:hAnsiTheme="minorHAnsi" w:cs="Arial"/>
          <w:szCs w:val="18"/>
        </w:rPr>
        <w:t> jednání Ing. Peterka</w:t>
      </w:r>
      <w:r w:rsidR="000807F0">
        <w:rPr>
          <w:rFonts w:asciiTheme="minorHAnsi" w:hAnsiTheme="minorHAnsi" w:cs="Arial"/>
          <w:szCs w:val="18"/>
        </w:rPr>
        <w:t>,</w:t>
      </w:r>
      <w:r>
        <w:rPr>
          <w:rFonts w:asciiTheme="minorHAnsi" w:hAnsiTheme="minorHAnsi" w:cs="Arial"/>
          <w:szCs w:val="18"/>
        </w:rPr>
        <w:t xml:space="preserve"> pan Hroch</w:t>
      </w:r>
      <w:r w:rsidR="000807F0">
        <w:rPr>
          <w:rFonts w:asciiTheme="minorHAnsi" w:hAnsiTheme="minorHAnsi" w:cs="Arial"/>
          <w:szCs w:val="18"/>
        </w:rPr>
        <w:t xml:space="preserve"> a RSDr. Braný.</w:t>
      </w:r>
    </w:p>
    <w:p w:rsidR="00FC5027" w:rsidRDefault="00FC5027" w:rsidP="00126766">
      <w:pPr>
        <w:pStyle w:val="Zkladnodstavec"/>
        <w:ind w:left="360"/>
        <w:rPr>
          <w:rFonts w:asciiTheme="minorHAnsi" w:hAnsiTheme="minorHAnsi" w:cs="Arial"/>
          <w:b/>
          <w:szCs w:val="18"/>
        </w:rPr>
      </w:pPr>
    </w:p>
    <w:p w:rsidR="00126766" w:rsidRPr="00126766" w:rsidRDefault="00515EDE" w:rsidP="00126766">
      <w:pPr>
        <w:pStyle w:val="Zkladnodstavec"/>
        <w:ind w:left="360"/>
        <w:rPr>
          <w:rFonts w:asciiTheme="minorHAnsi" w:hAnsiTheme="minorHAnsi" w:cs="Arial"/>
          <w:b/>
          <w:szCs w:val="18"/>
        </w:rPr>
      </w:pPr>
      <w:r>
        <w:rPr>
          <w:rFonts w:asciiTheme="minorHAnsi" w:hAnsiTheme="minorHAnsi" w:cs="Arial"/>
          <w:b/>
          <w:szCs w:val="18"/>
        </w:rPr>
        <w:t>Usnesení č. 05/2015/RSK-2</w:t>
      </w:r>
    </w:p>
    <w:p w:rsidR="00126766" w:rsidRPr="00126766" w:rsidRDefault="00126766" w:rsidP="00126766">
      <w:pPr>
        <w:pStyle w:val="Zkladnodstavec"/>
        <w:ind w:left="360"/>
        <w:rPr>
          <w:rFonts w:asciiTheme="minorHAnsi" w:hAnsiTheme="minorHAnsi" w:cs="Arial"/>
          <w:b/>
          <w:sz w:val="10"/>
          <w:szCs w:val="18"/>
        </w:rPr>
      </w:pPr>
    </w:p>
    <w:p w:rsidR="00126766" w:rsidRPr="00126766" w:rsidRDefault="00126766" w:rsidP="00126766">
      <w:pPr>
        <w:pStyle w:val="Zkladnodstavec"/>
        <w:ind w:left="360"/>
        <w:rPr>
          <w:rFonts w:asciiTheme="minorHAnsi" w:hAnsiTheme="minorHAnsi" w:cs="Arial"/>
          <w:b/>
          <w:szCs w:val="18"/>
        </w:rPr>
      </w:pPr>
      <w:r w:rsidRPr="00126766">
        <w:rPr>
          <w:rFonts w:asciiTheme="minorHAnsi" w:hAnsiTheme="minorHAnsi" w:cs="Arial"/>
          <w:b/>
          <w:szCs w:val="18"/>
        </w:rPr>
        <w:t>Regionální stálá konference pro území Jihočeského kraje</w:t>
      </w:r>
    </w:p>
    <w:p w:rsidR="00126766" w:rsidRPr="00126766" w:rsidRDefault="00126766" w:rsidP="00126766">
      <w:pPr>
        <w:pStyle w:val="Zkladnodstavec"/>
        <w:ind w:left="360"/>
        <w:rPr>
          <w:rFonts w:asciiTheme="minorHAnsi" w:hAnsiTheme="minorHAnsi" w:cs="Arial"/>
          <w:b/>
          <w:sz w:val="10"/>
          <w:szCs w:val="18"/>
        </w:rPr>
      </w:pPr>
    </w:p>
    <w:p w:rsidR="00D171C8" w:rsidRDefault="00515EDE" w:rsidP="00D171C8">
      <w:pPr>
        <w:pStyle w:val="Zkladnodstavec"/>
        <w:ind w:left="360"/>
        <w:rPr>
          <w:rFonts w:asciiTheme="minorHAnsi" w:hAnsiTheme="minorHAnsi" w:cs="Arial"/>
          <w:b/>
          <w:szCs w:val="18"/>
        </w:rPr>
      </w:pPr>
      <w:r>
        <w:rPr>
          <w:rFonts w:asciiTheme="minorHAnsi" w:hAnsiTheme="minorHAnsi" w:cs="Arial"/>
          <w:b/>
          <w:szCs w:val="18"/>
        </w:rPr>
        <w:t>bere na vědomí</w:t>
      </w:r>
    </w:p>
    <w:p w:rsidR="00D171C8" w:rsidRPr="00D171C8" w:rsidRDefault="00D171C8" w:rsidP="00D171C8">
      <w:pPr>
        <w:pStyle w:val="Zkladnodstavec"/>
        <w:ind w:left="360"/>
        <w:rPr>
          <w:rFonts w:asciiTheme="minorHAnsi" w:hAnsiTheme="minorHAnsi" w:cs="Arial"/>
          <w:b/>
          <w:szCs w:val="18"/>
        </w:rPr>
      </w:pPr>
      <w:r w:rsidRPr="00B308BD">
        <w:rPr>
          <w:rFonts w:asciiTheme="minorHAnsi" w:hAnsiTheme="minorHAnsi" w:cs="Arial"/>
          <w:szCs w:val="18"/>
        </w:rPr>
        <w:t>aktu</w:t>
      </w:r>
      <w:r w:rsidRPr="008843E9">
        <w:rPr>
          <w:rFonts w:asciiTheme="minorHAnsi" w:hAnsiTheme="minorHAnsi" w:cs="Arial"/>
          <w:szCs w:val="18"/>
        </w:rPr>
        <w:t>ální informace k přípravě kohezní politiky EU 2014-2020</w:t>
      </w:r>
      <w:r w:rsidR="003C3BAF">
        <w:rPr>
          <w:rFonts w:asciiTheme="minorHAnsi" w:hAnsiTheme="minorHAnsi" w:cs="Arial"/>
          <w:szCs w:val="18"/>
        </w:rPr>
        <w:t>.</w:t>
      </w:r>
    </w:p>
    <w:p w:rsidR="00515EDE" w:rsidRDefault="00515EDE" w:rsidP="004413D2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</w:p>
    <w:p w:rsidR="00B308BD" w:rsidRDefault="004413D2" w:rsidP="00B308BD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  <w:r w:rsidRPr="000807F0">
        <w:rPr>
          <w:rFonts w:asciiTheme="minorHAnsi" w:hAnsiTheme="minorHAnsi" w:cs="Arial"/>
          <w:szCs w:val="18"/>
        </w:rPr>
        <w:t>Usnesení bylo přijato 1</w:t>
      </w:r>
      <w:r w:rsidR="000807F0" w:rsidRPr="000807F0">
        <w:rPr>
          <w:rFonts w:asciiTheme="minorHAnsi" w:hAnsiTheme="minorHAnsi" w:cs="Arial"/>
          <w:szCs w:val="18"/>
        </w:rPr>
        <w:t>1</w:t>
      </w:r>
      <w:r w:rsidRPr="000807F0">
        <w:rPr>
          <w:rFonts w:asciiTheme="minorHAnsi" w:hAnsiTheme="minorHAnsi" w:cs="Arial"/>
          <w:szCs w:val="18"/>
        </w:rPr>
        <w:t xml:space="preserve"> hlasy.</w:t>
      </w:r>
    </w:p>
    <w:p w:rsidR="00B308BD" w:rsidRDefault="00B308BD" w:rsidP="00B308BD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</w:p>
    <w:p w:rsidR="00B308BD" w:rsidRDefault="00B308BD" w:rsidP="00B308BD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</w:p>
    <w:p w:rsidR="00B308BD" w:rsidRDefault="00B308BD" w:rsidP="00B308BD">
      <w:pPr>
        <w:pStyle w:val="Zkladnodstavec"/>
        <w:ind w:left="360"/>
        <w:jc w:val="both"/>
        <w:rPr>
          <w:rFonts w:asciiTheme="minorHAnsi" w:hAnsiTheme="minorHAnsi" w:cs="Arial"/>
          <w:b/>
          <w:szCs w:val="18"/>
        </w:rPr>
      </w:pPr>
      <w:r w:rsidRPr="00B308BD">
        <w:rPr>
          <w:rFonts w:asciiTheme="minorHAnsi" w:hAnsiTheme="minorHAnsi" w:cs="Arial"/>
          <w:b/>
          <w:szCs w:val="18"/>
        </w:rPr>
        <w:t>6. Ustavení pracovních skupin RSK JK</w:t>
      </w:r>
    </w:p>
    <w:p w:rsidR="00901B55" w:rsidRDefault="00901B55" w:rsidP="00B308BD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  <w:r w:rsidRPr="00901B55">
        <w:rPr>
          <w:rFonts w:asciiTheme="minorHAnsi" w:hAnsiTheme="minorHAnsi" w:cs="Arial"/>
          <w:szCs w:val="18"/>
        </w:rPr>
        <w:t>Ing. Slíva</w:t>
      </w:r>
      <w:r w:rsidR="00950F66">
        <w:rPr>
          <w:rFonts w:asciiTheme="minorHAnsi" w:hAnsiTheme="minorHAnsi" w:cs="Arial"/>
          <w:szCs w:val="18"/>
        </w:rPr>
        <w:t xml:space="preserve"> vysvětlil okolnosti potřeb ustavení </w:t>
      </w:r>
      <w:r w:rsidR="006C161B">
        <w:rPr>
          <w:rFonts w:asciiTheme="minorHAnsi" w:hAnsiTheme="minorHAnsi" w:cs="Arial"/>
          <w:szCs w:val="18"/>
        </w:rPr>
        <w:t xml:space="preserve">jednotlivých </w:t>
      </w:r>
      <w:r w:rsidR="00950F66">
        <w:rPr>
          <w:rFonts w:asciiTheme="minorHAnsi" w:hAnsiTheme="minorHAnsi" w:cs="Arial"/>
          <w:szCs w:val="18"/>
        </w:rPr>
        <w:t xml:space="preserve">pracovních skupin v rámci RSK JK a dodal, že by v první řadě mělo být snahou využít již stávající pracovní skupiny. </w:t>
      </w:r>
      <w:r w:rsidR="006C161B">
        <w:rPr>
          <w:rFonts w:asciiTheme="minorHAnsi" w:hAnsiTheme="minorHAnsi" w:cs="Arial"/>
          <w:szCs w:val="18"/>
        </w:rPr>
        <w:t>Z tohoto důvodu navrhnul založit jednu novou pracovní skupinu pro oblast vzdělávání</w:t>
      </w:r>
      <w:r w:rsidR="00F82EE5">
        <w:rPr>
          <w:rFonts w:asciiTheme="minorHAnsi" w:hAnsiTheme="minorHAnsi" w:cs="Arial"/>
          <w:szCs w:val="18"/>
        </w:rPr>
        <w:t>, jejíž vznik je povinný v souvislosti se zpracováním Krajského akčního plánu rozvoje vzdělávání (KAP),</w:t>
      </w:r>
      <w:r w:rsidR="006C161B">
        <w:rPr>
          <w:rFonts w:asciiTheme="minorHAnsi" w:hAnsiTheme="minorHAnsi" w:cs="Arial"/>
          <w:szCs w:val="18"/>
        </w:rPr>
        <w:t xml:space="preserve"> a využít dvě již existující pracovní skupiny: Komisi pro inovace Jihočeského kraje a Kolegium cestovního ruchu Jihočeského kraj</w:t>
      </w:r>
      <w:r w:rsidR="003E109A">
        <w:rPr>
          <w:rFonts w:asciiTheme="minorHAnsi" w:hAnsiTheme="minorHAnsi" w:cs="Arial"/>
          <w:szCs w:val="18"/>
        </w:rPr>
        <w:t>e</w:t>
      </w:r>
      <w:r w:rsidR="006C161B">
        <w:rPr>
          <w:rFonts w:asciiTheme="minorHAnsi" w:hAnsiTheme="minorHAnsi" w:cs="Arial"/>
          <w:szCs w:val="18"/>
        </w:rPr>
        <w:t>.</w:t>
      </w:r>
    </w:p>
    <w:p w:rsidR="00E76E9F" w:rsidRDefault="00E76E9F" w:rsidP="00B308BD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szCs w:val="18"/>
        </w:rPr>
        <w:t>Mgr. Baťková</w:t>
      </w:r>
      <w:r w:rsidR="00BE13E5" w:rsidRPr="00BE13E5">
        <w:rPr>
          <w:rFonts w:asciiTheme="minorHAnsi" w:hAnsiTheme="minorHAnsi" w:cs="Arial"/>
          <w:szCs w:val="18"/>
        </w:rPr>
        <w:t xml:space="preserve"> </w:t>
      </w:r>
      <w:r w:rsidR="00BE13E5">
        <w:rPr>
          <w:rFonts w:asciiTheme="minorHAnsi" w:hAnsiTheme="minorHAnsi" w:cs="Arial"/>
          <w:szCs w:val="18"/>
        </w:rPr>
        <w:t>s odkazem na Metodický pokyn pro KAP</w:t>
      </w:r>
      <w:r>
        <w:rPr>
          <w:rFonts w:asciiTheme="minorHAnsi" w:hAnsiTheme="minorHAnsi" w:cs="Arial"/>
          <w:szCs w:val="18"/>
        </w:rPr>
        <w:t xml:space="preserve"> </w:t>
      </w:r>
      <w:r w:rsidR="00F82EE5">
        <w:rPr>
          <w:rFonts w:asciiTheme="minorHAnsi" w:hAnsiTheme="minorHAnsi" w:cs="Arial"/>
          <w:szCs w:val="18"/>
        </w:rPr>
        <w:t xml:space="preserve">upozornila </w:t>
      </w:r>
      <w:r>
        <w:rPr>
          <w:rFonts w:asciiTheme="minorHAnsi" w:hAnsiTheme="minorHAnsi" w:cs="Arial"/>
          <w:szCs w:val="18"/>
        </w:rPr>
        <w:t xml:space="preserve">na </w:t>
      </w:r>
      <w:r w:rsidR="00290FF7">
        <w:rPr>
          <w:rFonts w:asciiTheme="minorHAnsi" w:hAnsiTheme="minorHAnsi" w:cs="Arial"/>
          <w:szCs w:val="18"/>
        </w:rPr>
        <w:t>seznam povinných členů pracovní skupiny pro</w:t>
      </w:r>
      <w:r w:rsidR="00F82EE5">
        <w:rPr>
          <w:rFonts w:asciiTheme="minorHAnsi" w:hAnsiTheme="minorHAnsi" w:cs="Arial"/>
          <w:szCs w:val="18"/>
        </w:rPr>
        <w:t xml:space="preserve"> oblast</w:t>
      </w:r>
      <w:r w:rsidR="00290FF7">
        <w:rPr>
          <w:rFonts w:asciiTheme="minorHAnsi" w:hAnsiTheme="minorHAnsi" w:cs="Arial"/>
          <w:szCs w:val="18"/>
        </w:rPr>
        <w:t xml:space="preserve"> vzdělá</w:t>
      </w:r>
      <w:r w:rsidR="00F82EE5">
        <w:rPr>
          <w:rFonts w:asciiTheme="minorHAnsi" w:hAnsiTheme="minorHAnsi" w:cs="Arial"/>
          <w:szCs w:val="18"/>
        </w:rPr>
        <w:t>vá</w:t>
      </w:r>
      <w:r w:rsidR="00290FF7">
        <w:rPr>
          <w:rFonts w:asciiTheme="minorHAnsi" w:hAnsiTheme="minorHAnsi" w:cs="Arial"/>
          <w:szCs w:val="18"/>
        </w:rPr>
        <w:t xml:space="preserve">ní, </w:t>
      </w:r>
      <w:r w:rsidR="00F82EE5">
        <w:rPr>
          <w:rFonts w:asciiTheme="minorHAnsi" w:hAnsiTheme="minorHAnsi" w:cs="Arial"/>
          <w:szCs w:val="18"/>
        </w:rPr>
        <w:t xml:space="preserve">která </w:t>
      </w:r>
      <w:r w:rsidR="00F97EDA">
        <w:rPr>
          <w:rFonts w:asciiTheme="minorHAnsi" w:hAnsiTheme="minorHAnsi" w:cs="Arial"/>
          <w:szCs w:val="18"/>
        </w:rPr>
        <w:t xml:space="preserve"> </w:t>
      </w:r>
      <w:r w:rsidR="00290FF7">
        <w:rPr>
          <w:rFonts w:asciiTheme="minorHAnsi" w:hAnsiTheme="minorHAnsi" w:cs="Arial"/>
          <w:szCs w:val="18"/>
        </w:rPr>
        <w:t>bude mít na starost přípravu KAP.</w:t>
      </w:r>
    </w:p>
    <w:p w:rsidR="00191BC7" w:rsidRDefault="00191BC7" w:rsidP="00B308BD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szCs w:val="18"/>
        </w:rPr>
        <w:t>Do diskuze se nikdo nepřihlásil.</w:t>
      </w:r>
    </w:p>
    <w:p w:rsidR="00A41135" w:rsidRDefault="00A41135" w:rsidP="00A41135">
      <w:pPr>
        <w:rPr>
          <w:rFonts w:asciiTheme="minorHAnsi" w:hAnsiTheme="minorHAnsi" w:cs="Arial"/>
          <w:b/>
          <w:szCs w:val="18"/>
        </w:rPr>
      </w:pPr>
    </w:p>
    <w:p w:rsidR="00B308BD" w:rsidRPr="00191BC7" w:rsidRDefault="00B308BD" w:rsidP="00A41135">
      <w:pPr>
        <w:ind w:firstLine="360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b/>
          <w:szCs w:val="18"/>
        </w:rPr>
        <w:t>Usnesení č. 06/2015/RSK-2</w:t>
      </w:r>
    </w:p>
    <w:p w:rsidR="00B308BD" w:rsidRPr="00B308BD" w:rsidRDefault="00B308BD" w:rsidP="00B308BD">
      <w:pPr>
        <w:pStyle w:val="Zkladnodstavec"/>
        <w:ind w:left="360"/>
        <w:rPr>
          <w:rFonts w:asciiTheme="minorHAnsi" w:hAnsiTheme="minorHAnsi" w:cs="Arial"/>
          <w:b/>
          <w:sz w:val="10"/>
          <w:szCs w:val="10"/>
        </w:rPr>
      </w:pPr>
    </w:p>
    <w:p w:rsidR="00B308BD" w:rsidRPr="00B308BD" w:rsidRDefault="00B308BD" w:rsidP="00B308BD">
      <w:pPr>
        <w:pStyle w:val="Zkladnodstavec"/>
        <w:ind w:left="360"/>
        <w:jc w:val="both"/>
        <w:rPr>
          <w:rFonts w:asciiTheme="minorHAnsi" w:hAnsiTheme="minorHAnsi" w:cs="Arial"/>
          <w:b/>
          <w:szCs w:val="18"/>
        </w:rPr>
      </w:pPr>
      <w:r w:rsidRPr="00B308BD">
        <w:rPr>
          <w:rFonts w:asciiTheme="minorHAnsi" w:hAnsiTheme="minorHAnsi" w:cs="Arial"/>
          <w:b/>
          <w:szCs w:val="18"/>
        </w:rPr>
        <w:t>Regionální stálá konference pro území Jihočeského kraje</w:t>
      </w:r>
    </w:p>
    <w:p w:rsidR="00B308BD" w:rsidRPr="00B308BD" w:rsidRDefault="00B308BD" w:rsidP="00B308BD">
      <w:pPr>
        <w:pStyle w:val="Zkladnodstavec"/>
        <w:ind w:left="360"/>
        <w:jc w:val="both"/>
        <w:rPr>
          <w:rFonts w:asciiTheme="minorHAnsi" w:hAnsiTheme="minorHAnsi" w:cs="Arial"/>
          <w:b/>
          <w:sz w:val="10"/>
          <w:szCs w:val="18"/>
        </w:rPr>
      </w:pPr>
    </w:p>
    <w:p w:rsidR="00B308BD" w:rsidRPr="00B308BD" w:rsidRDefault="00F82EE5" w:rsidP="00B308BD">
      <w:pPr>
        <w:pStyle w:val="Zkladnodstavec"/>
        <w:ind w:left="360"/>
        <w:jc w:val="both"/>
        <w:rPr>
          <w:rFonts w:asciiTheme="minorHAnsi" w:hAnsiTheme="minorHAnsi" w:cs="Arial"/>
          <w:b/>
          <w:szCs w:val="18"/>
        </w:rPr>
      </w:pPr>
      <w:r>
        <w:rPr>
          <w:rFonts w:asciiTheme="minorHAnsi" w:hAnsiTheme="minorHAnsi" w:cs="Arial"/>
          <w:b/>
          <w:szCs w:val="18"/>
        </w:rPr>
        <w:t xml:space="preserve">I. </w:t>
      </w:r>
      <w:r w:rsidR="00B308BD" w:rsidRPr="00B308BD">
        <w:rPr>
          <w:rFonts w:asciiTheme="minorHAnsi" w:hAnsiTheme="minorHAnsi" w:cs="Arial"/>
          <w:b/>
          <w:szCs w:val="18"/>
        </w:rPr>
        <w:t>ustavuje</w:t>
      </w:r>
    </w:p>
    <w:p w:rsidR="00B308BD" w:rsidRPr="00B308BD" w:rsidRDefault="00B308BD" w:rsidP="00B308BD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  <w:r w:rsidRPr="00B308BD">
        <w:rPr>
          <w:rFonts w:asciiTheme="minorHAnsi" w:hAnsiTheme="minorHAnsi" w:cs="Arial"/>
          <w:szCs w:val="18"/>
        </w:rPr>
        <w:t>Pracovní skupinu Regionální stálé konference pro území Jihočeského kraje pro tvorbu Krajského akčního plánu rozvoje vzdělávání Jihočeského kraje ve složení dle materiálu č. 1/2015/RSK-2;</w:t>
      </w:r>
    </w:p>
    <w:p w:rsidR="00B308BD" w:rsidRPr="00B308BD" w:rsidRDefault="00F82EE5" w:rsidP="00B308BD">
      <w:pPr>
        <w:pStyle w:val="Zkladnodstavec"/>
        <w:ind w:left="360"/>
        <w:jc w:val="both"/>
        <w:rPr>
          <w:rFonts w:asciiTheme="minorHAnsi" w:hAnsiTheme="minorHAnsi" w:cs="Arial"/>
          <w:b/>
          <w:szCs w:val="18"/>
        </w:rPr>
      </w:pPr>
      <w:r>
        <w:rPr>
          <w:rFonts w:asciiTheme="minorHAnsi" w:hAnsiTheme="minorHAnsi" w:cs="Arial"/>
          <w:b/>
          <w:szCs w:val="18"/>
        </w:rPr>
        <w:t xml:space="preserve">II. </w:t>
      </w:r>
      <w:r w:rsidR="00B308BD" w:rsidRPr="00B308BD">
        <w:rPr>
          <w:rFonts w:asciiTheme="minorHAnsi" w:hAnsiTheme="minorHAnsi" w:cs="Arial"/>
          <w:b/>
          <w:szCs w:val="18"/>
        </w:rPr>
        <w:t>doporučuje</w:t>
      </w:r>
    </w:p>
    <w:p w:rsidR="0010625D" w:rsidRDefault="00B308BD" w:rsidP="0010625D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  <w:r w:rsidRPr="00B308BD">
        <w:rPr>
          <w:rFonts w:asciiTheme="minorHAnsi" w:hAnsiTheme="minorHAnsi" w:cs="Arial"/>
          <w:szCs w:val="18"/>
        </w:rPr>
        <w:t xml:space="preserve">Radě Jihočeského kraje pověřit Komisi pro inovace Jihočeského kraje výkonem činnosti pracovní skupiny Regionální stálé konference pro území Jihočeského kraje k zajištění implementace </w:t>
      </w:r>
      <w:r w:rsidRPr="00B308BD">
        <w:rPr>
          <w:rFonts w:asciiTheme="minorHAnsi" w:hAnsiTheme="minorHAnsi" w:cs="Arial"/>
          <w:szCs w:val="18"/>
        </w:rPr>
        <w:lastRenderedPageBreak/>
        <w:t>Regionální inovační strategie Jihočeského kraje ve složení dle materiálu č. 2/2015/RSK-2 a plněním úkolů dle zadání Regionální stálé konference pro území Jihočeského kraje;</w:t>
      </w:r>
    </w:p>
    <w:p w:rsidR="00B308BD" w:rsidRPr="0010625D" w:rsidRDefault="00F82EE5" w:rsidP="0010625D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b/>
          <w:szCs w:val="18"/>
        </w:rPr>
        <w:t xml:space="preserve">III. </w:t>
      </w:r>
      <w:r w:rsidR="00B308BD" w:rsidRPr="00B308BD">
        <w:rPr>
          <w:rFonts w:asciiTheme="minorHAnsi" w:hAnsiTheme="minorHAnsi" w:cs="Arial"/>
          <w:b/>
          <w:szCs w:val="18"/>
        </w:rPr>
        <w:t>pověřuje</w:t>
      </w:r>
    </w:p>
    <w:p w:rsidR="00B308BD" w:rsidRPr="00B308BD" w:rsidRDefault="00B308BD" w:rsidP="00B308BD">
      <w:pPr>
        <w:pStyle w:val="Zkladnodstavec"/>
        <w:ind w:left="360"/>
        <w:jc w:val="both"/>
        <w:rPr>
          <w:rFonts w:asciiTheme="minorHAnsi" w:hAnsiTheme="minorHAnsi" w:cs="Arial"/>
          <w:sz w:val="48"/>
          <w:szCs w:val="18"/>
        </w:rPr>
      </w:pPr>
      <w:r w:rsidRPr="00B308BD">
        <w:rPr>
          <w:rFonts w:asciiTheme="minorHAnsi" w:hAnsiTheme="minorHAnsi" w:cs="Arial"/>
          <w:szCs w:val="18"/>
        </w:rPr>
        <w:t xml:space="preserve">Kolegium cestovního ruchu Jihočeského kraje výkonem činnosti </w:t>
      </w:r>
      <w:r w:rsidR="00F82EE5">
        <w:rPr>
          <w:rFonts w:asciiTheme="minorHAnsi" w:hAnsiTheme="minorHAnsi" w:cs="Arial"/>
          <w:szCs w:val="18"/>
        </w:rPr>
        <w:t>p</w:t>
      </w:r>
      <w:r w:rsidRPr="00B308BD">
        <w:rPr>
          <w:rFonts w:asciiTheme="minorHAnsi" w:hAnsiTheme="minorHAnsi" w:cs="Arial"/>
          <w:szCs w:val="18"/>
        </w:rPr>
        <w:t>racovní skupiny Regionální stálé konference pro území Jihočeského kraje pro oblast cestovního ruchu dle materiálu č. 3/2015/RSK-2 a plněním úkolů dle zadání Regionální stálé konference pro území Jihočeského kraje.</w:t>
      </w:r>
    </w:p>
    <w:p w:rsidR="00B308BD" w:rsidRDefault="00B308BD" w:rsidP="00B308BD">
      <w:pPr>
        <w:pStyle w:val="Zkladnodstavec"/>
        <w:ind w:left="360"/>
        <w:rPr>
          <w:rFonts w:asciiTheme="minorHAnsi" w:hAnsiTheme="minorHAnsi" w:cs="Arial"/>
          <w:b/>
          <w:szCs w:val="18"/>
        </w:rPr>
      </w:pPr>
    </w:p>
    <w:p w:rsidR="00191BC7" w:rsidRDefault="00191BC7" w:rsidP="00191BC7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szCs w:val="18"/>
        </w:rPr>
        <w:t xml:space="preserve">Usnesení </w:t>
      </w:r>
      <w:r w:rsidRPr="000807F0">
        <w:rPr>
          <w:rFonts w:asciiTheme="minorHAnsi" w:hAnsiTheme="minorHAnsi" w:cs="Arial"/>
          <w:szCs w:val="18"/>
          <w:shd w:val="clear" w:color="auto" w:fill="FFFFFF" w:themeFill="background1"/>
        </w:rPr>
        <w:t>bylo přijato 1</w:t>
      </w:r>
      <w:r w:rsidR="000807F0" w:rsidRPr="000807F0">
        <w:rPr>
          <w:rFonts w:asciiTheme="minorHAnsi" w:hAnsiTheme="minorHAnsi" w:cs="Arial"/>
          <w:szCs w:val="18"/>
          <w:shd w:val="clear" w:color="auto" w:fill="FFFFFF" w:themeFill="background1"/>
        </w:rPr>
        <w:t>1</w:t>
      </w:r>
      <w:r w:rsidRPr="000807F0">
        <w:rPr>
          <w:rFonts w:asciiTheme="minorHAnsi" w:hAnsiTheme="minorHAnsi" w:cs="Arial"/>
          <w:szCs w:val="18"/>
          <w:shd w:val="clear" w:color="auto" w:fill="FFFFFF" w:themeFill="background1"/>
        </w:rPr>
        <w:t xml:space="preserve"> hlasy</w:t>
      </w:r>
      <w:r w:rsidRPr="000807F0">
        <w:rPr>
          <w:rFonts w:asciiTheme="minorHAnsi" w:hAnsiTheme="minorHAnsi" w:cs="Arial"/>
          <w:szCs w:val="18"/>
        </w:rPr>
        <w:t>.</w:t>
      </w:r>
    </w:p>
    <w:p w:rsidR="00191BC7" w:rsidRDefault="00191BC7" w:rsidP="00191BC7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</w:p>
    <w:p w:rsidR="003C3BAF" w:rsidRDefault="003C3BAF" w:rsidP="00191BC7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</w:p>
    <w:p w:rsidR="00191BC7" w:rsidRDefault="00191BC7" w:rsidP="00191BC7">
      <w:pPr>
        <w:pStyle w:val="Zkladnodstavec"/>
        <w:ind w:left="360"/>
        <w:jc w:val="both"/>
        <w:rPr>
          <w:rFonts w:asciiTheme="minorHAnsi" w:hAnsiTheme="minorHAnsi" w:cs="Arial"/>
          <w:b/>
          <w:szCs w:val="18"/>
        </w:rPr>
      </w:pPr>
      <w:r w:rsidRPr="00191BC7">
        <w:rPr>
          <w:rFonts w:asciiTheme="minorHAnsi" w:hAnsiTheme="minorHAnsi" w:cs="Arial"/>
          <w:b/>
          <w:szCs w:val="18"/>
        </w:rPr>
        <w:t>7. Žádost o zařazení zástupce církve jako stálého hosta RSK JK</w:t>
      </w:r>
    </w:p>
    <w:p w:rsidR="00191BC7" w:rsidRDefault="004D635E" w:rsidP="00191BC7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szCs w:val="18"/>
        </w:rPr>
        <w:t>Ing. Slíva informoval o žádosti Biskupství českobudějovického účastnit se jednání RSK JK jako stálý host</w:t>
      </w:r>
      <w:r w:rsidR="00F82EE5">
        <w:rPr>
          <w:rFonts w:asciiTheme="minorHAnsi" w:hAnsiTheme="minorHAnsi" w:cs="Arial"/>
          <w:szCs w:val="18"/>
        </w:rPr>
        <w:t>.</w:t>
      </w:r>
    </w:p>
    <w:p w:rsidR="001B17E0" w:rsidRDefault="001B17E0" w:rsidP="00191BC7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szCs w:val="18"/>
        </w:rPr>
        <w:t>Do diskuze se nikdo nepřihlásil, přistoupilo se proto rovnou k hlasování.</w:t>
      </w:r>
    </w:p>
    <w:p w:rsidR="001B17E0" w:rsidRDefault="001B17E0" w:rsidP="00191BC7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</w:p>
    <w:p w:rsidR="001B17E0" w:rsidRPr="001B17E0" w:rsidRDefault="001B17E0" w:rsidP="001B17E0">
      <w:pPr>
        <w:pStyle w:val="Zkladnodstavec"/>
        <w:ind w:left="360"/>
        <w:jc w:val="both"/>
        <w:rPr>
          <w:rFonts w:asciiTheme="minorHAnsi" w:hAnsiTheme="minorHAnsi" w:cs="Arial"/>
          <w:b/>
          <w:szCs w:val="18"/>
        </w:rPr>
      </w:pPr>
      <w:r w:rsidRPr="001B17E0">
        <w:rPr>
          <w:rFonts w:asciiTheme="minorHAnsi" w:hAnsiTheme="minorHAnsi" w:cs="Arial"/>
          <w:b/>
          <w:szCs w:val="18"/>
        </w:rPr>
        <w:t>Usnesení č. 07/2015/RSK-2</w:t>
      </w:r>
    </w:p>
    <w:p w:rsidR="001B17E0" w:rsidRPr="004D635E" w:rsidRDefault="001B17E0" w:rsidP="001B17E0">
      <w:pPr>
        <w:pStyle w:val="Zkladnodstavec"/>
        <w:ind w:left="360"/>
        <w:jc w:val="both"/>
        <w:rPr>
          <w:rFonts w:asciiTheme="minorHAnsi" w:hAnsiTheme="minorHAnsi" w:cs="Arial"/>
          <w:sz w:val="10"/>
          <w:szCs w:val="18"/>
        </w:rPr>
      </w:pPr>
    </w:p>
    <w:p w:rsidR="001B17E0" w:rsidRDefault="001B17E0" w:rsidP="001B17E0">
      <w:pPr>
        <w:pStyle w:val="Zkladnodstavec"/>
        <w:ind w:left="360"/>
        <w:jc w:val="both"/>
        <w:rPr>
          <w:rFonts w:asciiTheme="minorHAnsi" w:hAnsiTheme="minorHAnsi" w:cs="Arial"/>
          <w:b/>
          <w:szCs w:val="18"/>
        </w:rPr>
      </w:pPr>
      <w:r w:rsidRPr="001B17E0">
        <w:rPr>
          <w:rFonts w:asciiTheme="minorHAnsi" w:hAnsiTheme="minorHAnsi" w:cs="Arial"/>
          <w:b/>
          <w:szCs w:val="18"/>
        </w:rPr>
        <w:t>Regionální stálá konference pro území Jihočeského kraje</w:t>
      </w:r>
    </w:p>
    <w:p w:rsidR="007A79A9" w:rsidRPr="007A79A9" w:rsidRDefault="007A79A9" w:rsidP="001B17E0">
      <w:pPr>
        <w:pStyle w:val="Zkladnodstavec"/>
        <w:ind w:left="360"/>
        <w:jc w:val="both"/>
        <w:rPr>
          <w:rFonts w:asciiTheme="minorHAnsi" w:hAnsiTheme="minorHAnsi" w:cs="Arial"/>
          <w:sz w:val="10"/>
          <w:szCs w:val="10"/>
        </w:rPr>
      </w:pPr>
    </w:p>
    <w:p w:rsidR="001B17E0" w:rsidRDefault="001B17E0" w:rsidP="001B17E0">
      <w:pPr>
        <w:pStyle w:val="Zkladnodstavec"/>
        <w:ind w:left="360"/>
        <w:jc w:val="both"/>
        <w:rPr>
          <w:rFonts w:asciiTheme="minorHAnsi" w:hAnsiTheme="minorHAnsi" w:cs="Arial"/>
          <w:b/>
          <w:szCs w:val="18"/>
        </w:rPr>
      </w:pPr>
      <w:r w:rsidRPr="001B17E0">
        <w:rPr>
          <w:rFonts w:asciiTheme="minorHAnsi" w:hAnsiTheme="minorHAnsi" w:cs="Arial"/>
          <w:b/>
          <w:szCs w:val="18"/>
        </w:rPr>
        <w:t>schvaluje</w:t>
      </w:r>
    </w:p>
    <w:p w:rsidR="001B17E0" w:rsidRPr="00191BC7" w:rsidRDefault="001B17E0" w:rsidP="001B17E0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  <w:r w:rsidRPr="001B17E0">
        <w:rPr>
          <w:rFonts w:asciiTheme="minorHAnsi" w:hAnsiTheme="minorHAnsi" w:cs="Arial"/>
          <w:szCs w:val="18"/>
        </w:rPr>
        <w:t>Biskupství českobudějovické jako stálého hosta Regionální stálé konference pro území Jihočeského kraje.</w:t>
      </w:r>
    </w:p>
    <w:p w:rsidR="003C3BAF" w:rsidRDefault="003C3BAF" w:rsidP="00B37A2F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</w:p>
    <w:p w:rsidR="00B308BD" w:rsidRDefault="003C3BAF" w:rsidP="00B37A2F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szCs w:val="18"/>
        </w:rPr>
        <w:t xml:space="preserve">Usnesení </w:t>
      </w:r>
      <w:r w:rsidRPr="000807F0">
        <w:rPr>
          <w:rFonts w:asciiTheme="minorHAnsi" w:hAnsiTheme="minorHAnsi" w:cs="Arial"/>
          <w:szCs w:val="18"/>
          <w:shd w:val="clear" w:color="auto" w:fill="FFFFFF" w:themeFill="background1"/>
        </w:rPr>
        <w:t>bylo přijato 1</w:t>
      </w:r>
      <w:r w:rsidR="000807F0" w:rsidRPr="000807F0">
        <w:rPr>
          <w:rFonts w:asciiTheme="minorHAnsi" w:hAnsiTheme="minorHAnsi" w:cs="Arial"/>
          <w:szCs w:val="18"/>
          <w:shd w:val="clear" w:color="auto" w:fill="FFFFFF" w:themeFill="background1"/>
        </w:rPr>
        <w:t>1</w:t>
      </w:r>
      <w:r w:rsidRPr="000807F0">
        <w:rPr>
          <w:rFonts w:asciiTheme="minorHAnsi" w:hAnsiTheme="minorHAnsi" w:cs="Arial"/>
          <w:szCs w:val="18"/>
          <w:shd w:val="clear" w:color="auto" w:fill="FFFFFF" w:themeFill="background1"/>
        </w:rPr>
        <w:t xml:space="preserve"> hlasy.</w:t>
      </w:r>
    </w:p>
    <w:p w:rsidR="003C3BAF" w:rsidRDefault="003C3BAF" w:rsidP="00B37A2F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</w:p>
    <w:p w:rsidR="003C3BAF" w:rsidRDefault="003C3BAF" w:rsidP="00B37A2F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</w:p>
    <w:p w:rsidR="00CC2843" w:rsidRPr="009C2FB7" w:rsidRDefault="006153FD" w:rsidP="00CC2843">
      <w:pPr>
        <w:pStyle w:val="Zkladnodstavec"/>
        <w:ind w:left="360"/>
        <w:jc w:val="both"/>
        <w:rPr>
          <w:rFonts w:asciiTheme="minorHAnsi" w:hAnsiTheme="minorHAnsi" w:cs="Arial"/>
          <w:b/>
          <w:szCs w:val="18"/>
        </w:rPr>
      </w:pPr>
      <w:r>
        <w:rPr>
          <w:rFonts w:asciiTheme="minorHAnsi" w:hAnsiTheme="minorHAnsi" w:cs="Arial"/>
          <w:b/>
          <w:szCs w:val="18"/>
        </w:rPr>
        <w:t>8</w:t>
      </w:r>
      <w:r w:rsidR="00CC2843" w:rsidRPr="009C2FB7">
        <w:rPr>
          <w:rFonts w:asciiTheme="minorHAnsi" w:hAnsiTheme="minorHAnsi" w:cs="Arial"/>
          <w:b/>
          <w:szCs w:val="18"/>
        </w:rPr>
        <w:t>. Diskuze, různé</w:t>
      </w:r>
    </w:p>
    <w:p w:rsidR="007F23DF" w:rsidRDefault="006153FD" w:rsidP="00670465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szCs w:val="18"/>
        </w:rPr>
        <w:t>Ing. Slíva spojil body 8 a 9 programu</w:t>
      </w:r>
      <w:r w:rsidR="00B74144">
        <w:rPr>
          <w:rFonts w:asciiTheme="minorHAnsi" w:hAnsiTheme="minorHAnsi" w:cs="Arial"/>
          <w:szCs w:val="18"/>
        </w:rPr>
        <w:t xml:space="preserve"> (závěr)</w:t>
      </w:r>
      <w:r w:rsidR="00670465">
        <w:rPr>
          <w:rFonts w:asciiTheme="minorHAnsi" w:hAnsiTheme="minorHAnsi" w:cs="Arial"/>
          <w:szCs w:val="18"/>
        </w:rPr>
        <w:t xml:space="preserve"> a vyzval přítomné k diskuzi. </w:t>
      </w:r>
    </w:p>
    <w:p w:rsidR="00670465" w:rsidRPr="00670465" w:rsidRDefault="00424E06" w:rsidP="00670465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szCs w:val="18"/>
        </w:rPr>
        <w:t xml:space="preserve">Ing. Slíva </w:t>
      </w:r>
      <w:r w:rsidR="007F23DF">
        <w:rPr>
          <w:rFonts w:asciiTheme="minorHAnsi" w:hAnsiTheme="minorHAnsi" w:cs="Arial"/>
          <w:szCs w:val="18"/>
        </w:rPr>
        <w:t xml:space="preserve">na závěr </w:t>
      </w:r>
      <w:r>
        <w:rPr>
          <w:rFonts w:asciiTheme="minorHAnsi" w:hAnsiTheme="minorHAnsi" w:cs="Arial"/>
          <w:szCs w:val="18"/>
        </w:rPr>
        <w:t>všem poděkoval za účast.</w:t>
      </w:r>
      <w:r w:rsidR="00670465">
        <w:rPr>
          <w:rFonts w:asciiTheme="minorHAnsi" w:hAnsiTheme="minorHAnsi" w:cs="Arial"/>
          <w:szCs w:val="18"/>
        </w:rPr>
        <w:t xml:space="preserve"> </w:t>
      </w:r>
    </w:p>
    <w:p w:rsidR="00670465" w:rsidRPr="000B6C43" w:rsidRDefault="00670465" w:rsidP="00670465">
      <w:pPr>
        <w:pStyle w:val="Zkladnodstavec"/>
        <w:ind w:left="360"/>
        <w:rPr>
          <w:rFonts w:asciiTheme="minorHAnsi" w:hAnsiTheme="minorHAnsi" w:cs="Arial"/>
          <w:b/>
          <w:szCs w:val="18"/>
        </w:rPr>
      </w:pPr>
    </w:p>
    <w:p w:rsidR="003C4223" w:rsidRDefault="003C4223" w:rsidP="00C624BE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</w:p>
    <w:p w:rsidR="00DF78D5" w:rsidRDefault="00DF78D5" w:rsidP="00C624BE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</w:p>
    <w:p w:rsidR="00DF78D5" w:rsidRDefault="00B74144" w:rsidP="00C624BE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szCs w:val="18"/>
        </w:rPr>
        <w:t>Konec jednání: 15:00</w:t>
      </w:r>
    </w:p>
    <w:p w:rsidR="004413D2" w:rsidRDefault="004413D2" w:rsidP="00C624BE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</w:p>
    <w:p w:rsidR="004413D2" w:rsidRDefault="004413D2" w:rsidP="00C624BE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szCs w:val="18"/>
        </w:rPr>
        <w:t>Zapsal: Mgr. Antonín Kaplan, sekretariát RS</w:t>
      </w:r>
      <w:r w:rsidR="0000773E">
        <w:rPr>
          <w:rFonts w:asciiTheme="minorHAnsi" w:hAnsiTheme="minorHAnsi" w:cs="Arial"/>
          <w:szCs w:val="18"/>
        </w:rPr>
        <w:t>K</w:t>
      </w:r>
      <w:r w:rsidR="0010625D">
        <w:rPr>
          <w:rFonts w:asciiTheme="minorHAnsi" w:hAnsiTheme="minorHAnsi" w:cs="Arial"/>
          <w:szCs w:val="18"/>
        </w:rPr>
        <w:t xml:space="preserve"> JK</w:t>
      </w:r>
    </w:p>
    <w:p w:rsidR="002301C3" w:rsidRDefault="002301C3" w:rsidP="00C624BE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</w:p>
    <w:p w:rsidR="002301C3" w:rsidRDefault="002301C3" w:rsidP="00C624BE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</w:p>
    <w:p w:rsidR="002301C3" w:rsidRDefault="002301C3" w:rsidP="00C624BE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</w:p>
    <w:p w:rsidR="002301C3" w:rsidRDefault="002301C3" w:rsidP="00C624BE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szCs w:val="18"/>
        </w:rPr>
        <w:t>Schválil:</w:t>
      </w:r>
      <w:r>
        <w:rPr>
          <w:rFonts w:asciiTheme="minorHAnsi" w:hAnsiTheme="minorHAnsi" w:cs="Arial"/>
          <w:szCs w:val="18"/>
        </w:rPr>
        <w:tab/>
        <w:t>………………………………….</w:t>
      </w:r>
    </w:p>
    <w:p w:rsidR="002301C3" w:rsidRDefault="002301C3" w:rsidP="00C624BE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szCs w:val="18"/>
        </w:rPr>
        <w:tab/>
      </w:r>
      <w:r>
        <w:rPr>
          <w:rFonts w:asciiTheme="minorHAnsi" w:hAnsiTheme="minorHAnsi" w:cs="Arial"/>
          <w:szCs w:val="18"/>
        </w:rPr>
        <w:tab/>
        <w:t xml:space="preserve">      Mgr. Jiří Zimola</w:t>
      </w:r>
    </w:p>
    <w:p w:rsidR="002301C3" w:rsidRDefault="002301C3" w:rsidP="00C624BE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szCs w:val="18"/>
        </w:rPr>
        <w:tab/>
      </w:r>
      <w:r>
        <w:rPr>
          <w:rFonts w:asciiTheme="minorHAnsi" w:hAnsiTheme="minorHAnsi" w:cs="Arial"/>
          <w:szCs w:val="18"/>
        </w:rPr>
        <w:tab/>
        <w:t xml:space="preserve">       předseda RSK</w:t>
      </w:r>
      <w:r w:rsidR="0010625D">
        <w:rPr>
          <w:rFonts w:asciiTheme="minorHAnsi" w:hAnsiTheme="minorHAnsi" w:cs="Arial"/>
          <w:szCs w:val="18"/>
        </w:rPr>
        <w:t xml:space="preserve"> JK</w:t>
      </w:r>
    </w:p>
    <w:p w:rsidR="002301C3" w:rsidRDefault="002301C3" w:rsidP="00C624BE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</w:p>
    <w:p w:rsidR="008E149B" w:rsidRDefault="008E149B" w:rsidP="00C624BE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szCs w:val="18"/>
        </w:rPr>
        <w:t>Přílohy:</w:t>
      </w:r>
    </w:p>
    <w:p w:rsidR="0000773E" w:rsidRDefault="0000773E" w:rsidP="00C624BE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szCs w:val="18"/>
        </w:rPr>
        <w:t xml:space="preserve">1) Prezentace </w:t>
      </w:r>
      <w:r w:rsidR="00B74144">
        <w:rPr>
          <w:rFonts w:asciiTheme="minorHAnsi" w:hAnsiTheme="minorHAnsi" w:cs="Arial"/>
          <w:szCs w:val="18"/>
        </w:rPr>
        <w:t>Ministerstva školství, mládeže a tělovýchovy ČR</w:t>
      </w:r>
    </w:p>
    <w:p w:rsidR="0000773E" w:rsidRDefault="0000773E" w:rsidP="00C624BE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szCs w:val="18"/>
        </w:rPr>
        <w:t>2) Prezentace Odboru evropských záležitostí KÚ JK</w:t>
      </w:r>
    </w:p>
    <w:p w:rsidR="004A6002" w:rsidRDefault="0000773E" w:rsidP="00C624BE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  <w:r>
        <w:rPr>
          <w:rFonts w:asciiTheme="minorHAnsi" w:hAnsiTheme="minorHAnsi" w:cs="Arial"/>
          <w:szCs w:val="18"/>
        </w:rPr>
        <w:t>3) Prezenční listina</w:t>
      </w:r>
    </w:p>
    <w:p w:rsidR="004413D2" w:rsidRPr="00EF32C0" w:rsidRDefault="004413D2" w:rsidP="00C624BE">
      <w:pPr>
        <w:pStyle w:val="Zkladnodstavec"/>
        <w:ind w:left="360"/>
        <w:jc w:val="both"/>
        <w:rPr>
          <w:rFonts w:asciiTheme="minorHAnsi" w:hAnsiTheme="minorHAnsi" w:cs="Arial"/>
          <w:szCs w:val="18"/>
        </w:rPr>
      </w:pPr>
    </w:p>
    <w:sectPr w:rsidR="004413D2" w:rsidRPr="00EF32C0" w:rsidSect="0010625D">
      <w:type w:val="continuous"/>
      <w:pgSz w:w="11906" w:h="16838" w:code="9"/>
      <w:pgMar w:top="1094" w:right="851" w:bottom="1701" w:left="851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21B" w:rsidRDefault="00D3721B">
      <w:r>
        <w:separator/>
      </w:r>
    </w:p>
  </w:endnote>
  <w:endnote w:type="continuationSeparator" w:id="0">
    <w:p w:rsidR="00D3721B" w:rsidRDefault="00D37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C69" w:rsidRDefault="00E97200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-.8pt;margin-top:-54.85pt;width:513.75pt;height:36pt;z-index:251658240;mso-width-relative:margin;mso-height-relative:margin" filled="f" stroked="f">
          <v:textbox style="mso-next-textbox:#_x0000_s2087">
            <w:txbxContent>
              <w:p w:rsidR="00183C69" w:rsidRDefault="00183C69">
                <w:pPr>
                  <w:pStyle w:val="Zkladnodstavec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U Zimního stadionu 1952/2, 370 76  České Budějovice, tel.: 386 720 111, fax: 386 359 004</w:t>
                </w:r>
              </w:p>
              <w:p w:rsidR="00183C69" w:rsidRDefault="00183C69">
                <w:pPr>
                  <w:pStyle w:val="Zkladnodstavec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e-podatelna: posta@kraj-jihocesky.cz, identifikátor DS: kdib3rr, www.kraj-jihocesky.cz</w:t>
                </w:r>
              </w:p>
            </w:txbxContent>
          </v:textbox>
        </v:shape>
      </w:pict>
    </w:r>
    <w:r>
      <w:rPr>
        <w:noProof/>
      </w:rPr>
      <w:pict>
        <v:shape id="_x0000_s2089" type="#_x0000_t202" style="position:absolute;margin-left:0;margin-top:-18.85pt;width:513.75pt;height:28.5pt;z-index:251660288;mso-width-relative:margin;mso-height-relative:margin" filled="f" stroked="f">
          <v:textbox style="mso-next-textbox:#_x0000_s2089">
            <w:txbxContent>
              <w:p w:rsidR="00183C69" w:rsidRDefault="00183C69">
                <w:pPr>
                  <w:jc w:val="center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Stránka </w:t>
                </w:r>
                <w:r w:rsidR="00E97200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sz w:val="16"/>
                    <w:szCs w:val="16"/>
                  </w:rPr>
                  <w:instrText xml:space="preserve"> PAGE </w:instrText>
                </w:r>
                <w:r w:rsidR="00E97200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10625D">
                  <w:rPr>
                    <w:rFonts w:ascii="Arial" w:hAnsi="Arial" w:cs="Arial"/>
                    <w:noProof/>
                    <w:sz w:val="16"/>
                    <w:szCs w:val="16"/>
                  </w:rPr>
                  <w:t>7</w:t>
                </w:r>
                <w:r w:rsidR="00E97200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  <w:p w:rsidR="00183C69" w:rsidRDefault="00183C69">
                <w:pPr>
                  <w:pStyle w:val="Zkladnodstavec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xbxContent>
          </v:textbox>
        </v:shape>
      </w:pict>
    </w:r>
    <w:r w:rsidR="00554DD5">
      <w:rPr>
        <w:noProof/>
      </w:rPr>
      <w:drawing>
        <wp:anchor distT="0" distB="0" distL="114300" distR="114300" simplePos="0" relativeHeight="251655168" behindDoc="1" locked="1" layoutInCell="1" allowOverlap="1">
          <wp:simplePos x="0" y="0"/>
          <wp:positionH relativeFrom="page">
            <wp:posOffset>-22860</wp:posOffset>
          </wp:positionH>
          <wp:positionV relativeFrom="page">
            <wp:posOffset>9620250</wp:posOffset>
          </wp:positionV>
          <wp:extent cx="7572375" cy="1076325"/>
          <wp:effectExtent l="0" t="0" r="0" b="0"/>
          <wp:wrapNone/>
          <wp:docPr id="32" name="obrázek 32" descr="KUHP_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KUHP_p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C69" w:rsidRDefault="00E97200">
    <w:pPr>
      <w:pStyle w:val="Zpa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0;margin-top:-54.85pt;width:513.75pt;height:36pt;z-index:251657216;mso-width-relative:margin;mso-height-relative:margin" filled="f" stroked="f">
          <v:textbox style="mso-next-textbox:#_x0000_s2086">
            <w:txbxContent>
              <w:p w:rsidR="00183C69" w:rsidRDefault="00183C69">
                <w:pPr>
                  <w:pStyle w:val="Zkladnodstavec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U Zimního stadionu 1952/2, 370 76  České Budějovice, tel.: 386 720 111, fax: 386 359 004</w:t>
                </w:r>
              </w:p>
              <w:p w:rsidR="00183C69" w:rsidRDefault="00183C69">
                <w:pPr>
                  <w:pStyle w:val="Zkladnodstavec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e-podatelna: posta@kraj-jihocesky.cz, identifikátor DS: kdib3rr, www.kraj-jihocesky.cz</w:t>
                </w:r>
              </w:p>
            </w:txbxContent>
          </v:textbox>
        </v:shape>
      </w:pict>
    </w:r>
    <w:r>
      <w:rPr>
        <w:noProof/>
      </w:rPr>
      <w:pict>
        <v:shape id="_x0000_s2088" type="#_x0000_t202" style="position:absolute;margin-left:0;margin-top:-18.85pt;width:513.75pt;height:28.5pt;z-index:251659264;mso-width-relative:margin;mso-height-relative:margin" filled="f" stroked="f">
          <v:textbox style="mso-next-textbox:#_x0000_s2088">
            <w:txbxContent>
              <w:p w:rsidR="00183C69" w:rsidRDefault="00183C69">
                <w:pPr>
                  <w:jc w:val="center"/>
                  <w:rPr>
                    <w:rFonts w:ascii="Arial" w:hAnsi="Arial" w:cs="Arial"/>
                    <w:sz w:val="16"/>
                    <w:szCs w:val="18"/>
                  </w:rPr>
                </w:pPr>
                <w:r>
                  <w:rPr>
                    <w:rFonts w:ascii="Arial" w:hAnsi="Arial" w:cs="Arial"/>
                    <w:sz w:val="16"/>
                  </w:rPr>
                  <w:t xml:space="preserve">Stránka </w:t>
                </w:r>
                <w:r w:rsidR="00E97200">
                  <w:rPr>
                    <w:rFonts w:ascii="Arial" w:hAnsi="Arial" w:cs="Arial"/>
                    <w:sz w:val="16"/>
                  </w:rPr>
                  <w:fldChar w:fldCharType="begin"/>
                </w:r>
                <w:r>
                  <w:rPr>
                    <w:rFonts w:ascii="Arial" w:hAnsi="Arial" w:cs="Arial"/>
                    <w:sz w:val="16"/>
                  </w:rPr>
                  <w:instrText>PAGE</w:instrText>
                </w:r>
                <w:r w:rsidR="00E97200">
                  <w:rPr>
                    <w:rFonts w:ascii="Arial" w:hAnsi="Arial" w:cs="Arial"/>
                    <w:sz w:val="16"/>
                  </w:rPr>
                  <w:fldChar w:fldCharType="separate"/>
                </w:r>
                <w:r w:rsidR="0010625D">
                  <w:rPr>
                    <w:rFonts w:ascii="Arial" w:hAnsi="Arial" w:cs="Arial"/>
                    <w:noProof/>
                    <w:sz w:val="16"/>
                  </w:rPr>
                  <w:t>1</w:t>
                </w:r>
                <w:r w:rsidR="00E97200">
                  <w:rPr>
                    <w:rFonts w:ascii="Arial" w:hAnsi="Arial" w:cs="Arial"/>
                    <w:sz w:val="16"/>
                  </w:rPr>
                  <w:fldChar w:fldCharType="end"/>
                </w:r>
              </w:p>
            </w:txbxContent>
          </v:textbox>
        </v:shape>
      </w:pict>
    </w:r>
    <w:r w:rsidR="00554DD5">
      <w:rPr>
        <w:noProof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align>left</wp:align>
          </wp:positionH>
          <wp:positionV relativeFrom="page">
            <wp:posOffset>9620250</wp:posOffset>
          </wp:positionV>
          <wp:extent cx="7549515" cy="1076960"/>
          <wp:effectExtent l="0" t="0" r="0" b="0"/>
          <wp:wrapNone/>
          <wp:docPr id="34" name="obrázek 34" descr="KUHP_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UHP_p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21B" w:rsidRDefault="00D3721B">
      <w:r>
        <w:separator/>
      </w:r>
    </w:p>
  </w:footnote>
  <w:footnote w:type="continuationSeparator" w:id="0">
    <w:p w:rsidR="00D3721B" w:rsidRDefault="00D37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C69" w:rsidRDefault="00E9720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1006" o:spid="_x0000_s2076" type="#_x0000_t75" style="position:absolute;margin-left:0;margin-top:0;width:593.65pt;height:593.75pt;z-index:-251662336;mso-position-horizontal:center;mso-position-horizontal-relative:margin;mso-position-vertical:center;mso-position-vertical-relative:margin" o:allowincell="f">
          <v:imagedata r:id="rId1" o:title="KUHP_PP_stre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C69" w:rsidRDefault="00183C69">
    <w:pPr>
      <w:pStyle w:val="Zhlav"/>
      <w:ind w:left="-851"/>
    </w:pPr>
  </w:p>
  <w:p w:rsidR="00183C69" w:rsidRDefault="00183C69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C69" w:rsidRDefault="00554DD5">
    <w:pPr>
      <w:pStyle w:val="Zhlav"/>
      <w:ind w:left="-851"/>
    </w:pPr>
    <w:r>
      <w:rPr>
        <w:noProof/>
      </w:rPr>
      <w:drawing>
        <wp:inline distT="0" distB="0" distL="0" distR="0">
          <wp:extent cx="7559040" cy="1684020"/>
          <wp:effectExtent l="0" t="0" r="0" b="0"/>
          <wp:docPr id="1" name="obrázek 1" descr="Popis: KUHP_SP_h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KUHP_SP_hla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684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9720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left:0;text-align:left;margin-left:-.05pt;margin-top:108pt;width:514.15pt;height:18.55pt;z-index:251661312;mso-position-horizontal-relative:margin;mso-position-vertical-relative:page;mso-width-relative:margin;mso-height-relative:margin" fillcolor="#d8d8d8" strokecolor="#d8d8d8">
          <v:textbox style="mso-next-textbox:#_x0000_s2090">
            <w:txbxContent>
              <w:p w:rsidR="00183C69" w:rsidRDefault="00183C69" w:rsidP="00B56872">
                <w:pPr>
                  <w:jc w:val="center"/>
                  <w:rPr>
                    <w:rFonts w:ascii="Arial" w:hAnsi="Arial" w:cs="Arial"/>
                    <w:spacing w:val="46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pacing w:val="46"/>
                    <w:sz w:val="20"/>
                    <w:szCs w:val="20"/>
                  </w:rPr>
                  <w:t>ODBOR EVROPSKÝCH ZÁLEŽITOSTÍ</w:t>
                </w:r>
              </w:p>
            </w:txbxContent>
          </v:textbox>
          <w10:wrap anchorx="margin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4C81B86"/>
    <w:multiLevelType w:val="hybridMultilevel"/>
    <w:tmpl w:val="058AFB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195698"/>
    <w:multiLevelType w:val="hybridMultilevel"/>
    <w:tmpl w:val="852A1218"/>
    <w:lvl w:ilvl="0" w:tplc="0405000F">
      <w:start w:val="1"/>
      <w:numFmt w:val="decimal"/>
      <w:lvlText w:val="%1."/>
      <w:lvlJc w:val="left"/>
      <w:pPr>
        <w:ind w:left="1426" w:hanging="360"/>
      </w:pPr>
    </w:lvl>
    <w:lvl w:ilvl="1" w:tplc="04050019" w:tentative="1">
      <w:start w:val="1"/>
      <w:numFmt w:val="lowerLetter"/>
      <w:lvlText w:val="%2."/>
      <w:lvlJc w:val="left"/>
      <w:pPr>
        <w:ind w:left="2146" w:hanging="360"/>
      </w:pPr>
    </w:lvl>
    <w:lvl w:ilvl="2" w:tplc="0405001B" w:tentative="1">
      <w:start w:val="1"/>
      <w:numFmt w:val="lowerRoman"/>
      <w:lvlText w:val="%3."/>
      <w:lvlJc w:val="right"/>
      <w:pPr>
        <w:ind w:left="2866" w:hanging="180"/>
      </w:pPr>
    </w:lvl>
    <w:lvl w:ilvl="3" w:tplc="0405000F" w:tentative="1">
      <w:start w:val="1"/>
      <w:numFmt w:val="decimal"/>
      <w:lvlText w:val="%4."/>
      <w:lvlJc w:val="left"/>
      <w:pPr>
        <w:ind w:left="3586" w:hanging="360"/>
      </w:pPr>
    </w:lvl>
    <w:lvl w:ilvl="4" w:tplc="04050019" w:tentative="1">
      <w:start w:val="1"/>
      <w:numFmt w:val="lowerLetter"/>
      <w:lvlText w:val="%5."/>
      <w:lvlJc w:val="left"/>
      <w:pPr>
        <w:ind w:left="4306" w:hanging="360"/>
      </w:pPr>
    </w:lvl>
    <w:lvl w:ilvl="5" w:tplc="0405001B" w:tentative="1">
      <w:start w:val="1"/>
      <w:numFmt w:val="lowerRoman"/>
      <w:lvlText w:val="%6."/>
      <w:lvlJc w:val="right"/>
      <w:pPr>
        <w:ind w:left="5026" w:hanging="180"/>
      </w:pPr>
    </w:lvl>
    <w:lvl w:ilvl="6" w:tplc="0405000F" w:tentative="1">
      <w:start w:val="1"/>
      <w:numFmt w:val="decimal"/>
      <w:lvlText w:val="%7."/>
      <w:lvlJc w:val="left"/>
      <w:pPr>
        <w:ind w:left="5746" w:hanging="360"/>
      </w:pPr>
    </w:lvl>
    <w:lvl w:ilvl="7" w:tplc="04050019" w:tentative="1">
      <w:start w:val="1"/>
      <w:numFmt w:val="lowerLetter"/>
      <w:lvlText w:val="%8."/>
      <w:lvlJc w:val="left"/>
      <w:pPr>
        <w:ind w:left="6466" w:hanging="360"/>
      </w:pPr>
    </w:lvl>
    <w:lvl w:ilvl="8" w:tplc="040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>
    <w:nsid w:val="3C2F0E41"/>
    <w:multiLevelType w:val="hybridMultilevel"/>
    <w:tmpl w:val="229E5D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709D8"/>
    <w:multiLevelType w:val="hybridMultilevel"/>
    <w:tmpl w:val="B7523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4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1A7A"/>
    <w:rsid w:val="0000773E"/>
    <w:rsid w:val="00027F57"/>
    <w:rsid w:val="00030145"/>
    <w:rsid w:val="00030396"/>
    <w:rsid w:val="000327BD"/>
    <w:rsid w:val="00035CE1"/>
    <w:rsid w:val="00067717"/>
    <w:rsid w:val="00074509"/>
    <w:rsid w:val="000807F0"/>
    <w:rsid w:val="00097CE7"/>
    <w:rsid w:val="000A049B"/>
    <w:rsid w:val="000A4AA4"/>
    <w:rsid w:val="000B2B2F"/>
    <w:rsid w:val="000B5CB5"/>
    <w:rsid w:val="000B6C43"/>
    <w:rsid w:val="00100218"/>
    <w:rsid w:val="0010625D"/>
    <w:rsid w:val="00110E05"/>
    <w:rsid w:val="001208F8"/>
    <w:rsid w:val="00126766"/>
    <w:rsid w:val="00130A68"/>
    <w:rsid w:val="00132A68"/>
    <w:rsid w:val="00140F35"/>
    <w:rsid w:val="00147E20"/>
    <w:rsid w:val="00147E94"/>
    <w:rsid w:val="00183C69"/>
    <w:rsid w:val="00191BC7"/>
    <w:rsid w:val="00191C5D"/>
    <w:rsid w:val="00196F26"/>
    <w:rsid w:val="001978DA"/>
    <w:rsid w:val="001A4206"/>
    <w:rsid w:val="001B1679"/>
    <w:rsid w:val="001B17E0"/>
    <w:rsid w:val="001B44C0"/>
    <w:rsid w:val="001D59F0"/>
    <w:rsid w:val="001E7468"/>
    <w:rsid w:val="001F1B33"/>
    <w:rsid w:val="00205EA3"/>
    <w:rsid w:val="00207270"/>
    <w:rsid w:val="002301C3"/>
    <w:rsid w:val="002304E5"/>
    <w:rsid w:val="002367B3"/>
    <w:rsid w:val="00264811"/>
    <w:rsid w:val="00290FF7"/>
    <w:rsid w:val="00291C2C"/>
    <w:rsid w:val="002936DB"/>
    <w:rsid w:val="002A503B"/>
    <w:rsid w:val="002A7B74"/>
    <w:rsid w:val="002B64FE"/>
    <w:rsid w:val="002C59D5"/>
    <w:rsid w:val="002F4B47"/>
    <w:rsid w:val="00314DFF"/>
    <w:rsid w:val="003170D0"/>
    <w:rsid w:val="003310D5"/>
    <w:rsid w:val="003547FB"/>
    <w:rsid w:val="00376852"/>
    <w:rsid w:val="00386D67"/>
    <w:rsid w:val="003928D9"/>
    <w:rsid w:val="00393C05"/>
    <w:rsid w:val="003A39D3"/>
    <w:rsid w:val="003B78DF"/>
    <w:rsid w:val="003C3BAF"/>
    <w:rsid w:val="003C4223"/>
    <w:rsid w:val="003D7BB6"/>
    <w:rsid w:val="003E109A"/>
    <w:rsid w:val="003E34AA"/>
    <w:rsid w:val="003E4880"/>
    <w:rsid w:val="003F483F"/>
    <w:rsid w:val="00402967"/>
    <w:rsid w:val="00411BB5"/>
    <w:rsid w:val="00416158"/>
    <w:rsid w:val="00424E06"/>
    <w:rsid w:val="00425AF7"/>
    <w:rsid w:val="004312D1"/>
    <w:rsid w:val="004413D2"/>
    <w:rsid w:val="004466B9"/>
    <w:rsid w:val="00447434"/>
    <w:rsid w:val="0044769C"/>
    <w:rsid w:val="004511E7"/>
    <w:rsid w:val="00481ABB"/>
    <w:rsid w:val="00483199"/>
    <w:rsid w:val="00485E4D"/>
    <w:rsid w:val="004A3872"/>
    <w:rsid w:val="004A6002"/>
    <w:rsid w:val="004B7D90"/>
    <w:rsid w:val="004C0691"/>
    <w:rsid w:val="004D0662"/>
    <w:rsid w:val="004D5A8E"/>
    <w:rsid w:val="004D635E"/>
    <w:rsid w:val="004E0E5C"/>
    <w:rsid w:val="004F424F"/>
    <w:rsid w:val="00515EDE"/>
    <w:rsid w:val="005416E2"/>
    <w:rsid w:val="00542636"/>
    <w:rsid w:val="00554DD5"/>
    <w:rsid w:val="00562CE8"/>
    <w:rsid w:val="00573588"/>
    <w:rsid w:val="005A2645"/>
    <w:rsid w:val="005A2CD1"/>
    <w:rsid w:val="005A6DD1"/>
    <w:rsid w:val="005E4BD4"/>
    <w:rsid w:val="005E65E1"/>
    <w:rsid w:val="005F4F16"/>
    <w:rsid w:val="006153FD"/>
    <w:rsid w:val="00621FAB"/>
    <w:rsid w:val="00634099"/>
    <w:rsid w:val="00654A9E"/>
    <w:rsid w:val="00670465"/>
    <w:rsid w:val="00682CB4"/>
    <w:rsid w:val="0068547B"/>
    <w:rsid w:val="0068604C"/>
    <w:rsid w:val="00693550"/>
    <w:rsid w:val="006937BE"/>
    <w:rsid w:val="006B6141"/>
    <w:rsid w:val="006B7B4F"/>
    <w:rsid w:val="006C161B"/>
    <w:rsid w:val="006D4865"/>
    <w:rsid w:val="00714289"/>
    <w:rsid w:val="00733E6E"/>
    <w:rsid w:val="007405A5"/>
    <w:rsid w:val="0075012E"/>
    <w:rsid w:val="00761D54"/>
    <w:rsid w:val="00780DEE"/>
    <w:rsid w:val="00792B86"/>
    <w:rsid w:val="007A40C4"/>
    <w:rsid w:val="007A79A9"/>
    <w:rsid w:val="007B24C9"/>
    <w:rsid w:val="007B5B6C"/>
    <w:rsid w:val="007B6B8C"/>
    <w:rsid w:val="007F23DF"/>
    <w:rsid w:val="007F2873"/>
    <w:rsid w:val="00802A7E"/>
    <w:rsid w:val="00815784"/>
    <w:rsid w:val="00826888"/>
    <w:rsid w:val="00827904"/>
    <w:rsid w:val="00845678"/>
    <w:rsid w:val="00851CC2"/>
    <w:rsid w:val="00853528"/>
    <w:rsid w:val="00854C39"/>
    <w:rsid w:val="00862D0C"/>
    <w:rsid w:val="00871901"/>
    <w:rsid w:val="0087357A"/>
    <w:rsid w:val="0088379E"/>
    <w:rsid w:val="008843E9"/>
    <w:rsid w:val="0089357B"/>
    <w:rsid w:val="008A789A"/>
    <w:rsid w:val="008C00EC"/>
    <w:rsid w:val="008C3683"/>
    <w:rsid w:val="008D302A"/>
    <w:rsid w:val="008D3B93"/>
    <w:rsid w:val="008E0137"/>
    <w:rsid w:val="008E149B"/>
    <w:rsid w:val="008E1633"/>
    <w:rsid w:val="008E494E"/>
    <w:rsid w:val="008F328E"/>
    <w:rsid w:val="009004B5"/>
    <w:rsid w:val="00901B55"/>
    <w:rsid w:val="00914107"/>
    <w:rsid w:val="00926FC4"/>
    <w:rsid w:val="00932239"/>
    <w:rsid w:val="009337C4"/>
    <w:rsid w:val="00944194"/>
    <w:rsid w:val="00947343"/>
    <w:rsid w:val="0095092E"/>
    <w:rsid w:val="00950F66"/>
    <w:rsid w:val="00974BF0"/>
    <w:rsid w:val="00977F5C"/>
    <w:rsid w:val="00994928"/>
    <w:rsid w:val="00995418"/>
    <w:rsid w:val="009B1191"/>
    <w:rsid w:val="009B1A7A"/>
    <w:rsid w:val="009C2FB7"/>
    <w:rsid w:val="009D1083"/>
    <w:rsid w:val="009D7834"/>
    <w:rsid w:val="009E47B8"/>
    <w:rsid w:val="009F5C9A"/>
    <w:rsid w:val="00A20D23"/>
    <w:rsid w:val="00A369C9"/>
    <w:rsid w:val="00A40DAF"/>
    <w:rsid w:val="00A41135"/>
    <w:rsid w:val="00A6179C"/>
    <w:rsid w:val="00A7493F"/>
    <w:rsid w:val="00A77C22"/>
    <w:rsid w:val="00A81C9C"/>
    <w:rsid w:val="00A83CB7"/>
    <w:rsid w:val="00A914B3"/>
    <w:rsid w:val="00A959A6"/>
    <w:rsid w:val="00AA239E"/>
    <w:rsid w:val="00AA2EBD"/>
    <w:rsid w:val="00AE1AEE"/>
    <w:rsid w:val="00B061A9"/>
    <w:rsid w:val="00B244A5"/>
    <w:rsid w:val="00B308BD"/>
    <w:rsid w:val="00B325F8"/>
    <w:rsid w:val="00B33718"/>
    <w:rsid w:val="00B37A2F"/>
    <w:rsid w:val="00B4162F"/>
    <w:rsid w:val="00B554D1"/>
    <w:rsid w:val="00B56872"/>
    <w:rsid w:val="00B56FF9"/>
    <w:rsid w:val="00B66713"/>
    <w:rsid w:val="00B74144"/>
    <w:rsid w:val="00B74480"/>
    <w:rsid w:val="00B80232"/>
    <w:rsid w:val="00B82DF4"/>
    <w:rsid w:val="00B83A2A"/>
    <w:rsid w:val="00B90E17"/>
    <w:rsid w:val="00BA524C"/>
    <w:rsid w:val="00BA73A9"/>
    <w:rsid w:val="00BB3403"/>
    <w:rsid w:val="00BB428C"/>
    <w:rsid w:val="00BB7558"/>
    <w:rsid w:val="00BC1DEC"/>
    <w:rsid w:val="00BC27A3"/>
    <w:rsid w:val="00BC64DE"/>
    <w:rsid w:val="00BE0269"/>
    <w:rsid w:val="00BE13E5"/>
    <w:rsid w:val="00BE3949"/>
    <w:rsid w:val="00BF2CA4"/>
    <w:rsid w:val="00BF3B23"/>
    <w:rsid w:val="00C02917"/>
    <w:rsid w:val="00C0311E"/>
    <w:rsid w:val="00C2432D"/>
    <w:rsid w:val="00C44892"/>
    <w:rsid w:val="00C51481"/>
    <w:rsid w:val="00C553CF"/>
    <w:rsid w:val="00C624BE"/>
    <w:rsid w:val="00C67DAB"/>
    <w:rsid w:val="00C70A7C"/>
    <w:rsid w:val="00C81449"/>
    <w:rsid w:val="00C9080E"/>
    <w:rsid w:val="00CA23F8"/>
    <w:rsid w:val="00CC2843"/>
    <w:rsid w:val="00CE2D68"/>
    <w:rsid w:val="00CE41EE"/>
    <w:rsid w:val="00CE4271"/>
    <w:rsid w:val="00D033C7"/>
    <w:rsid w:val="00D0514E"/>
    <w:rsid w:val="00D171C8"/>
    <w:rsid w:val="00D21B55"/>
    <w:rsid w:val="00D331BF"/>
    <w:rsid w:val="00D3721B"/>
    <w:rsid w:val="00D3776D"/>
    <w:rsid w:val="00D44105"/>
    <w:rsid w:val="00D446C9"/>
    <w:rsid w:val="00D65B19"/>
    <w:rsid w:val="00D73988"/>
    <w:rsid w:val="00D9131C"/>
    <w:rsid w:val="00D91776"/>
    <w:rsid w:val="00D95995"/>
    <w:rsid w:val="00DA2741"/>
    <w:rsid w:val="00DA36E3"/>
    <w:rsid w:val="00DB6A5C"/>
    <w:rsid w:val="00DC4EED"/>
    <w:rsid w:val="00DC7AB2"/>
    <w:rsid w:val="00DD3568"/>
    <w:rsid w:val="00DF67A2"/>
    <w:rsid w:val="00DF78D5"/>
    <w:rsid w:val="00E00043"/>
    <w:rsid w:val="00E01FF5"/>
    <w:rsid w:val="00E0701A"/>
    <w:rsid w:val="00E10B97"/>
    <w:rsid w:val="00E23C86"/>
    <w:rsid w:val="00E46DE9"/>
    <w:rsid w:val="00E558B5"/>
    <w:rsid w:val="00E5688C"/>
    <w:rsid w:val="00E57FAF"/>
    <w:rsid w:val="00E642E0"/>
    <w:rsid w:val="00E73580"/>
    <w:rsid w:val="00E76E9F"/>
    <w:rsid w:val="00E831E7"/>
    <w:rsid w:val="00E83AF7"/>
    <w:rsid w:val="00E97200"/>
    <w:rsid w:val="00EA1643"/>
    <w:rsid w:val="00EB0754"/>
    <w:rsid w:val="00EC053A"/>
    <w:rsid w:val="00EC0CA5"/>
    <w:rsid w:val="00EC3A9B"/>
    <w:rsid w:val="00EC528C"/>
    <w:rsid w:val="00EC53E7"/>
    <w:rsid w:val="00EE2942"/>
    <w:rsid w:val="00EE45EC"/>
    <w:rsid w:val="00EE798D"/>
    <w:rsid w:val="00EF043D"/>
    <w:rsid w:val="00EF32C0"/>
    <w:rsid w:val="00F06CA6"/>
    <w:rsid w:val="00F60BBD"/>
    <w:rsid w:val="00F65829"/>
    <w:rsid w:val="00F82EE5"/>
    <w:rsid w:val="00F97EDA"/>
    <w:rsid w:val="00FA6395"/>
    <w:rsid w:val="00FC08BE"/>
    <w:rsid w:val="00FC5027"/>
    <w:rsid w:val="00FD4170"/>
    <w:rsid w:val="00FD653F"/>
    <w:rsid w:val="00FD697C"/>
    <w:rsid w:val="00FF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8B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558B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558B5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E558B5"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sid w:val="00E558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E558B5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E558B5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D441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410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410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41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4105"/>
    <w:rPr>
      <w:b/>
      <w:bCs/>
    </w:rPr>
  </w:style>
  <w:style w:type="paragraph" w:styleId="Revize">
    <w:name w:val="Revision"/>
    <w:hidden/>
    <w:uiPriority w:val="99"/>
    <w:semiHidden/>
    <w:rsid w:val="00D441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2296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JIH s.r.o.</Company>
  <LinksUpToDate>false</LinksUpToDate>
  <CharactersWithSpaces>15430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Mgr. Bohumír Mach</dc:creator>
  <cp:lastModifiedBy>kaplan</cp:lastModifiedBy>
  <cp:revision>3</cp:revision>
  <cp:lastPrinted>2015-05-19T05:38:00Z</cp:lastPrinted>
  <dcterms:created xsi:type="dcterms:W3CDTF">2015-05-19T05:52:00Z</dcterms:created>
  <dcterms:modified xsi:type="dcterms:W3CDTF">2015-05-19T06:29:00Z</dcterms:modified>
</cp:coreProperties>
</file>