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1CB8BD8" w14:textId="4578CFC3" w:rsidR="004E5BAE" w:rsidRDefault="006B4E30">
      <w:pPr>
        <w:tabs>
          <w:tab w:val="center" w:pos="5927"/>
        </w:tabs>
        <w:spacing w:after="181" w:line="259" w:lineRule="auto"/>
        <w:ind w:left="0" w:firstLine="0"/>
        <w:jc w:val="left"/>
      </w:pPr>
      <w:r>
        <w:rPr>
          <w:noProof/>
        </w:rPr>
        <w:drawing>
          <wp:inline distT="0" distB="0" distL="0" distR="0" wp14:anchorId="448E3CF3" wp14:editId="647E64C1">
            <wp:extent cx="2077085" cy="1028700"/>
            <wp:effectExtent l="0" t="0" r="0" b="0"/>
            <wp:docPr id="7" name="Picture 7"/>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a:blip r:embed="rId8"/>
                    <a:stretch>
                      <a:fillRect/>
                    </a:stretch>
                  </pic:blipFill>
                  <pic:spPr>
                    <a:xfrm>
                      <a:off x="0" y="0"/>
                      <a:ext cx="2077085" cy="1028700"/>
                    </a:xfrm>
                    <a:prstGeom prst="rect">
                      <a:avLst/>
                    </a:prstGeom>
                  </pic:spPr>
                </pic:pic>
              </a:graphicData>
            </a:graphic>
          </wp:inline>
        </w:drawing>
      </w:r>
      <w:r>
        <w:rPr>
          <w:rFonts w:ascii="Times New Roman" w:eastAsia="Times New Roman" w:hAnsi="Times New Roman" w:cs="Times New Roman"/>
          <w:b/>
          <w:color w:val="1F497D"/>
          <w:sz w:val="36"/>
        </w:rPr>
        <w:t xml:space="preserve">  </w:t>
      </w:r>
    </w:p>
    <w:p w14:paraId="38C0C70B" w14:textId="0EF9F018" w:rsidR="004E5BAE" w:rsidRPr="00887AF3" w:rsidRDefault="006B4E30" w:rsidP="00D81032">
      <w:pPr>
        <w:spacing w:after="0" w:line="240" w:lineRule="auto"/>
        <w:ind w:left="11" w:right="6" w:hanging="11"/>
        <w:jc w:val="center"/>
        <w:rPr>
          <w:rFonts w:ascii="Calibri" w:hAnsi="Calibri" w:cs="Calibri"/>
          <w:color w:val="000000" w:themeColor="text1"/>
          <w:sz w:val="28"/>
        </w:rPr>
      </w:pPr>
      <w:r w:rsidRPr="00887AF3">
        <w:rPr>
          <w:rFonts w:ascii="Calibri" w:hAnsi="Calibri" w:cs="Calibri"/>
          <w:b/>
          <w:color w:val="000000" w:themeColor="text1"/>
          <w:sz w:val="32"/>
        </w:rPr>
        <w:t xml:space="preserve">Zápis z jednání krajského předsednictva SMS </w:t>
      </w:r>
      <w:r w:rsidR="00B30964" w:rsidRPr="00887AF3">
        <w:rPr>
          <w:rFonts w:ascii="Calibri" w:hAnsi="Calibri" w:cs="Calibri"/>
          <w:b/>
          <w:color w:val="000000" w:themeColor="text1"/>
          <w:sz w:val="32"/>
        </w:rPr>
        <w:t>Č</w:t>
      </w:r>
      <w:r w:rsidRPr="00887AF3">
        <w:rPr>
          <w:rFonts w:ascii="Calibri" w:hAnsi="Calibri" w:cs="Calibri"/>
          <w:b/>
          <w:color w:val="000000" w:themeColor="text1"/>
          <w:sz w:val="32"/>
        </w:rPr>
        <w:t xml:space="preserve">R </w:t>
      </w:r>
      <w:r w:rsidR="00925A0C" w:rsidRPr="00887AF3">
        <w:rPr>
          <w:rFonts w:ascii="Calibri" w:hAnsi="Calibri" w:cs="Calibri"/>
          <w:b/>
          <w:color w:val="000000" w:themeColor="text1"/>
          <w:sz w:val="32"/>
        </w:rPr>
        <w:t xml:space="preserve"> </w:t>
      </w:r>
    </w:p>
    <w:p w14:paraId="56A0C836" w14:textId="2B7461C3" w:rsidR="004E5BAE" w:rsidRPr="00887AF3" w:rsidRDefault="006B4E30" w:rsidP="00D81032">
      <w:pPr>
        <w:spacing w:after="0" w:line="240" w:lineRule="auto"/>
        <w:ind w:right="10"/>
        <w:jc w:val="center"/>
        <w:rPr>
          <w:rFonts w:ascii="Calibri" w:hAnsi="Calibri" w:cs="Calibri"/>
          <w:color w:val="000000" w:themeColor="text1"/>
          <w:sz w:val="28"/>
        </w:rPr>
      </w:pPr>
      <w:r w:rsidRPr="00887AF3">
        <w:rPr>
          <w:rFonts w:ascii="Calibri" w:hAnsi="Calibri" w:cs="Calibri"/>
          <w:b/>
          <w:color w:val="000000" w:themeColor="text1"/>
          <w:sz w:val="32"/>
        </w:rPr>
        <w:t xml:space="preserve">Kraje Vysočina </w:t>
      </w:r>
    </w:p>
    <w:p w14:paraId="712DA9F0" w14:textId="77777777" w:rsidR="004E5BAE" w:rsidRPr="001C1A59" w:rsidRDefault="006B4E30" w:rsidP="00D81032">
      <w:pPr>
        <w:spacing w:after="0" w:line="240" w:lineRule="auto"/>
        <w:ind w:left="0" w:firstLine="0"/>
        <w:jc w:val="left"/>
        <w:rPr>
          <w:rFonts w:ascii="Calibri" w:hAnsi="Calibri" w:cs="Calibri"/>
          <w:color w:val="000000" w:themeColor="text1"/>
          <w:sz w:val="20"/>
          <w:szCs w:val="18"/>
        </w:rPr>
      </w:pPr>
      <w:r w:rsidRPr="00887AF3">
        <w:rPr>
          <w:rFonts w:ascii="Calibri" w:hAnsi="Calibri" w:cs="Calibri"/>
          <w:color w:val="000000" w:themeColor="text1"/>
        </w:rPr>
        <w:t xml:space="preserve"> </w:t>
      </w:r>
      <w:r w:rsidRPr="00887AF3">
        <w:rPr>
          <w:rFonts w:ascii="Calibri" w:hAnsi="Calibri" w:cs="Calibri"/>
          <w:b/>
          <w:color w:val="000000" w:themeColor="text1"/>
        </w:rPr>
        <w:t xml:space="preserve"> </w:t>
      </w:r>
    </w:p>
    <w:p w14:paraId="00E4A8E1" w14:textId="25487910" w:rsidR="001339F0" w:rsidRPr="00787BCD" w:rsidRDefault="0091264C" w:rsidP="00D81032">
      <w:pPr>
        <w:spacing w:after="0" w:line="240" w:lineRule="auto"/>
        <w:ind w:left="-6" w:hanging="11"/>
        <w:jc w:val="left"/>
        <w:rPr>
          <w:rFonts w:asciiTheme="minorHAnsi" w:hAnsiTheme="minorHAnsi" w:cstheme="minorHAnsi"/>
          <w:bCs/>
          <w:color w:val="000000" w:themeColor="text1"/>
          <w:sz w:val="22"/>
        </w:rPr>
      </w:pPr>
      <w:r w:rsidRPr="00787BCD">
        <w:rPr>
          <w:rFonts w:asciiTheme="minorHAnsi" w:hAnsiTheme="minorHAnsi" w:cstheme="minorHAnsi"/>
          <w:bCs/>
          <w:color w:val="000000" w:themeColor="text1"/>
          <w:sz w:val="22"/>
        </w:rPr>
        <w:t xml:space="preserve">Termín: </w:t>
      </w:r>
      <w:r w:rsidR="001339F0" w:rsidRPr="00787BCD">
        <w:rPr>
          <w:rFonts w:asciiTheme="minorHAnsi" w:hAnsiTheme="minorHAnsi" w:cstheme="minorHAnsi"/>
          <w:b/>
          <w:color w:val="000000" w:themeColor="text1"/>
          <w:sz w:val="22"/>
        </w:rPr>
        <w:t>středa 17. února 2021</w:t>
      </w:r>
      <w:r w:rsidR="00D032A8" w:rsidRPr="00787BCD">
        <w:rPr>
          <w:rFonts w:asciiTheme="minorHAnsi" w:hAnsiTheme="minorHAnsi" w:cstheme="minorHAnsi"/>
          <w:b/>
          <w:color w:val="000000" w:themeColor="text1"/>
          <w:sz w:val="22"/>
        </w:rPr>
        <w:t>, 15:00</w:t>
      </w:r>
      <w:r w:rsidRPr="00787BCD">
        <w:rPr>
          <w:rFonts w:asciiTheme="minorHAnsi" w:hAnsiTheme="minorHAnsi" w:cstheme="minorHAnsi"/>
          <w:bCs/>
          <w:color w:val="000000" w:themeColor="text1"/>
          <w:sz w:val="22"/>
        </w:rPr>
        <w:t xml:space="preserve"> </w:t>
      </w:r>
      <w:r w:rsidRPr="00787BCD">
        <w:rPr>
          <w:rFonts w:asciiTheme="minorHAnsi" w:hAnsiTheme="minorHAnsi" w:cstheme="minorHAnsi"/>
          <w:bCs/>
          <w:color w:val="000000" w:themeColor="text1"/>
          <w:sz w:val="22"/>
        </w:rPr>
        <w:tab/>
      </w:r>
      <w:r w:rsidRPr="00787BCD">
        <w:rPr>
          <w:rFonts w:asciiTheme="minorHAnsi" w:hAnsiTheme="minorHAnsi" w:cstheme="minorHAnsi"/>
          <w:bCs/>
          <w:color w:val="000000" w:themeColor="text1"/>
          <w:sz w:val="22"/>
        </w:rPr>
        <w:tab/>
      </w:r>
    </w:p>
    <w:p w14:paraId="4E7F91C2" w14:textId="35470702" w:rsidR="0091264C" w:rsidRPr="00787BCD" w:rsidRDefault="0091264C" w:rsidP="00D81032">
      <w:pPr>
        <w:spacing w:after="0" w:line="240" w:lineRule="auto"/>
        <w:ind w:left="-6" w:hanging="11"/>
        <w:jc w:val="left"/>
        <w:rPr>
          <w:rFonts w:asciiTheme="minorHAnsi" w:hAnsiTheme="minorHAnsi" w:cstheme="minorHAnsi"/>
          <w:color w:val="000000" w:themeColor="text1"/>
          <w:sz w:val="22"/>
        </w:rPr>
      </w:pPr>
      <w:r w:rsidRPr="00787BCD">
        <w:rPr>
          <w:rFonts w:asciiTheme="minorHAnsi" w:hAnsiTheme="minorHAnsi" w:cstheme="minorHAnsi"/>
          <w:bCs/>
          <w:color w:val="000000" w:themeColor="text1"/>
          <w:sz w:val="22"/>
        </w:rPr>
        <w:t xml:space="preserve">Místo konání: </w:t>
      </w:r>
      <w:r w:rsidRPr="00787BCD">
        <w:rPr>
          <w:rFonts w:asciiTheme="minorHAnsi" w:hAnsiTheme="minorHAnsi" w:cstheme="minorHAnsi"/>
          <w:b/>
          <w:color w:val="000000" w:themeColor="text1"/>
          <w:sz w:val="22"/>
        </w:rPr>
        <w:t>online</w:t>
      </w:r>
      <w:r w:rsidRPr="00787BCD">
        <w:rPr>
          <w:rFonts w:asciiTheme="minorHAnsi" w:hAnsiTheme="minorHAnsi" w:cstheme="minorHAnsi"/>
          <w:bCs/>
          <w:color w:val="000000" w:themeColor="text1"/>
          <w:sz w:val="22"/>
        </w:rPr>
        <w:t xml:space="preserve"> </w:t>
      </w:r>
      <w:hyperlink r:id="rId9" w:history="1">
        <w:r w:rsidR="001339F0" w:rsidRPr="00787BCD">
          <w:rPr>
            <w:rStyle w:val="Hypertextovodkaz"/>
            <w:rFonts w:asciiTheme="minorHAnsi" w:eastAsia="Times New Roman" w:hAnsiTheme="minorHAnsi" w:cstheme="minorHAnsi"/>
            <w:sz w:val="22"/>
          </w:rPr>
          <w:t>https://meet.google.com/zjc-bhid-fww?pli=1&amp;authuser=0</w:t>
        </w:r>
      </w:hyperlink>
    </w:p>
    <w:tbl>
      <w:tblPr>
        <w:tblStyle w:val="Mkatabulky"/>
        <w:tblpPr w:leftFromText="141" w:rightFromText="141" w:vertAnchor="text" w:horzAnchor="page" w:tblpX="1371" w:tblpY="606"/>
        <w:tblW w:w="0" w:type="auto"/>
        <w:tblLook w:val="04A0" w:firstRow="1" w:lastRow="0" w:firstColumn="1" w:lastColumn="0" w:noHBand="0" w:noVBand="1"/>
      </w:tblPr>
      <w:tblGrid>
        <w:gridCol w:w="3256"/>
        <w:gridCol w:w="992"/>
      </w:tblGrid>
      <w:tr w:rsidR="0091264C" w:rsidRPr="00787BCD" w14:paraId="0850FBA9" w14:textId="77777777" w:rsidTr="00787BCD">
        <w:trPr>
          <w:trHeight w:val="160"/>
        </w:trPr>
        <w:tc>
          <w:tcPr>
            <w:tcW w:w="3256" w:type="dxa"/>
          </w:tcPr>
          <w:p w14:paraId="0F079306" w14:textId="72927290" w:rsidR="0091264C" w:rsidRPr="00787BCD" w:rsidRDefault="0091264C" w:rsidP="00D81032">
            <w:pPr>
              <w:spacing w:after="0" w:line="240" w:lineRule="auto"/>
              <w:ind w:left="0" w:firstLine="0"/>
              <w:rPr>
                <w:rFonts w:asciiTheme="minorHAnsi" w:hAnsiTheme="minorHAnsi" w:cstheme="minorHAnsi"/>
                <w:b/>
                <w:color w:val="000000" w:themeColor="text1"/>
                <w:sz w:val="22"/>
              </w:rPr>
            </w:pPr>
            <w:r w:rsidRPr="00787BCD">
              <w:rPr>
                <w:rFonts w:asciiTheme="minorHAnsi" w:hAnsiTheme="minorHAnsi" w:cstheme="minorHAnsi"/>
                <w:b/>
                <w:color w:val="000000" w:themeColor="text1"/>
                <w:sz w:val="22"/>
              </w:rPr>
              <w:t>Václav Venhauer</w:t>
            </w:r>
            <w:r w:rsidR="001339F0" w:rsidRPr="00787BCD">
              <w:rPr>
                <w:rFonts w:asciiTheme="minorHAnsi" w:hAnsiTheme="minorHAnsi" w:cstheme="minorHAnsi"/>
                <w:b/>
                <w:color w:val="000000" w:themeColor="text1"/>
                <w:sz w:val="22"/>
              </w:rPr>
              <w:t>, předseda KrPř</w:t>
            </w:r>
          </w:p>
        </w:tc>
        <w:tc>
          <w:tcPr>
            <w:tcW w:w="992" w:type="dxa"/>
          </w:tcPr>
          <w:p w14:paraId="30A014F6" w14:textId="77777777" w:rsidR="0091264C" w:rsidRPr="00787BCD" w:rsidRDefault="0091264C" w:rsidP="00D81032">
            <w:pPr>
              <w:spacing w:after="0" w:line="240" w:lineRule="auto"/>
              <w:ind w:left="0" w:firstLine="0"/>
              <w:rPr>
                <w:rFonts w:asciiTheme="minorHAnsi" w:hAnsiTheme="minorHAnsi" w:cstheme="minorHAnsi"/>
                <w:b/>
                <w:color w:val="000000" w:themeColor="text1"/>
                <w:sz w:val="20"/>
                <w:szCs w:val="20"/>
              </w:rPr>
            </w:pPr>
            <w:r w:rsidRPr="00787BCD">
              <w:rPr>
                <w:rFonts w:asciiTheme="minorHAnsi" w:hAnsiTheme="minorHAnsi" w:cstheme="minorHAnsi"/>
                <w:b/>
                <w:color w:val="000000" w:themeColor="text1"/>
                <w:sz w:val="20"/>
                <w:szCs w:val="20"/>
              </w:rPr>
              <w:t>přítomen</w:t>
            </w:r>
          </w:p>
        </w:tc>
      </w:tr>
      <w:tr w:rsidR="0091264C" w:rsidRPr="00787BCD" w14:paraId="607C6CDA" w14:textId="77777777" w:rsidTr="00787BCD">
        <w:tc>
          <w:tcPr>
            <w:tcW w:w="3256" w:type="dxa"/>
          </w:tcPr>
          <w:p w14:paraId="25D33127" w14:textId="1357539E" w:rsidR="0091264C" w:rsidRPr="00787BCD" w:rsidRDefault="0091264C" w:rsidP="00D81032">
            <w:pPr>
              <w:spacing w:after="0" w:line="240" w:lineRule="auto"/>
              <w:ind w:left="0" w:firstLine="0"/>
              <w:rPr>
                <w:rFonts w:asciiTheme="minorHAnsi" w:hAnsiTheme="minorHAnsi" w:cstheme="minorHAnsi"/>
                <w:b/>
                <w:color w:val="000000" w:themeColor="text1"/>
                <w:sz w:val="22"/>
              </w:rPr>
            </w:pPr>
            <w:r w:rsidRPr="00787BCD">
              <w:rPr>
                <w:rFonts w:asciiTheme="minorHAnsi" w:hAnsiTheme="minorHAnsi" w:cstheme="minorHAnsi"/>
                <w:b/>
                <w:color w:val="000000" w:themeColor="text1"/>
                <w:sz w:val="22"/>
              </w:rPr>
              <w:t>Petr Bárta</w:t>
            </w:r>
            <w:r w:rsidR="001339F0" w:rsidRPr="00787BCD">
              <w:rPr>
                <w:rFonts w:asciiTheme="minorHAnsi" w:hAnsiTheme="minorHAnsi" w:cstheme="minorHAnsi"/>
                <w:b/>
                <w:color w:val="000000" w:themeColor="text1"/>
                <w:sz w:val="22"/>
              </w:rPr>
              <w:t>, místopředseda KrPř</w:t>
            </w:r>
          </w:p>
        </w:tc>
        <w:tc>
          <w:tcPr>
            <w:tcW w:w="992" w:type="dxa"/>
          </w:tcPr>
          <w:p w14:paraId="321165D5" w14:textId="77777777" w:rsidR="0091264C" w:rsidRPr="00787BCD" w:rsidRDefault="0091264C" w:rsidP="00D81032">
            <w:pPr>
              <w:spacing w:after="0" w:line="240" w:lineRule="auto"/>
              <w:ind w:left="0" w:firstLine="0"/>
              <w:rPr>
                <w:rFonts w:asciiTheme="minorHAnsi" w:hAnsiTheme="minorHAnsi" w:cstheme="minorHAnsi"/>
                <w:b/>
                <w:color w:val="000000" w:themeColor="text1"/>
                <w:sz w:val="20"/>
                <w:szCs w:val="20"/>
              </w:rPr>
            </w:pPr>
            <w:r w:rsidRPr="00787BCD">
              <w:rPr>
                <w:rFonts w:asciiTheme="minorHAnsi" w:hAnsiTheme="minorHAnsi" w:cstheme="minorHAnsi"/>
                <w:b/>
                <w:color w:val="000000" w:themeColor="text1"/>
                <w:sz w:val="20"/>
                <w:szCs w:val="20"/>
              </w:rPr>
              <w:t>přítomen</w:t>
            </w:r>
          </w:p>
        </w:tc>
      </w:tr>
      <w:tr w:rsidR="0091264C" w:rsidRPr="00787BCD" w14:paraId="68DC2159" w14:textId="77777777" w:rsidTr="00787BCD">
        <w:tc>
          <w:tcPr>
            <w:tcW w:w="3256" w:type="dxa"/>
          </w:tcPr>
          <w:p w14:paraId="2068C42F" w14:textId="56C9FA51" w:rsidR="0091264C" w:rsidRPr="00787BCD" w:rsidRDefault="0091264C" w:rsidP="00D81032">
            <w:pPr>
              <w:spacing w:after="0" w:line="240" w:lineRule="auto"/>
              <w:ind w:left="0" w:firstLine="0"/>
              <w:rPr>
                <w:rFonts w:asciiTheme="minorHAnsi" w:hAnsiTheme="minorHAnsi" w:cstheme="minorHAnsi"/>
                <w:b/>
                <w:color w:val="000000" w:themeColor="text1"/>
                <w:sz w:val="22"/>
              </w:rPr>
            </w:pPr>
            <w:r w:rsidRPr="00787BCD">
              <w:rPr>
                <w:rFonts w:asciiTheme="minorHAnsi" w:hAnsiTheme="minorHAnsi" w:cstheme="minorHAnsi"/>
                <w:b/>
                <w:color w:val="000000" w:themeColor="text1"/>
                <w:sz w:val="22"/>
              </w:rPr>
              <w:t>Dagmar Vaňková</w:t>
            </w:r>
            <w:r w:rsidR="001339F0" w:rsidRPr="00787BCD">
              <w:rPr>
                <w:rFonts w:asciiTheme="minorHAnsi" w:hAnsiTheme="minorHAnsi" w:cstheme="minorHAnsi"/>
                <w:b/>
                <w:color w:val="000000" w:themeColor="text1"/>
                <w:sz w:val="22"/>
              </w:rPr>
              <w:t>, členka KrPř</w:t>
            </w:r>
          </w:p>
        </w:tc>
        <w:tc>
          <w:tcPr>
            <w:tcW w:w="992" w:type="dxa"/>
          </w:tcPr>
          <w:p w14:paraId="6E3B0282" w14:textId="6E28B008" w:rsidR="0091264C" w:rsidRPr="00787BCD" w:rsidRDefault="00400FE4" w:rsidP="00D81032">
            <w:pPr>
              <w:spacing w:after="0" w:line="240" w:lineRule="auto"/>
              <w:ind w:left="0" w:firstLine="0"/>
              <w:rPr>
                <w:rFonts w:asciiTheme="minorHAnsi" w:hAnsiTheme="minorHAnsi" w:cstheme="minorHAnsi"/>
                <w:b/>
                <w:color w:val="000000" w:themeColor="text1"/>
                <w:sz w:val="20"/>
                <w:szCs w:val="20"/>
              </w:rPr>
            </w:pPr>
            <w:r w:rsidRPr="00787BCD">
              <w:rPr>
                <w:rFonts w:asciiTheme="minorHAnsi" w:hAnsiTheme="minorHAnsi" w:cstheme="minorHAnsi"/>
                <w:b/>
                <w:color w:val="000000" w:themeColor="text1"/>
                <w:sz w:val="20"/>
                <w:szCs w:val="20"/>
              </w:rPr>
              <w:t>přítomna</w:t>
            </w:r>
          </w:p>
        </w:tc>
      </w:tr>
      <w:tr w:rsidR="00EC1F35" w:rsidRPr="00787BCD" w14:paraId="1844AA4D" w14:textId="77777777" w:rsidTr="00787BCD">
        <w:tc>
          <w:tcPr>
            <w:tcW w:w="3256" w:type="dxa"/>
          </w:tcPr>
          <w:p w14:paraId="5FF8315E" w14:textId="25158845" w:rsidR="00EC1F35" w:rsidRPr="00787BCD" w:rsidRDefault="00EC1F35" w:rsidP="00D81032">
            <w:pPr>
              <w:spacing w:after="0" w:line="240" w:lineRule="auto"/>
              <w:ind w:left="0" w:firstLine="0"/>
              <w:rPr>
                <w:rFonts w:asciiTheme="minorHAnsi" w:hAnsiTheme="minorHAnsi" w:cstheme="minorHAnsi"/>
                <w:b/>
                <w:color w:val="000000" w:themeColor="text1"/>
                <w:sz w:val="22"/>
              </w:rPr>
            </w:pPr>
            <w:r w:rsidRPr="00787BCD">
              <w:rPr>
                <w:rFonts w:asciiTheme="minorHAnsi" w:hAnsiTheme="minorHAnsi" w:cstheme="minorHAnsi"/>
                <w:b/>
                <w:color w:val="000000" w:themeColor="text1"/>
                <w:sz w:val="22"/>
              </w:rPr>
              <w:t xml:space="preserve">Jan Sedláček, členka KrPř </w:t>
            </w:r>
          </w:p>
        </w:tc>
        <w:tc>
          <w:tcPr>
            <w:tcW w:w="992" w:type="dxa"/>
          </w:tcPr>
          <w:p w14:paraId="4F8ABB6A" w14:textId="460CB2DA" w:rsidR="00EC1F35" w:rsidRPr="00787BCD" w:rsidRDefault="00EC1F35" w:rsidP="00D81032">
            <w:pPr>
              <w:spacing w:after="0" w:line="240" w:lineRule="auto"/>
              <w:ind w:left="0" w:firstLine="0"/>
              <w:rPr>
                <w:rFonts w:asciiTheme="minorHAnsi" w:hAnsiTheme="minorHAnsi" w:cstheme="minorHAnsi"/>
                <w:b/>
                <w:color w:val="000000" w:themeColor="text1"/>
                <w:sz w:val="20"/>
                <w:szCs w:val="20"/>
              </w:rPr>
            </w:pPr>
            <w:r w:rsidRPr="00787BCD">
              <w:rPr>
                <w:rFonts w:asciiTheme="minorHAnsi" w:hAnsiTheme="minorHAnsi" w:cstheme="minorHAnsi"/>
                <w:b/>
                <w:color w:val="000000" w:themeColor="text1"/>
                <w:sz w:val="20"/>
                <w:szCs w:val="20"/>
              </w:rPr>
              <w:t>přítomna</w:t>
            </w:r>
          </w:p>
        </w:tc>
      </w:tr>
      <w:tr w:rsidR="00EC1F35" w:rsidRPr="00787BCD" w14:paraId="2D90B980" w14:textId="77777777" w:rsidTr="00787BCD">
        <w:tc>
          <w:tcPr>
            <w:tcW w:w="3256" w:type="dxa"/>
          </w:tcPr>
          <w:p w14:paraId="1D4608D1" w14:textId="1FD323F5" w:rsidR="00EC1F35" w:rsidRPr="00787BCD" w:rsidRDefault="00EC1F35" w:rsidP="00D81032">
            <w:pPr>
              <w:spacing w:after="0" w:line="240" w:lineRule="auto"/>
              <w:ind w:left="0" w:firstLine="0"/>
              <w:rPr>
                <w:rFonts w:asciiTheme="minorHAnsi" w:hAnsiTheme="minorHAnsi" w:cstheme="minorHAnsi"/>
                <w:b/>
                <w:color w:val="000000" w:themeColor="text1"/>
                <w:sz w:val="22"/>
              </w:rPr>
            </w:pPr>
            <w:r w:rsidRPr="00787BCD">
              <w:rPr>
                <w:rFonts w:asciiTheme="minorHAnsi" w:hAnsiTheme="minorHAnsi" w:cstheme="minorHAnsi"/>
                <w:b/>
                <w:color w:val="000000" w:themeColor="text1"/>
                <w:sz w:val="22"/>
              </w:rPr>
              <w:t>Miroslav Jirků, člen KrPř</w:t>
            </w:r>
          </w:p>
        </w:tc>
        <w:tc>
          <w:tcPr>
            <w:tcW w:w="992" w:type="dxa"/>
          </w:tcPr>
          <w:p w14:paraId="22CD0049" w14:textId="46E11924" w:rsidR="00EC1F35" w:rsidRPr="00787BCD" w:rsidRDefault="00EC1F35" w:rsidP="00D81032">
            <w:pPr>
              <w:spacing w:after="0" w:line="240" w:lineRule="auto"/>
              <w:ind w:left="0" w:firstLine="0"/>
              <w:rPr>
                <w:rFonts w:asciiTheme="minorHAnsi" w:hAnsiTheme="minorHAnsi" w:cstheme="minorHAnsi"/>
                <w:b/>
                <w:color w:val="000000" w:themeColor="text1"/>
                <w:sz w:val="20"/>
                <w:szCs w:val="20"/>
              </w:rPr>
            </w:pPr>
            <w:r w:rsidRPr="00787BCD">
              <w:rPr>
                <w:rFonts w:asciiTheme="minorHAnsi" w:hAnsiTheme="minorHAnsi" w:cstheme="minorHAnsi"/>
                <w:b/>
                <w:color w:val="000000" w:themeColor="text1"/>
                <w:sz w:val="20"/>
                <w:szCs w:val="20"/>
              </w:rPr>
              <w:t>přítomna</w:t>
            </w:r>
          </w:p>
        </w:tc>
      </w:tr>
      <w:tr w:rsidR="00EC1F35" w:rsidRPr="00787BCD" w14:paraId="0BDA91C7" w14:textId="77777777" w:rsidTr="00787BCD">
        <w:tc>
          <w:tcPr>
            <w:tcW w:w="3256" w:type="dxa"/>
          </w:tcPr>
          <w:p w14:paraId="24293A32" w14:textId="0DE593B8" w:rsidR="00EC1F35" w:rsidRPr="00787BCD" w:rsidRDefault="00EC1F35" w:rsidP="00D81032">
            <w:pPr>
              <w:spacing w:after="0" w:line="240" w:lineRule="auto"/>
              <w:ind w:left="0" w:firstLine="0"/>
              <w:rPr>
                <w:rFonts w:asciiTheme="minorHAnsi" w:hAnsiTheme="minorHAnsi" w:cstheme="minorHAnsi"/>
                <w:bCs/>
                <w:color w:val="000000" w:themeColor="text1"/>
                <w:sz w:val="22"/>
              </w:rPr>
            </w:pPr>
            <w:r w:rsidRPr="00787BCD">
              <w:rPr>
                <w:rFonts w:asciiTheme="minorHAnsi" w:hAnsiTheme="minorHAnsi" w:cstheme="minorHAnsi"/>
                <w:bCs/>
                <w:color w:val="000000" w:themeColor="text1"/>
                <w:sz w:val="22"/>
              </w:rPr>
              <w:t>Luboš Krátký, člen KrPř</w:t>
            </w:r>
          </w:p>
        </w:tc>
        <w:tc>
          <w:tcPr>
            <w:tcW w:w="992" w:type="dxa"/>
          </w:tcPr>
          <w:p w14:paraId="5CAA49B5" w14:textId="66DF577B" w:rsidR="00EC1F35" w:rsidRPr="00787BCD" w:rsidRDefault="00EC1F35" w:rsidP="00D81032">
            <w:pPr>
              <w:spacing w:after="0" w:line="240" w:lineRule="auto"/>
              <w:ind w:left="0" w:firstLine="0"/>
              <w:rPr>
                <w:rFonts w:asciiTheme="minorHAnsi" w:hAnsiTheme="minorHAnsi" w:cstheme="minorHAnsi"/>
                <w:bCs/>
                <w:color w:val="000000" w:themeColor="text1"/>
                <w:sz w:val="20"/>
                <w:szCs w:val="20"/>
              </w:rPr>
            </w:pPr>
            <w:r w:rsidRPr="00787BCD">
              <w:rPr>
                <w:rFonts w:asciiTheme="minorHAnsi" w:hAnsiTheme="minorHAnsi" w:cstheme="minorHAnsi"/>
                <w:bCs/>
                <w:color w:val="000000" w:themeColor="text1"/>
                <w:sz w:val="20"/>
                <w:szCs w:val="20"/>
              </w:rPr>
              <w:t>omluven</w:t>
            </w:r>
          </w:p>
        </w:tc>
      </w:tr>
      <w:tr w:rsidR="00EC1F35" w:rsidRPr="00787BCD" w14:paraId="07F0A87B" w14:textId="77777777" w:rsidTr="00787BCD">
        <w:tc>
          <w:tcPr>
            <w:tcW w:w="3256" w:type="dxa"/>
          </w:tcPr>
          <w:p w14:paraId="5B173DC8" w14:textId="399DE39E" w:rsidR="00EC1F35" w:rsidRPr="00787BCD" w:rsidRDefault="00EC1F35" w:rsidP="00D81032">
            <w:pPr>
              <w:spacing w:after="0" w:line="240" w:lineRule="auto"/>
              <w:ind w:left="0" w:firstLine="0"/>
              <w:rPr>
                <w:rFonts w:asciiTheme="minorHAnsi" w:hAnsiTheme="minorHAnsi" w:cstheme="minorHAnsi"/>
                <w:b/>
                <w:color w:val="000000" w:themeColor="text1"/>
                <w:sz w:val="22"/>
              </w:rPr>
            </w:pPr>
            <w:r w:rsidRPr="00787BCD">
              <w:rPr>
                <w:rFonts w:asciiTheme="minorHAnsi" w:hAnsiTheme="minorHAnsi" w:cstheme="minorHAnsi"/>
                <w:b/>
                <w:color w:val="000000" w:themeColor="text1"/>
                <w:sz w:val="22"/>
              </w:rPr>
              <w:t>Jan Havlena, člen KrPř</w:t>
            </w:r>
          </w:p>
        </w:tc>
        <w:tc>
          <w:tcPr>
            <w:tcW w:w="992" w:type="dxa"/>
          </w:tcPr>
          <w:p w14:paraId="25AA0E3B" w14:textId="77777777" w:rsidR="00EC1F35" w:rsidRPr="00787BCD" w:rsidRDefault="00EC1F35" w:rsidP="00D81032">
            <w:pPr>
              <w:spacing w:after="0" w:line="240" w:lineRule="auto"/>
              <w:ind w:left="0" w:firstLine="0"/>
              <w:rPr>
                <w:rFonts w:asciiTheme="minorHAnsi" w:hAnsiTheme="minorHAnsi" w:cstheme="minorHAnsi"/>
                <w:b/>
                <w:color w:val="000000" w:themeColor="text1"/>
                <w:sz w:val="20"/>
                <w:szCs w:val="20"/>
              </w:rPr>
            </w:pPr>
            <w:r w:rsidRPr="00787BCD">
              <w:rPr>
                <w:rFonts w:asciiTheme="minorHAnsi" w:hAnsiTheme="minorHAnsi" w:cstheme="minorHAnsi"/>
                <w:b/>
                <w:color w:val="000000" w:themeColor="text1"/>
                <w:sz w:val="20"/>
                <w:szCs w:val="20"/>
              </w:rPr>
              <w:t>přítomen</w:t>
            </w:r>
          </w:p>
        </w:tc>
      </w:tr>
      <w:tr w:rsidR="00EC1F35" w:rsidRPr="00787BCD" w14:paraId="54BD0CA1" w14:textId="77777777" w:rsidTr="00787BCD">
        <w:tc>
          <w:tcPr>
            <w:tcW w:w="3256" w:type="dxa"/>
          </w:tcPr>
          <w:p w14:paraId="367C2F41" w14:textId="7A4D0305" w:rsidR="00EC1F35" w:rsidRPr="00787BCD" w:rsidRDefault="00EC1F35" w:rsidP="00D81032">
            <w:pPr>
              <w:spacing w:after="0" w:line="240" w:lineRule="auto"/>
              <w:ind w:left="0" w:firstLine="0"/>
              <w:rPr>
                <w:rFonts w:asciiTheme="minorHAnsi" w:hAnsiTheme="minorHAnsi" w:cstheme="minorHAnsi"/>
                <w:b/>
                <w:color w:val="000000" w:themeColor="text1"/>
                <w:sz w:val="22"/>
              </w:rPr>
            </w:pPr>
            <w:r w:rsidRPr="00787BCD">
              <w:rPr>
                <w:rFonts w:asciiTheme="minorHAnsi" w:hAnsiTheme="minorHAnsi" w:cstheme="minorHAnsi"/>
                <w:b/>
                <w:color w:val="000000" w:themeColor="text1"/>
                <w:sz w:val="22"/>
              </w:rPr>
              <w:t>Ladislav Stalmach, člen KrPř</w:t>
            </w:r>
          </w:p>
        </w:tc>
        <w:tc>
          <w:tcPr>
            <w:tcW w:w="992" w:type="dxa"/>
          </w:tcPr>
          <w:p w14:paraId="552DAFC5" w14:textId="68653FF5" w:rsidR="00EC1F35" w:rsidRPr="00787BCD" w:rsidRDefault="00EC1F35" w:rsidP="00D81032">
            <w:pPr>
              <w:spacing w:after="0" w:line="240" w:lineRule="auto"/>
              <w:ind w:left="0" w:firstLine="0"/>
              <w:rPr>
                <w:rFonts w:asciiTheme="minorHAnsi" w:hAnsiTheme="minorHAnsi" w:cstheme="minorHAnsi"/>
                <w:b/>
                <w:color w:val="000000" w:themeColor="text1"/>
                <w:sz w:val="20"/>
                <w:szCs w:val="20"/>
              </w:rPr>
            </w:pPr>
            <w:r w:rsidRPr="00787BCD">
              <w:rPr>
                <w:rFonts w:asciiTheme="minorHAnsi" w:hAnsiTheme="minorHAnsi" w:cstheme="minorHAnsi"/>
                <w:b/>
                <w:color w:val="000000" w:themeColor="text1"/>
                <w:sz w:val="20"/>
                <w:szCs w:val="20"/>
              </w:rPr>
              <w:t>přítomna</w:t>
            </w:r>
          </w:p>
        </w:tc>
      </w:tr>
      <w:tr w:rsidR="00EC1F35" w:rsidRPr="00787BCD" w14:paraId="494CDEAD" w14:textId="77777777" w:rsidTr="00787BCD">
        <w:tc>
          <w:tcPr>
            <w:tcW w:w="3256" w:type="dxa"/>
          </w:tcPr>
          <w:p w14:paraId="739A6430" w14:textId="32155657" w:rsidR="00EC1F35" w:rsidRPr="00787BCD" w:rsidRDefault="00EC1F35" w:rsidP="00D81032">
            <w:pPr>
              <w:spacing w:after="0" w:line="240" w:lineRule="auto"/>
              <w:ind w:left="0" w:firstLine="0"/>
              <w:rPr>
                <w:rFonts w:asciiTheme="minorHAnsi" w:hAnsiTheme="minorHAnsi" w:cstheme="minorHAnsi"/>
                <w:b/>
                <w:color w:val="000000" w:themeColor="text1"/>
                <w:sz w:val="22"/>
              </w:rPr>
            </w:pPr>
            <w:r w:rsidRPr="00787BCD">
              <w:rPr>
                <w:rFonts w:asciiTheme="minorHAnsi" w:hAnsiTheme="minorHAnsi" w:cstheme="minorHAnsi"/>
                <w:b/>
                <w:color w:val="000000" w:themeColor="text1"/>
                <w:sz w:val="22"/>
              </w:rPr>
              <w:t>Helena Tučková, členka KrPř</w:t>
            </w:r>
          </w:p>
        </w:tc>
        <w:tc>
          <w:tcPr>
            <w:tcW w:w="992" w:type="dxa"/>
          </w:tcPr>
          <w:p w14:paraId="05026E44" w14:textId="77777777" w:rsidR="00EC1F35" w:rsidRPr="00787BCD" w:rsidRDefault="00EC1F35" w:rsidP="00D81032">
            <w:pPr>
              <w:spacing w:after="0" w:line="240" w:lineRule="auto"/>
              <w:ind w:left="0" w:firstLine="0"/>
              <w:rPr>
                <w:rFonts w:asciiTheme="minorHAnsi" w:hAnsiTheme="minorHAnsi" w:cstheme="minorHAnsi"/>
                <w:b/>
                <w:color w:val="000000" w:themeColor="text1"/>
                <w:sz w:val="20"/>
                <w:szCs w:val="20"/>
              </w:rPr>
            </w:pPr>
            <w:r w:rsidRPr="00787BCD">
              <w:rPr>
                <w:rFonts w:asciiTheme="minorHAnsi" w:hAnsiTheme="minorHAnsi" w:cstheme="minorHAnsi"/>
                <w:b/>
                <w:color w:val="000000" w:themeColor="text1"/>
                <w:sz w:val="20"/>
                <w:szCs w:val="20"/>
              </w:rPr>
              <w:t>přítomna</w:t>
            </w:r>
          </w:p>
        </w:tc>
      </w:tr>
    </w:tbl>
    <w:p w14:paraId="250760A0" w14:textId="59E963CF" w:rsidR="0091264C" w:rsidRPr="0091264C" w:rsidRDefault="0091264C" w:rsidP="00D81032">
      <w:pPr>
        <w:tabs>
          <w:tab w:val="left" w:pos="5103"/>
          <w:tab w:val="left" w:pos="5245"/>
        </w:tabs>
        <w:spacing w:before="120" w:after="120" w:line="240" w:lineRule="auto"/>
        <w:ind w:left="-6" w:hanging="11"/>
        <w:rPr>
          <w:rFonts w:ascii="Calibri" w:hAnsi="Calibri" w:cs="Calibri"/>
          <w:b/>
          <w:color w:val="000000" w:themeColor="text1"/>
        </w:rPr>
      </w:pPr>
      <w:r w:rsidRPr="00787BCD">
        <w:rPr>
          <w:rFonts w:asciiTheme="minorHAnsi" w:hAnsiTheme="minorHAnsi" w:cstheme="minorHAnsi"/>
          <w:bCs/>
          <w:color w:val="000000" w:themeColor="text1"/>
          <w:sz w:val="22"/>
        </w:rPr>
        <w:t>Přítomnost:</w:t>
      </w:r>
      <w:r w:rsidRPr="0091264C">
        <w:rPr>
          <w:rFonts w:ascii="Calibri" w:hAnsi="Calibri" w:cs="Calibri"/>
          <w:bCs/>
          <w:color w:val="000000" w:themeColor="text1"/>
        </w:rPr>
        <w:t xml:space="preserve"> </w:t>
      </w:r>
      <w:r w:rsidRPr="0091264C">
        <w:rPr>
          <w:rFonts w:ascii="Calibri" w:hAnsi="Calibri" w:cs="Calibri"/>
          <w:bCs/>
          <w:color w:val="000000" w:themeColor="text1"/>
        </w:rPr>
        <w:tab/>
      </w:r>
    </w:p>
    <w:tbl>
      <w:tblPr>
        <w:tblStyle w:val="Mkatabulky"/>
        <w:tblpPr w:leftFromText="141" w:rightFromText="141" w:vertAnchor="text" w:horzAnchor="margin" w:tblpXSpec="right" w:tblpY="80"/>
        <w:tblW w:w="0" w:type="auto"/>
        <w:tblLook w:val="04A0" w:firstRow="1" w:lastRow="0" w:firstColumn="1" w:lastColumn="0" w:noHBand="0" w:noVBand="1"/>
      </w:tblPr>
      <w:tblGrid>
        <w:gridCol w:w="4978"/>
      </w:tblGrid>
      <w:tr w:rsidR="001339F0" w:rsidRPr="001339F0" w14:paraId="6ECE8898" w14:textId="77777777" w:rsidTr="00787BCD">
        <w:tc>
          <w:tcPr>
            <w:tcW w:w="4978" w:type="dxa"/>
          </w:tcPr>
          <w:p w14:paraId="07EECA2B" w14:textId="60D0E7D1" w:rsidR="001339F0" w:rsidRPr="00931AD3" w:rsidRDefault="001339F0" w:rsidP="00D81032">
            <w:pPr>
              <w:pStyle w:val="Nadpis2"/>
              <w:spacing w:before="0" w:line="240" w:lineRule="auto"/>
              <w:ind w:firstLine="0"/>
              <w:outlineLvl w:val="1"/>
              <w:rPr>
                <w:rFonts w:asciiTheme="minorHAnsi" w:hAnsiTheme="minorHAnsi" w:cstheme="minorHAnsi"/>
                <w:b/>
                <w:bCs/>
                <w:color w:val="000000" w:themeColor="text1"/>
                <w:sz w:val="20"/>
                <w:szCs w:val="20"/>
              </w:rPr>
            </w:pPr>
            <w:r w:rsidRPr="00931AD3">
              <w:rPr>
                <w:rFonts w:asciiTheme="minorHAnsi" w:hAnsiTheme="minorHAnsi" w:cstheme="minorHAnsi"/>
                <w:b/>
                <w:bCs/>
                <w:color w:val="000000" w:themeColor="text1"/>
                <w:sz w:val="20"/>
                <w:szCs w:val="20"/>
              </w:rPr>
              <w:t>Marcela Syrová, manažerka SMS ČR, DPO SMS-služby</w:t>
            </w:r>
          </w:p>
        </w:tc>
      </w:tr>
      <w:tr w:rsidR="00C75801" w:rsidRPr="001339F0" w14:paraId="36F6B873" w14:textId="77777777" w:rsidTr="00787BCD">
        <w:tc>
          <w:tcPr>
            <w:tcW w:w="4978" w:type="dxa"/>
          </w:tcPr>
          <w:p w14:paraId="28754C24" w14:textId="6DE3CD6A" w:rsidR="00C75801" w:rsidRPr="00931AD3" w:rsidRDefault="00C75801" w:rsidP="00D81032">
            <w:pPr>
              <w:pStyle w:val="Nadpis2"/>
              <w:spacing w:before="0" w:line="240" w:lineRule="auto"/>
              <w:ind w:firstLine="0"/>
              <w:outlineLvl w:val="1"/>
              <w:rPr>
                <w:rFonts w:asciiTheme="minorHAnsi" w:hAnsiTheme="minorHAnsi" w:cstheme="minorHAnsi"/>
                <w:b/>
                <w:bCs/>
                <w:color w:val="000000" w:themeColor="text1"/>
                <w:sz w:val="20"/>
                <w:szCs w:val="20"/>
              </w:rPr>
            </w:pPr>
            <w:r w:rsidRPr="00931AD3">
              <w:rPr>
                <w:rFonts w:asciiTheme="minorHAnsi" w:hAnsiTheme="minorHAnsi" w:cstheme="minorHAnsi"/>
                <w:b/>
                <w:bCs/>
                <w:color w:val="000000" w:themeColor="text1"/>
                <w:sz w:val="20"/>
                <w:szCs w:val="20"/>
              </w:rPr>
              <w:t>Jan Přecechtělová, ředitelka SMS ČR</w:t>
            </w:r>
          </w:p>
        </w:tc>
      </w:tr>
      <w:tr w:rsidR="00787BCD" w:rsidRPr="001339F0" w14:paraId="4A97FCEB" w14:textId="77777777" w:rsidTr="00787BCD">
        <w:tc>
          <w:tcPr>
            <w:tcW w:w="4978" w:type="dxa"/>
          </w:tcPr>
          <w:p w14:paraId="0314A8AF" w14:textId="6035290E" w:rsidR="00787BCD" w:rsidRPr="00974D02" w:rsidRDefault="00787BCD" w:rsidP="00787BCD">
            <w:pPr>
              <w:pStyle w:val="Nadpis2"/>
              <w:spacing w:before="0" w:line="240" w:lineRule="auto"/>
              <w:ind w:firstLine="0"/>
              <w:outlineLvl w:val="1"/>
              <w:rPr>
                <w:rFonts w:asciiTheme="minorHAnsi" w:hAnsiTheme="minorHAnsi" w:cstheme="minorHAnsi"/>
                <w:strike/>
                <w:color w:val="000000" w:themeColor="text1"/>
                <w:sz w:val="20"/>
                <w:szCs w:val="20"/>
              </w:rPr>
            </w:pPr>
            <w:r w:rsidRPr="00951EA8">
              <w:rPr>
                <w:rFonts w:asciiTheme="minorHAnsi" w:hAnsiTheme="minorHAnsi" w:cstheme="minorHAnsi"/>
                <w:b/>
                <w:bCs/>
                <w:color w:val="000000" w:themeColor="text1"/>
                <w:sz w:val="20"/>
                <w:szCs w:val="20"/>
              </w:rPr>
              <w:t>Pavla Chadimová, starostka obce Heřmanov</w:t>
            </w:r>
          </w:p>
        </w:tc>
      </w:tr>
      <w:tr w:rsidR="00787BCD" w:rsidRPr="001339F0" w14:paraId="0D93418A" w14:textId="77777777" w:rsidTr="00787BCD">
        <w:tc>
          <w:tcPr>
            <w:tcW w:w="4978" w:type="dxa"/>
          </w:tcPr>
          <w:p w14:paraId="23018D37" w14:textId="37A0BDE9" w:rsidR="00787BCD" w:rsidRPr="00951EA8" w:rsidRDefault="00787BCD" w:rsidP="00787BCD">
            <w:pPr>
              <w:pStyle w:val="Nadpis2"/>
              <w:spacing w:before="0" w:line="240" w:lineRule="auto"/>
              <w:ind w:firstLine="0"/>
              <w:outlineLvl w:val="1"/>
              <w:rPr>
                <w:rFonts w:asciiTheme="minorHAnsi" w:hAnsiTheme="minorHAnsi" w:cstheme="minorHAnsi"/>
                <w:b/>
                <w:bCs/>
                <w:color w:val="000000" w:themeColor="text1"/>
                <w:sz w:val="20"/>
                <w:szCs w:val="20"/>
              </w:rPr>
            </w:pPr>
            <w:r w:rsidRPr="00951EA8">
              <w:rPr>
                <w:rFonts w:asciiTheme="minorHAnsi" w:hAnsiTheme="minorHAnsi" w:cstheme="minorHAnsi"/>
                <w:b/>
                <w:bCs/>
                <w:color w:val="000000" w:themeColor="text1"/>
                <w:sz w:val="20"/>
                <w:szCs w:val="20"/>
              </w:rPr>
              <w:t>Petr Zadina,  starosta obce Radostín</w:t>
            </w:r>
          </w:p>
        </w:tc>
      </w:tr>
      <w:tr w:rsidR="00787BCD" w:rsidRPr="001339F0" w14:paraId="5CF9BC07" w14:textId="77777777" w:rsidTr="00787BCD">
        <w:tc>
          <w:tcPr>
            <w:tcW w:w="4978" w:type="dxa"/>
          </w:tcPr>
          <w:p w14:paraId="5C8E5FB0" w14:textId="4437AA2E" w:rsidR="00787BCD" w:rsidRPr="00974D02" w:rsidRDefault="00787BCD" w:rsidP="00787BCD">
            <w:pPr>
              <w:pStyle w:val="Nadpis2"/>
              <w:spacing w:before="0" w:line="240" w:lineRule="auto"/>
              <w:outlineLvl w:val="1"/>
              <w:rPr>
                <w:rFonts w:asciiTheme="minorHAnsi" w:hAnsiTheme="minorHAnsi" w:cstheme="minorHAnsi"/>
                <w:strike/>
                <w:color w:val="000000" w:themeColor="text1"/>
                <w:sz w:val="20"/>
                <w:szCs w:val="20"/>
              </w:rPr>
            </w:pPr>
            <w:r w:rsidRPr="00A84D28">
              <w:rPr>
                <w:rFonts w:asciiTheme="minorHAnsi" w:hAnsiTheme="minorHAnsi" w:cstheme="minorHAnsi"/>
                <w:b/>
                <w:bCs/>
                <w:color w:val="000000" w:themeColor="text1"/>
                <w:sz w:val="20"/>
                <w:szCs w:val="20"/>
              </w:rPr>
              <w:t>Jakub Iran, manažer projektu APJ, Obec2030</w:t>
            </w:r>
          </w:p>
        </w:tc>
      </w:tr>
      <w:tr w:rsidR="00787BCD" w:rsidRPr="001339F0" w14:paraId="56ACAACF" w14:textId="77777777" w:rsidTr="00787BCD">
        <w:tc>
          <w:tcPr>
            <w:tcW w:w="4978" w:type="dxa"/>
          </w:tcPr>
          <w:p w14:paraId="0AD98AC0" w14:textId="6D8DAC20" w:rsidR="00787BCD" w:rsidRPr="00787BCD" w:rsidRDefault="00787BCD" w:rsidP="00787BCD">
            <w:pPr>
              <w:pStyle w:val="Nadpis2"/>
              <w:spacing w:before="0" w:line="240" w:lineRule="auto"/>
              <w:outlineLvl w:val="1"/>
              <w:rPr>
                <w:rFonts w:asciiTheme="minorHAnsi" w:hAnsiTheme="minorHAnsi" w:cstheme="minorHAnsi"/>
                <w:color w:val="000000" w:themeColor="text1"/>
                <w:sz w:val="20"/>
                <w:szCs w:val="20"/>
              </w:rPr>
            </w:pPr>
            <w:r w:rsidRPr="00787BCD">
              <w:rPr>
                <w:rFonts w:asciiTheme="minorHAnsi" w:hAnsiTheme="minorHAnsi" w:cstheme="minorHAnsi"/>
                <w:color w:val="000000" w:themeColor="text1"/>
                <w:sz w:val="20"/>
                <w:szCs w:val="20"/>
              </w:rPr>
              <w:t>Pozvaní – omlouvali se</w:t>
            </w:r>
          </w:p>
        </w:tc>
      </w:tr>
      <w:tr w:rsidR="00787BCD" w:rsidRPr="001339F0" w14:paraId="3EAB9B85" w14:textId="77777777" w:rsidTr="00787BCD">
        <w:tc>
          <w:tcPr>
            <w:tcW w:w="4978" w:type="dxa"/>
          </w:tcPr>
          <w:p w14:paraId="769EA1A1" w14:textId="2676015C" w:rsidR="00787BCD" w:rsidRPr="00787BCD" w:rsidRDefault="00787BCD" w:rsidP="00787BCD">
            <w:pPr>
              <w:pStyle w:val="Nadpis2"/>
              <w:spacing w:before="0" w:line="240" w:lineRule="auto"/>
              <w:ind w:firstLine="0"/>
              <w:outlineLvl w:val="1"/>
              <w:rPr>
                <w:rFonts w:asciiTheme="minorHAnsi" w:hAnsiTheme="minorHAnsi" w:cstheme="minorHAnsi"/>
                <w:b/>
                <w:bCs/>
                <w:color w:val="000000" w:themeColor="text1"/>
                <w:sz w:val="20"/>
                <w:szCs w:val="20"/>
              </w:rPr>
            </w:pPr>
            <w:r w:rsidRPr="00787BCD">
              <w:rPr>
                <w:rFonts w:asciiTheme="minorHAnsi" w:hAnsiTheme="minorHAnsi" w:cstheme="minorHAnsi"/>
                <w:color w:val="000000" w:themeColor="text1"/>
                <w:sz w:val="20"/>
                <w:szCs w:val="20"/>
              </w:rPr>
              <w:t>Jitka Hanáková, DPO SMS-služby, manažer vzdělávání</w:t>
            </w:r>
          </w:p>
        </w:tc>
      </w:tr>
      <w:tr w:rsidR="00787BCD" w:rsidRPr="001339F0" w14:paraId="765C06CD" w14:textId="77777777" w:rsidTr="00787BCD">
        <w:tc>
          <w:tcPr>
            <w:tcW w:w="4978" w:type="dxa"/>
          </w:tcPr>
          <w:p w14:paraId="7569C94A" w14:textId="5876F062" w:rsidR="00787BCD" w:rsidRPr="00787BCD" w:rsidRDefault="00787BCD" w:rsidP="00787BCD">
            <w:pPr>
              <w:pStyle w:val="Nadpis2"/>
              <w:spacing w:before="0" w:line="240" w:lineRule="auto"/>
              <w:ind w:firstLine="0"/>
              <w:outlineLvl w:val="1"/>
              <w:rPr>
                <w:rFonts w:asciiTheme="minorHAnsi" w:hAnsiTheme="minorHAnsi" w:cstheme="minorHAnsi"/>
                <w:b/>
                <w:bCs/>
                <w:color w:val="000000" w:themeColor="text1"/>
                <w:sz w:val="20"/>
                <w:szCs w:val="20"/>
              </w:rPr>
            </w:pPr>
            <w:r w:rsidRPr="00787BCD">
              <w:rPr>
                <w:rFonts w:asciiTheme="minorHAnsi" w:hAnsiTheme="minorHAnsi" w:cstheme="minorHAnsi"/>
                <w:color w:val="000000" w:themeColor="text1"/>
                <w:sz w:val="20"/>
                <w:szCs w:val="20"/>
              </w:rPr>
              <w:t>Miloň Slabý,  starosta město Jemnice,</w:t>
            </w:r>
          </w:p>
        </w:tc>
      </w:tr>
      <w:tr w:rsidR="00787BCD" w:rsidRPr="001339F0" w14:paraId="10EE3AAB" w14:textId="77777777" w:rsidTr="00787BCD">
        <w:tc>
          <w:tcPr>
            <w:tcW w:w="4978" w:type="dxa"/>
          </w:tcPr>
          <w:p w14:paraId="2712A26F" w14:textId="3E4FB174" w:rsidR="00787BCD" w:rsidRPr="00787BCD" w:rsidRDefault="00787BCD" w:rsidP="00787BCD">
            <w:pPr>
              <w:spacing w:after="0" w:line="240" w:lineRule="auto"/>
              <w:ind w:left="0" w:firstLine="0"/>
              <w:rPr>
                <w:rFonts w:asciiTheme="minorHAnsi" w:hAnsiTheme="minorHAnsi" w:cstheme="minorHAnsi"/>
                <w:b/>
                <w:bCs/>
                <w:color w:val="000000" w:themeColor="text1"/>
                <w:sz w:val="20"/>
                <w:szCs w:val="20"/>
              </w:rPr>
            </w:pPr>
            <w:r w:rsidRPr="00787BCD">
              <w:rPr>
                <w:rFonts w:asciiTheme="minorHAnsi" w:hAnsiTheme="minorHAnsi" w:cstheme="minorHAnsi"/>
                <w:color w:val="000000" w:themeColor="text1"/>
                <w:sz w:val="20"/>
                <w:szCs w:val="20"/>
              </w:rPr>
              <w:t>Pavel Chlád</w:t>
            </w:r>
            <w:r w:rsidRPr="00787BCD">
              <w:rPr>
                <w:rFonts w:asciiTheme="minorHAnsi" w:hAnsiTheme="minorHAnsi" w:cstheme="minorHAnsi"/>
                <w:b/>
                <w:bCs/>
                <w:color w:val="000000" w:themeColor="text1"/>
                <w:sz w:val="20"/>
                <w:szCs w:val="20"/>
              </w:rPr>
              <w:t xml:space="preserve">, </w:t>
            </w:r>
            <w:r w:rsidRPr="00787BCD">
              <w:rPr>
                <w:rFonts w:asciiTheme="minorHAnsi" w:hAnsiTheme="minorHAnsi" w:cstheme="minorHAnsi"/>
                <w:color w:val="000000" w:themeColor="text1"/>
                <w:sz w:val="20"/>
                <w:szCs w:val="20"/>
              </w:rPr>
              <w:t>starosta obce Dolní Město</w:t>
            </w:r>
          </w:p>
        </w:tc>
      </w:tr>
    </w:tbl>
    <w:p w14:paraId="205CC002" w14:textId="77777777" w:rsidR="0091264C" w:rsidRPr="0091264C" w:rsidRDefault="0091264C" w:rsidP="00D81032">
      <w:pPr>
        <w:spacing w:after="0" w:line="240" w:lineRule="auto"/>
        <w:ind w:left="-57" w:firstLine="0"/>
        <w:jc w:val="left"/>
        <w:rPr>
          <w:rFonts w:ascii="Calibri" w:hAnsi="Calibri" w:cs="Calibri"/>
          <w:color w:val="000000" w:themeColor="text1"/>
          <w:sz w:val="20"/>
          <w:szCs w:val="20"/>
        </w:rPr>
      </w:pPr>
    </w:p>
    <w:p w14:paraId="47D9A9D2" w14:textId="77777777" w:rsidR="00787BCD" w:rsidRDefault="00787BCD" w:rsidP="00787BCD">
      <w:pPr>
        <w:tabs>
          <w:tab w:val="left" w:pos="4395"/>
        </w:tabs>
        <w:spacing w:line="240" w:lineRule="auto"/>
        <w:ind w:left="-6" w:hanging="11"/>
        <w:rPr>
          <w:rFonts w:ascii="Calibri" w:hAnsi="Calibri" w:cs="Calibri"/>
          <w:color w:val="000000" w:themeColor="text1"/>
          <w:sz w:val="22"/>
        </w:rPr>
      </w:pPr>
    </w:p>
    <w:p w14:paraId="29198257" w14:textId="1FB041D1" w:rsidR="00D819FE" w:rsidRPr="00787BCD" w:rsidRDefault="00D819FE" w:rsidP="00787BCD">
      <w:pPr>
        <w:tabs>
          <w:tab w:val="left" w:pos="4395"/>
        </w:tabs>
        <w:spacing w:line="240" w:lineRule="auto"/>
        <w:ind w:left="-6" w:hanging="11"/>
        <w:rPr>
          <w:rFonts w:ascii="Calibri" w:hAnsi="Calibri" w:cs="Calibri"/>
          <w:color w:val="000000" w:themeColor="text1"/>
          <w:sz w:val="22"/>
        </w:rPr>
      </w:pPr>
      <w:r w:rsidRPr="00787BCD">
        <w:rPr>
          <w:rFonts w:ascii="Calibri" w:hAnsi="Calibri" w:cs="Calibri"/>
          <w:color w:val="000000" w:themeColor="text1"/>
          <w:sz w:val="22"/>
        </w:rPr>
        <w:t>Zapisovatelka: Marcela Syrová</w:t>
      </w:r>
    </w:p>
    <w:p w14:paraId="7ECCE1DB" w14:textId="377777BB" w:rsidR="00D819FE" w:rsidRPr="00787BCD" w:rsidRDefault="00D819FE" w:rsidP="00D81032">
      <w:pPr>
        <w:spacing w:line="240" w:lineRule="auto"/>
        <w:ind w:left="-6" w:hanging="11"/>
        <w:rPr>
          <w:rFonts w:ascii="Calibri" w:hAnsi="Calibri" w:cs="Calibri"/>
          <w:color w:val="000000" w:themeColor="text1"/>
          <w:sz w:val="22"/>
        </w:rPr>
      </w:pPr>
      <w:r w:rsidRPr="00787BCD">
        <w:rPr>
          <w:rFonts w:ascii="Calibri" w:hAnsi="Calibri" w:cs="Calibri"/>
          <w:color w:val="000000" w:themeColor="text1"/>
          <w:sz w:val="22"/>
        </w:rPr>
        <w:t>Ověřovatel zápisu: Václav Venhauer</w:t>
      </w:r>
      <w:r w:rsidR="0091264C" w:rsidRPr="00787BCD">
        <w:rPr>
          <w:rFonts w:ascii="Calibri" w:hAnsi="Calibri" w:cs="Calibri"/>
          <w:color w:val="000000" w:themeColor="text1"/>
          <w:sz w:val="22"/>
        </w:rPr>
        <w:t xml:space="preserve"> </w:t>
      </w:r>
    </w:p>
    <w:p w14:paraId="3591B551" w14:textId="7A21BEF6" w:rsidR="00C75801" w:rsidRPr="00ED0C39" w:rsidRDefault="00C75801" w:rsidP="00D81032">
      <w:pPr>
        <w:spacing w:line="240" w:lineRule="auto"/>
        <w:ind w:left="-6" w:hanging="11"/>
        <w:rPr>
          <w:rFonts w:ascii="Calibri" w:hAnsi="Calibri" w:cs="Calibri"/>
          <w:color w:val="000000" w:themeColor="text1"/>
        </w:rPr>
      </w:pPr>
      <w:r>
        <w:rPr>
          <w:rFonts w:ascii="Calibri" w:hAnsi="Calibri" w:cs="Calibri"/>
          <w:color w:val="000000" w:themeColor="text1"/>
          <w:sz w:val="18"/>
          <w:szCs w:val="18"/>
        </w:rPr>
        <w:t xml:space="preserve"> </w:t>
      </w:r>
      <w:r w:rsidRPr="00B64EAE">
        <w:rPr>
          <w:rFonts w:ascii="Calibri" w:hAnsi="Calibri" w:cs="Calibri"/>
          <w:color w:val="000000" w:themeColor="text1"/>
          <w:sz w:val="18"/>
          <w:szCs w:val="18"/>
        </w:rPr>
        <w:t>---------------------------------------------------------------------------------------------------------</w:t>
      </w:r>
      <w:r>
        <w:rPr>
          <w:rFonts w:ascii="Calibri" w:hAnsi="Calibri" w:cs="Calibri"/>
          <w:color w:val="000000" w:themeColor="text1"/>
          <w:sz w:val="18"/>
          <w:szCs w:val="18"/>
        </w:rPr>
        <w:t>----------------------------------------------</w:t>
      </w:r>
      <w:r w:rsidRPr="00B64EAE">
        <w:rPr>
          <w:rFonts w:ascii="Calibri" w:hAnsi="Calibri" w:cs="Calibri"/>
          <w:color w:val="000000" w:themeColor="text1"/>
          <w:sz w:val="18"/>
          <w:szCs w:val="18"/>
        </w:rPr>
        <w:t>----------------------</w:t>
      </w:r>
    </w:p>
    <w:p w14:paraId="140EA982" w14:textId="6806C1E9" w:rsidR="0091264C" w:rsidRDefault="00D819FE" w:rsidP="00A151EF">
      <w:pPr>
        <w:tabs>
          <w:tab w:val="left" w:pos="8505"/>
        </w:tabs>
        <w:spacing w:after="0" w:line="240" w:lineRule="auto"/>
        <w:ind w:left="-6" w:hanging="11"/>
        <w:rPr>
          <w:rFonts w:asciiTheme="minorHAnsi" w:hAnsiTheme="minorHAnsi" w:cstheme="minorHAnsi"/>
          <w:b/>
          <w:bCs/>
          <w:i/>
          <w:iCs/>
          <w:color w:val="000000" w:themeColor="text1"/>
          <w:sz w:val="22"/>
        </w:rPr>
      </w:pPr>
      <w:r>
        <w:rPr>
          <w:rFonts w:asciiTheme="minorHAnsi" w:hAnsiTheme="minorHAnsi" w:cstheme="minorHAnsi"/>
          <w:b/>
          <w:bCs/>
          <w:i/>
          <w:iCs/>
          <w:color w:val="000000" w:themeColor="text1"/>
          <w:sz w:val="22"/>
        </w:rPr>
        <w:t>Program</w:t>
      </w:r>
      <w:r w:rsidR="0091264C" w:rsidRPr="001C0FFC">
        <w:rPr>
          <w:rFonts w:asciiTheme="minorHAnsi" w:hAnsiTheme="minorHAnsi" w:cstheme="minorHAnsi"/>
          <w:b/>
          <w:bCs/>
          <w:i/>
          <w:iCs/>
          <w:color w:val="000000" w:themeColor="text1"/>
          <w:sz w:val="22"/>
        </w:rPr>
        <w:t xml:space="preserve"> jednání:</w:t>
      </w:r>
      <w:r w:rsidR="00A151EF">
        <w:rPr>
          <w:rFonts w:asciiTheme="minorHAnsi" w:hAnsiTheme="minorHAnsi" w:cstheme="minorHAnsi"/>
          <w:b/>
          <w:bCs/>
          <w:i/>
          <w:iCs/>
          <w:color w:val="000000" w:themeColor="text1"/>
          <w:sz w:val="22"/>
        </w:rPr>
        <w:tab/>
      </w:r>
      <w:r w:rsidR="00787BCD">
        <w:rPr>
          <w:rFonts w:asciiTheme="minorHAnsi" w:hAnsiTheme="minorHAnsi" w:cstheme="minorHAnsi"/>
          <w:b/>
          <w:bCs/>
          <w:i/>
          <w:iCs/>
          <w:color w:val="000000" w:themeColor="text1"/>
          <w:sz w:val="22"/>
        </w:rPr>
        <w:t>str.</w:t>
      </w:r>
    </w:p>
    <w:p w14:paraId="05118D00" w14:textId="5610FA9A" w:rsidR="00400FE4" w:rsidRDefault="00400FE4" w:rsidP="00D81032">
      <w:pPr>
        <w:pStyle w:val="Odstavecseseznamem"/>
        <w:numPr>
          <w:ilvl w:val="0"/>
          <w:numId w:val="5"/>
        </w:numPr>
        <w:spacing w:before="120" w:after="0" w:line="240" w:lineRule="auto"/>
        <w:ind w:left="284" w:firstLine="0"/>
        <w:rPr>
          <w:rFonts w:asciiTheme="minorHAnsi" w:hAnsiTheme="minorHAnsi" w:cstheme="minorHAnsi"/>
          <w:b/>
          <w:color w:val="000000" w:themeColor="text1"/>
          <w:sz w:val="20"/>
          <w:szCs w:val="20"/>
        </w:rPr>
      </w:pPr>
      <w:r w:rsidRPr="00EC25D6">
        <w:rPr>
          <w:rFonts w:asciiTheme="minorHAnsi" w:hAnsiTheme="minorHAnsi" w:cstheme="minorHAnsi"/>
          <w:b/>
          <w:color w:val="000000" w:themeColor="text1"/>
          <w:sz w:val="20"/>
          <w:szCs w:val="20"/>
        </w:rPr>
        <w:t xml:space="preserve">Činnost SMS ČR (celorepublikové) </w:t>
      </w:r>
      <w:r w:rsidR="00787BCD">
        <w:rPr>
          <w:rFonts w:asciiTheme="minorHAnsi" w:hAnsiTheme="minorHAnsi" w:cstheme="minorHAnsi"/>
          <w:b/>
          <w:color w:val="000000" w:themeColor="text1"/>
          <w:sz w:val="20"/>
          <w:szCs w:val="20"/>
        </w:rPr>
        <w:tab/>
      </w:r>
      <w:r w:rsidR="00787BCD">
        <w:rPr>
          <w:rFonts w:asciiTheme="minorHAnsi" w:hAnsiTheme="minorHAnsi" w:cstheme="minorHAnsi"/>
          <w:b/>
          <w:color w:val="000000" w:themeColor="text1"/>
          <w:sz w:val="20"/>
          <w:szCs w:val="20"/>
        </w:rPr>
        <w:tab/>
      </w:r>
      <w:r w:rsidR="00787BCD">
        <w:rPr>
          <w:rFonts w:asciiTheme="minorHAnsi" w:hAnsiTheme="minorHAnsi" w:cstheme="minorHAnsi"/>
          <w:b/>
          <w:color w:val="000000" w:themeColor="text1"/>
          <w:sz w:val="20"/>
          <w:szCs w:val="20"/>
        </w:rPr>
        <w:tab/>
      </w:r>
      <w:r w:rsidR="00787BCD">
        <w:rPr>
          <w:rFonts w:asciiTheme="minorHAnsi" w:hAnsiTheme="minorHAnsi" w:cstheme="minorHAnsi"/>
          <w:b/>
          <w:color w:val="000000" w:themeColor="text1"/>
          <w:sz w:val="20"/>
          <w:szCs w:val="20"/>
        </w:rPr>
        <w:tab/>
      </w:r>
      <w:r w:rsidR="00787BCD">
        <w:rPr>
          <w:rFonts w:asciiTheme="minorHAnsi" w:hAnsiTheme="minorHAnsi" w:cstheme="minorHAnsi"/>
          <w:b/>
          <w:color w:val="000000" w:themeColor="text1"/>
          <w:sz w:val="20"/>
          <w:szCs w:val="20"/>
        </w:rPr>
        <w:tab/>
      </w:r>
      <w:r w:rsidR="00787BCD">
        <w:rPr>
          <w:rFonts w:asciiTheme="minorHAnsi" w:hAnsiTheme="minorHAnsi" w:cstheme="minorHAnsi"/>
          <w:b/>
          <w:color w:val="000000" w:themeColor="text1"/>
          <w:sz w:val="20"/>
          <w:szCs w:val="20"/>
        </w:rPr>
        <w:tab/>
      </w:r>
      <w:r w:rsidR="00A151EF">
        <w:rPr>
          <w:rFonts w:asciiTheme="minorHAnsi" w:hAnsiTheme="minorHAnsi" w:cstheme="minorHAnsi"/>
          <w:b/>
          <w:color w:val="000000" w:themeColor="text1"/>
          <w:sz w:val="20"/>
          <w:szCs w:val="20"/>
        </w:rPr>
        <w:tab/>
      </w:r>
      <w:r w:rsidR="00787BCD">
        <w:rPr>
          <w:rFonts w:asciiTheme="minorHAnsi" w:hAnsiTheme="minorHAnsi" w:cstheme="minorHAnsi"/>
          <w:b/>
          <w:color w:val="000000" w:themeColor="text1"/>
          <w:sz w:val="20"/>
          <w:szCs w:val="20"/>
        </w:rPr>
        <w:t>2</w:t>
      </w:r>
    </w:p>
    <w:p w14:paraId="3FAF0DEC" w14:textId="0239F8B0" w:rsidR="00787BCD" w:rsidRPr="00787BCD" w:rsidRDefault="00787BCD" w:rsidP="00C23ED6">
      <w:pPr>
        <w:pStyle w:val="Odstavecseseznamem"/>
        <w:spacing w:before="120" w:after="0" w:line="240" w:lineRule="auto"/>
        <w:ind w:left="708" w:firstLine="426"/>
        <w:rPr>
          <w:rFonts w:asciiTheme="minorHAnsi" w:hAnsiTheme="minorHAnsi" w:cstheme="minorHAnsi"/>
          <w:bCs/>
          <w:color w:val="000000" w:themeColor="text1"/>
          <w:sz w:val="20"/>
          <w:szCs w:val="20"/>
        </w:rPr>
      </w:pPr>
      <w:r w:rsidRPr="00787BCD">
        <w:rPr>
          <w:rFonts w:asciiTheme="minorHAnsi" w:hAnsiTheme="minorHAnsi" w:cstheme="minorHAnsi"/>
          <w:bCs/>
          <w:color w:val="000000" w:themeColor="text1"/>
          <w:sz w:val="20"/>
          <w:szCs w:val="20"/>
        </w:rPr>
        <w:t>PS pro služby na venkově</w:t>
      </w:r>
      <w:r>
        <w:rPr>
          <w:rFonts w:asciiTheme="minorHAnsi" w:hAnsiTheme="minorHAnsi" w:cstheme="minorHAnsi"/>
          <w:bCs/>
          <w:color w:val="000000" w:themeColor="text1"/>
          <w:sz w:val="20"/>
          <w:szCs w:val="20"/>
        </w:rPr>
        <w:tab/>
      </w:r>
      <w:r>
        <w:rPr>
          <w:rFonts w:asciiTheme="minorHAnsi" w:hAnsiTheme="minorHAnsi" w:cstheme="minorHAnsi"/>
          <w:bCs/>
          <w:color w:val="000000" w:themeColor="text1"/>
          <w:sz w:val="20"/>
          <w:szCs w:val="20"/>
        </w:rPr>
        <w:tab/>
      </w:r>
      <w:r>
        <w:rPr>
          <w:rFonts w:asciiTheme="minorHAnsi" w:hAnsiTheme="minorHAnsi" w:cstheme="minorHAnsi"/>
          <w:bCs/>
          <w:color w:val="000000" w:themeColor="text1"/>
          <w:sz w:val="20"/>
          <w:szCs w:val="20"/>
        </w:rPr>
        <w:tab/>
      </w:r>
      <w:r>
        <w:rPr>
          <w:rFonts w:asciiTheme="minorHAnsi" w:hAnsiTheme="minorHAnsi" w:cstheme="minorHAnsi"/>
          <w:bCs/>
          <w:color w:val="000000" w:themeColor="text1"/>
          <w:sz w:val="20"/>
          <w:szCs w:val="20"/>
        </w:rPr>
        <w:tab/>
      </w:r>
      <w:r>
        <w:rPr>
          <w:rFonts w:asciiTheme="minorHAnsi" w:hAnsiTheme="minorHAnsi" w:cstheme="minorHAnsi"/>
          <w:bCs/>
          <w:color w:val="000000" w:themeColor="text1"/>
          <w:sz w:val="20"/>
          <w:szCs w:val="20"/>
        </w:rPr>
        <w:tab/>
      </w:r>
      <w:r>
        <w:rPr>
          <w:rFonts w:asciiTheme="minorHAnsi" w:hAnsiTheme="minorHAnsi" w:cstheme="minorHAnsi"/>
          <w:bCs/>
          <w:color w:val="000000" w:themeColor="text1"/>
          <w:sz w:val="20"/>
          <w:szCs w:val="20"/>
        </w:rPr>
        <w:tab/>
      </w:r>
      <w:r>
        <w:rPr>
          <w:rFonts w:asciiTheme="minorHAnsi" w:hAnsiTheme="minorHAnsi" w:cstheme="minorHAnsi"/>
          <w:bCs/>
          <w:color w:val="000000" w:themeColor="text1"/>
          <w:sz w:val="20"/>
          <w:szCs w:val="20"/>
        </w:rPr>
        <w:tab/>
      </w:r>
      <w:r>
        <w:rPr>
          <w:rFonts w:asciiTheme="minorHAnsi" w:hAnsiTheme="minorHAnsi" w:cstheme="minorHAnsi"/>
          <w:bCs/>
          <w:color w:val="000000" w:themeColor="text1"/>
          <w:sz w:val="20"/>
          <w:szCs w:val="20"/>
        </w:rPr>
        <w:tab/>
        <w:t>2</w:t>
      </w:r>
    </w:p>
    <w:p w14:paraId="3B2F0374" w14:textId="2619B3F1" w:rsidR="00787BCD" w:rsidRDefault="00E012D6" w:rsidP="00C23ED6">
      <w:pPr>
        <w:pStyle w:val="Odstavecseseznamem"/>
        <w:spacing w:before="120" w:after="0" w:line="240" w:lineRule="auto"/>
        <w:ind w:left="708" w:firstLine="426"/>
        <w:rPr>
          <w:rFonts w:asciiTheme="minorHAnsi" w:hAnsiTheme="minorHAnsi" w:cstheme="minorHAnsi"/>
          <w:bCs/>
          <w:color w:val="000000" w:themeColor="text1"/>
          <w:sz w:val="20"/>
          <w:szCs w:val="20"/>
        </w:rPr>
      </w:pPr>
      <w:r w:rsidRPr="00E012D6">
        <w:rPr>
          <w:rFonts w:asciiTheme="minorHAnsi" w:hAnsiTheme="minorHAnsi" w:cstheme="minorHAnsi"/>
          <w:bCs/>
          <w:color w:val="000000" w:themeColor="text1"/>
          <w:sz w:val="20"/>
          <w:szCs w:val="20"/>
        </w:rPr>
        <w:t>Webinář 16.3.2021 Česko platí kartou</w:t>
      </w:r>
      <w:r w:rsidRPr="00E012D6">
        <w:rPr>
          <w:rFonts w:asciiTheme="minorHAnsi" w:hAnsiTheme="minorHAnsi" w:cstheme="minorHAnsi"/>
          <w:bCs/>
          <w:color w:val="000000" w:themeColor="text1"/>
          <w:sz w:val="20"/>
          <w:szCs w:val="20"/>
        </w:rPr>
        <w:tab/>
      </w:r>
      <w:r w:rsidRPr="00E012D6">
        <w:rPr>
          <w:rFonts w:asciiTheme="minorHAnsi" w:hAnsiTheme="minorHAnsi" w:cstheme="minorHAnsi"/>
          <w:bCs/>
          <w:color w:val="000000" w:themeColor="text1"/>
          <w:sz w:val="20"/>
          <w:szCs w:val="20"/>
        </w:rPr>
        <w:tab/>
      </w:r>
      <w:r w:rsidRPr="00E012D6">
        <w:rPr>
          <w:rFonts w:asciiTheme="minorHAnsi" w:hAnsiTheme="minorHAnsi" w:cstheme="minorHAnsi"/>
          <w:bCs/>
          <w:color w:val="000000" w:themeColor="text1"/>
          <w:sz w:val="20"/>
          <w:szCs w:val="20"/>
        </w:rPr>
        <w:tab/>
      </w:r>
      <w:r w:rsidRPr="00E012D6">
        <w:rPr>
          <w:rFonts w:asciiTheme="minorHAnsi" w:hAnsiTheme="minorHAnsi" w:cstheme="minorHAnsi"/>
          <w:bCs/>
          <w:color w:val="000000" w:themeColor="text1"/>
          <w:sz w:val="20"/>
          <w:szCs w:val="20"/>
        </w:rPr>
        <w:tab/>
      </w:r>
      <w:r w:rsidRPr="00E012D6">
        <w:rPr>
          <w:rFonts w:asciiTheme="minorHAnsi" w:hAnsiTheme="minorHAnsi" w:cstheme="minorHAnsi"/>
          <w:bCs/>
          <w:color w:val="000000" w:themeColor="text1"/>
          <w:sz w:val="20"/>
          <w:szCs w:val="20"/>
        </w:rPr>
        <w:tab/>
      </w:r>
      <w:r w:rsidRPr="00E012D6">
        <w:rPr>
          <w:rFonts w:asciiTheme="minorHAnsi" w:hAnsiTheme="minorHAnsi" w:cstheme="minorHAnsi"/>
          <w:bCs/>
          <w:color w:val="000000" w:themeColor="text1"/>
          <w:sz w:val="20"/>
          <w:szCs w:val="20"/>
        </w:rPr>
        <w:tab/>
      </w:r>
      <w:r w:rsidRPr="00E012D6">
        <w:rPr>
          <w:rFonts w:asciiTheme="minorHAnsi" w:hAnsiTheme="minorHAnsi" w:cstheme="minorHAnsi"/>
          <w:bCs/>
          <w:color w:val="000000" w:themeColor="text1"/>
          <w:sz w:val="20"/>
          <w:szCs w:val="20"/>
        </w:rPr>
        <w:tab/>
        <w:t xml:space="preserve">3 </w:t>
      </w:r>
    </w:p>
    <w:p w14:paraId="415199C5" w14:textId="050631DC" w:rsidR="00E012D6" w:rsidRDefault="00E012D6" w:rsidP="00C23ED6">
      <w:pPr>
        <w:pStyle w:val="Odstavecseseznamem"/>
        <w:spacing w:before="120" w:after="0" w:line="240" w:lineRule="auto"/>
        <w:ind w:left="708" w:firstLine="426"/>
        <w:rPr>
          <w:rFonts w:asciiTheme="minorHAnsi" w:hAnsiTheme="minorHAnsi" w:cstheme="minorHAnsi"/>
          <w:bCs/>
          <w:color w:val="000000" w:themeColor="text1"/>
          <w:sz w:val="20"/>
          <w:szCs w:val="20"/>
        </w:rPr>
      </w:pPr>
      <w:r>
        <w:rPr>
          <w:rFonts w:asciiTheme="minorHAnsi" w:hAnsiTheme="minorHAnsi" w:cstheme="minorHAnsi"/>
          <w:bCs/>
          <w:color w:val="000000" w:themeColor="text1"/>
          <w:sz w:val="20"/>
          <w:szCs w:val="20"/>
        </w:rPr>
        <w:t>APJ</w:t>
      </w:r>
      <w:r>
        <w:rPr>
          <w:rFonts w:asciiTheme="minorHAnsi" w:hAnsiTheme="minorHAnsi" w:cstheme="minorHAnsi"/>
          <w:bCs/>
          <w:color w:val="000000" w:themeColor="text1"/>
          <w:sz w:val="20"/>
          <w:szCs w:val="20"/>
        </w:rPr>
        <w:tab/>
      </w:r>
      <w:r>
        <w:rPr>
          <w:rFonts w:asciiTheme="minorHAnsi" w:hAnsiTheme="minorHAnsi" w:cstheme="minorHAnsi"/>
          <w:bCs/>
          <w:color w:val="000000" w:themeColor="text1"/>
          <w:sz w:val="20"/>
          <w:szCs w:val="20"/>
        </w:rPr>
        <w:tab/>
      </w:r>
      <w:r>
        <w:rPr>
          <w:rFonts w:asciiTheme="minorHAnsi" w:hAnsiTheme="minorHAnsi" w:cstheme="minorHAnsi"/>
          <w:bCs/>
          <w:color w:val="000000" w:themeColor="text1"/>
          <w:sz w:val="20"/>
          <w:szCs w:val="20"/>
        </w:rPr>
        <w:tab/>
      </w:r>
      <w:r>
        <w:rPr>
          <w:rFonts w:asciiTheme="minorHAnsi" w:hAnsiTheme="minorHAnsi" w:cstheme="minorHAnsi"/>
          <w:bCs/>
          <w:color w:val="000000" w:themeColor="text1"/>
          <w:sz w:val="20"/>
          <w:szCs w:val="20"/>
        </w:rPr>
        <w:tab/>
      </w:r>
      <w:r>
        <w:rPr>
          <w:rFonts w:asciiTheme="minorHAnsi" w:hAnsiTheme="minorHAnsi" w:cstheme="minorHAnsi"/>
          <w:bCs/>
          <w:color w:val="000000" w:themeColor="text1"/>
          <w:sz w:val="20"/>
          <w:szCs w:val="20"/>
        </w:rPr>
        <w:tab/>
      </w:r>
      <w:r>
        <w:rPr>
          <w:rFonts w:asciiTheme="minorHAnsi" w:hAnsiTheme="minorHAnsi" w:cstheme="minorHAnsi"/>
          <w:bCs/>
          <w:color w:val="000000" w:themeColor="text1"/>
          <w:sz w:val="20"/>
          <w:szCs w:val="20"/>
        </w:rPr>
        <w:tab/>
      </w:r>
      <w:r>
        <w:rPr>
          <w:rFonts w:asciiTheme="minorHAnsi" w:hAnsiTheme="minorHAnsi" w:cstheme="minorHAnsi"/>
          <w:bCs/>
          <w:color w:val="000000" w:themeColor="text1"/>
          <w:sz w:val="20"/>
          <w:szCs w:val="20"/>
        </w:rPr>
        <w:tab/>
      </w:r>
      <w:r>
        <w:rPr>
          <w:rFonts w:asciiTheme="minorHAnsi" w:hAnsiTheme="minorHAnsi" w:cstheme="minorHAnsi"/>
          <w:bCs/>
          <w:color w:val="000000" w:themeColor="text1"/>
          <w:sz w:val="20"/>
          <w:szCs w:val="20"/>
        </w:rPr>
        <w:tab/>
      </w:r>
      <w:r>
        <w:rPr>
          <w:rFonts w:asciiTheme="minorHAnsi" w:hAnsiTheme="minorHAnsi" w:cstheme="minorHAnsi"/>
          <w:bCs/>
          <w:color w:val="000000" w:themeColor="text1"/>
          <w:sz w:val="20"/>
          <w:szCs w:val="20"/>
        </w:rPr>
        <w:tab/>
      </w:r>
      <w:r>
        <w:rPr>
          <w:rFonts w:asciiTheme="minorHAnsi" w:hAnsiTheme="minorHAnsi" w:cstheme="minorHAnsi"/>
          <w:bCs/>
          <w:color w:val="000000" w:themeColor="text1"/>
          <w:sz w:val="20"/>
          <w:szCs w:val="20"/>
        </w:rPr>
        <w:tab/>
        <w:t>3</w:t>
      </w:r>
    </w:p>
    <w:p w14:paraId="70071BC8" w14:textId="5EBFA153" w:rsidR="00E012D6" w:rsidRDefault="00E012D6" w:rsidP="00C23ED6">
      <w:pPr>
        <w:pStyle w:val="Odstavecseseznamem"/>
        <w:spacing w:before="120" w:after="0" w:line="240" w:lineRule="auto"/>
        <w:ind w:left="708" w:firstLine="426"/>
        <w:rPr>
          <w:rFonts w:asciiTheme="minorHAnsi" w:hAnsiTheme="minorHAnsi" w:cstheme="minorHAnsi"/>
          <w:bCs/>
          <w:color w:val="000000" w:themeColor="text1"/>
          <w:sz w:val="20"/>
          <w:szCs w:val="20"/>
        </w:rPr>
      </w:pPr>
      <w:r>
        <w:rPr>
          <w:rFonts w:asciiTheme="minorHAnsi" w:hAnsiTheme="minorHAnsi" w:cstheme="minorHAnsi"/>
          <w:bCs/>
          <w:color w:val="000000" w:themeColor="text1"/>
          <w:sz w:val="20"/>
          <w:szCs w:val="20"/>
        </w:rPr>
        <w:t>Obec 2030 soutěž</w:t>
      </w:r>
      <w:r>
        <w:rPr>
          <w:rFonts w:asciiTheme="minorHAnsi" w:hAnsiTheme="minorHAnsi" w:cstheme="minorHAnsi"/>
          <w:bCs/>
          <w:color w:val="000000" w:themeColor="text1"/>
          <w:sz w:val="20"/>
          <w:szCs w:val="20"/>
        </w:rPr>
        <w:tab/>
      </w:r>
      <w:r>
        <w:rPr>
          <w:rFonts w:asciiTheme="minorHAnsi" w:hAnsiTheme="minorHAnsi" w:cstheme="minorHAnsi"/>
          <w:bCs/>
          <w:color w:val="000000" w:themeColor="text1"/>
          <w:sz w:val="20"/>
          <w:szCs w:val="20"/>
        </w:rPr>
        <w:tab/>
      </w:r>
      <w:r>
        <w:rPr>
          <w:rFonts w:asciiTheme="minorHAnsi" w:hAnsiTheme="minorHAnsi" w:cstheme="minorHAnsi"/>
          <w:bCs/>
          <w:color w:val="000000" w:themeColor="text1"/>
          <w:sz w:val="20"/>
          <w:szCs w:val="20"/>
        </w:rPr>
        <w:tab/>
      </w:r>
      <w:r>
        <w:rPr>
          <w:rFonts w:asciiTheme="minorHAnsi" w:hAnsiTheme="minorHAnsi" w:cstheme="minorHAnsi"/>
          <w:bCs/>
          <w:color w:val="000000" w:themeColor="text1"/>
          <w:sz w:val="20"/>
          <w:szCs w:val="20"/>
        </w:rPr>
        <w:tab/>
      </w:r>
      <w:r>
        <w:rPr>
          <w:rFonts w:asciiTheme="minorHAnsi" w:hAnsiTheme="minorHAnsi" w:cstheme="minorHAnsi"/>
          <w:bCs/>
          <w:color w:val="000000" w:themeColor="text1"/>
          <w:sz w:val="20"/>
          <w:szCs w:val="20"/>
        </w:rPr>
        <w:tab/>
      </w:r>
      <w:r>
        <w:rPr>
          <w:rFonts w:asciiTheme="minorHAnsi" w:hAnsiTheme="minorHAnsi" w:cstheme="minorHAnsi"/>
          <w:bCs/>
          <w:color w:val="000000" w:themeColor="text1"/>
          <w:sz w:val="20"/>
          <w:szCs w:val="20"/>
        </w:rPr>
        <w:tab/>
      </w:r>
      <w:r>
        <w:rPr>
          <w:rFonts w:asciiTheme="minorHAnsi" w:hAnsiTheme="minorHAnsi" w:cstheme="minorHAnsi"/>
          <w:bCs/>
          <w:color w:val="000000" w:themeColor="text1"/>
          <w:sz w:val="20"/>
          <w:szCs w:val="20"/>
        </w:rPr>
        <w:tab/>
      </w:r>
      <w:r>
        <w:rPr>
          <w:rFonts w:asciiTheme="minorHAnsi" w:hAnsiTheme="minorHAnsi" w:cstheme="minorHAnsi"/>
          <w:bCs/>
          <w:color w:val="000000" w:themeColor="text1"/>
          <w:sz w:val="20"/>
          <w:szCs w:val="20"/>
        </w:rPr>
        <w:tab/>
      </w:r>
      <w:r>
        <w:rPr>
          <w:rFonts w:asciiTheme="minorHAnsi" w:hAnsiTheme="minorHAnsi" w:cstheme="minorHAnsi"/>
          <w:bCs/>
          <w:color w:val="000000" w:themeColor="text1"/>
          <w:sz w:val="20"/>
          <w:szCs w:val="20"/>
        </w:rPr>
        <w:tab/>
        <w:t>4</w:t>
      </w:r>
    </w:p>
    <w:p w14:paraId="1CF2041C" w14:textId="789CE629" w:rsidR="00E012D6" w:rsidRDefault="00E012D6" w:rsidP="00C23ED6">
      <w:pPr>
        <w:pStyle w:val="Odstavecseseznamem"/>
        <w:spacing w:before="120" w:after="0" w:line="240" w:lineRule="auto"/>
        <w:ind w:left="708" w:firstLine="426"/>
        <w:rPr>
          <w:rFonts w:asciiTheme="minorHAnsi" w:hAnsiTheme="minorHAnsi" w:cstheme="minorHAnsi"/>
          <w:bCs/>
          <w:color w:val="000000" w:themeColor="text1"/>
          <w:sz w:val="20"/>
          <w:szCs w:val="20"/>
        </w:rPr>
      </w:pPr>
      <w:r>
        <w:rPr>
          <w:rFonts w:asciiTheme="minorHAnsi" w:hAnsiTheme="minorHAnsi" w:cstheme="minorHAnsi"/>
          <w:bCs/>
          <w:color w:val="000000" w:themeColor="text1"/>
          <w:sz w:val="20"/>
          <w:szCs w:val="20"/>
        </w:rPr>
        <w:t>Kompenzační bonus</w:t>
      </w:r>
      <w:r>
        <w:rPr>
          <w:rFonts w:asciiTheme="minorHAnsi" w:hAnsiTheme="minorHAnsi" w:cstheme="minorHAnsi"/>
          <w:bCs/>
          <w:color w:val="000000" w:themeColor="text1"/>
          <w:sz w:val="20"/>
          <w:szCs w:val="20"/>
        </w:rPr>
        <w:tab/>
      </w:r>
      <w:r>
        <w:rPr>
          <w:rFonts w:asciiTheme="minorHAnsi" w:hAnsiTheme="minorHAnsi" w:cstheme="minorHAnsi"/>
          <w:bCs/>
          <w:color w:val="000000" w:themeColor="text1"/>
          <w:sz w:val="20"/>
          <w:szCs w:val="20"/>
        </w:rPr>
        <w:tab/>
      </w:r>
      <w:r>
        <w:rPr>
          <w:rFonts w:asciiTheme="minorHAnsi" w:hAnsiTheme="minorHAnsi" w:cstheme="minorHAnsi"/>
          <w:bCs/>
          <w:color w:val="000000" w:themeColor="text1"/>
          <w:sz w:val="20"/>
          <w:szCs w:val="20"/>
        </w:rPr>
        <w:tab/>
      </w:r>
      <w:r>
        <w:rPr>
          <w:rFonts w:asciiTheme="minorHAnsi" w:hAnsiTheme="minorHAnsi" w:cstheme="minorHAnsi"/>
          <w:bCs/>
          <w:color w:val="000000" w:themeColor="text1"/>
          <w:sz w:val="20"/>
          <w:szCs w:val="20"/>
        </w:rPr>
        <w:tab/>
      </w:r>
      <w:r>
        <w:rPr>
          <w:rFonts w:asciiTheme="minorHAnsi" w:hAnsiTheme="minorHAnsi" w:cstheme="minorHAnsi"/>
          <w:bCs/>
          <w:color w:val="000000" w:themeColor="text1"/>
          <w:sz w:val="20"/>
          <w:szCs w:val="20"/>
        </w:rPr>
        <w:tab/>
      </w:r>
      <w:r>
        <w:rPr>
          <w:rFonts w:asciiTheme="minorHAnsi" w:hAnsiTheme="minorHAnsi" w:cstheme="minorHAnsi"/>
          <w:bCs/>
          <w:color w:val="000000" w:themeColor="text1"/>
          <w:sz w:val="20"/>
          <w:szCs w:val="20"/>
        </w:rPr>
        <w:tab/>
      </w:r>
      <w:r>
        <w:rPr>
          <w:rFonts w:asciiTheme="minorHAnsi" w:hAnsiTheme="minorHAnsi" w:cstheme="minorHAnsi"/>
          <w:bCs/>
          <w:color w:val="000000" w:themeColor="text1"/>
          <w:sz w:val="20"/>
          <w:szCs w:val="20"/>
        </w:rPr>
        <w:tab/>
      </w:r>
      <w:r>
        <w:rPr>
          <w:rFonts w:asciiTheme="minorHAnsi" w:hAnsiTheme="minorHAnsi" w:cstheme="minorHAnsi"/>
          <w:bCs/>
          <w:color w:val="000000" w:themeColor="text1"/>
          <w:sz w:val="20"/>
          <w:szCs w:val="20"/>
        </w:rPr>
        <w:tab/>
      </w:r>
      <w:r>
        <w:rPr>
          <w:rFonts w:asciiTheme="minorHAnsi" w:hAnsiTheme="minorHAnsi" w:cstheme="minorHAnsi"/>
          <w:bCs/>
          <w:color w:val="000000" w:themeColor="text1"/>
          <w:sz w:val="20"/>
          <w:szCs w:val="20"/>
        </w:rPr>
        <w:tab/>
        <w:t>4</w:t>
      </w:r>
    </w:p>
    <w:p w14:paraId="629F4EA0" w14:textId="59B3880F" w:rsidR="00E012D6" w:rsidRDefault="00E012D6" w:rsidP="00C23ED6">
      <w:pPr>
        <w:pStyle w:val="Odstavecseseznamem"/>
        <w:spacing w:before="120" w:after="0" w:line="240" w:lineRule="auto"/>
        <w:ind w:left="708" w:firstLine="426"/>
        <w:rPr>
          <w:rFonts w:asciiTheme="minorHAnsi" w:hAnsiTheme="minorHAnsi" w:cstheme="minorHAnsi"/>
          <w:bCs/>
          <w:color w:val="000000" w:themeColor="text1"/>
          <w:sz w:val="20"/>
          <w:szCs w:val="20"/>
        </w:rPr>
      </w:pPr>
      <w:r>
        <w:rPr>
          <w:rFonts w:asciiTheme="minorHAnsi" w:hAnsiTheme="minorHAnsi" w:cstheme="minorHAnsi"/>
          <w:bCs/>
          <w:color w:val="000000" w:themeColor="text1"/>
          <w:sz w:val="20"/>
          <w:szCs w:val="20"/>
        </w:rPr>
        <w:t>Zákon o střetu zájmů</w:t>
      </w:r>
      <w:r>
        <w:rPr>
          <w:rFonts w:asciiTheme="minorHAnsi" w:hAnsiTheme="minorHAnsi" w:cstheme="minorHAnsi"/>
          <w:bCs/>
          <w:color w:val="000000" w:themeColor="text1"/>
          <w:sz w:val="20"/>
          <w:szCs w:val="20"/>
        </w:rPr>
        <w:tab/>
      </w:r>
      <w:r>
        <w:rPr>
          <w:rFonts w:asciiTheme="minorHAnsi" w:hAnsiTheme="minorHAnsi" w:cstheme="minorHAnsi"/>
          <w:bCs/>
          <w:color w:val="000000" w:themeColor="text1"/>
          <w:sz w:val="20"/>
          <w:szCs w:val="20"/>
        </w:rPr>
        <w:tab/>
      </w:r>
      <w:r>
        <w:rPr>
          <w:rFonts w:asciiTheme="minorHAnsi" w:hAnsiTheme="minorHAnsi" w:cstheme="minorHAnsi"/>
          <w:bCs/>
          <w:color w:val="000000" w:themeColor="text1"/>
          <w:sz w:val="20"/>
          <w:szCs w:val="20"/>
        </w:rPr>
        <w:tab/>
      </w:r>
      <w:r>
        <w:rPr>
          <w:rFonts w:asciiTheme="minorHAnsi" w:hAnsiTheme="minorHAnsi" w:cstheme="minorHAnsi"/>
          <w:bCs/>
          <w:color w:val="000000" w:themeColor="text1"/>
          <w:sz w:val="20"/>
          <w:szCs w:val="20"/>
        </w:rPr>
        <w:tab/>
      </w:r>
      <w:r>
        <w:rPr>
          <w:rFonts w:asciiTheme="minorHAnsi" w:hAnsiTheme="minorHAnsi" w:cstheme="minorHAnsi"/>
          <w:bCs/>
          <w:color w:val="000000" w:themeColor="text1"/>
          <w:sz w:val="20"/>
          <w:szCs w:val="20"/>
        </w:rPr>
        <w:tab/>
      </w:r>
      <w:r>
        <w:rPr>
          <w:rFonts w:asciiTheme="minorHAnsi" w:hAnsiTheme="minorHAnsi" w:cstheme="minorHAnsi"/>
          <w:bCs/>
          <w:color w:val="000000" w:themeColor="text1"/>
          <w:sz w:val="20"/>
          <w:szCs w:val="20"/>
        </w:rPr>
        <w:tab/>
      </w:r>
      <w:r>
        <w:rPr>
          <w:rFonts w:asciiTheme="minorHAnsi" w:hAnsiTheme="minorHAnsi" w:cstheme="minorHAnsi"/>
          <w:bCs/>
          <w:color w:val="000000" w:themeColor="text1"/>
          <w:sz w:val="20"/>
          <w:szCs w:val="20"/>
        </w:rPr>
        <w:tab/>
      </w:r>
      <w:r>
        <w:rPr>
          <w:rFonts w:asciiTheme="minorHAnsi" w:hAnsiTheme="minorHAnsi" w:cstheme="minorHAnsi"/>
          <w:bCs/>
          <w:color w:val="000000" w:themeColor="text1"/>
          <w:sz w:val="20"/>
          <w:szCs w:val="20"/>
        </w:rPr>
        <w:tab/>
        <w:t>5</w:t>
      </w:r>
    </w:p>
    <w:p w14:paraId="4279C53B" w14:textId="67C462F8" w:rsidR="00E012D6" w:rsidRPr="00E012D6" w:rsidRDefault="00E012D6" w:rsidP="00C23ED6">
      <w:pPr>
        <w:pStyle w:val="Odstavecseseznamem"/>
        <w:spacing w:before="120" w:after="0" w:line="240" w:lineRule="auto"/>
        <w:ind w:left="708" w:firstLine="426"/>
        <w:rPr>
          <w:rFonts w:asciiTheme="minorHAnsi" w:hAnsiTheme="minorHAnsi" w:cstheme="minorHAnsi"/>
          <w:bCs/>
          <w:color w:val="000000" w:themeColor="text1"/>
          <w:sz w:val="20"/>
          <w:szCs w:val="20"/>
        </w:rPr>
      </w:pPr>
      <w:r>
        <w:rPr>
          <w:rFonts w:asciiTheme="minorHAnsi" w:hAnsiTheme="minorHAnsi" w:cstheme="minorHAnsi"/>
          <w:bCs/>
          <w:color w:val="000000" w:themeColor="text1"/>
          <w:sz w:val="20"/>
          <w:szCs w:val="20"/>
        </w:rPr>
        <w:t>Petice proti zatížení nákladní dopravou obcí ČR</w:t>
      </w:r>
      <w:r>
        <w:rPr>
          <w:rFonts w:asciiTheme="minorHAnsi" w:hAnsiTheme="minorHAnsi" w:cstheme="minorHAnsi"/>
          <w:bCs/>
          <w:color w:val="000000" w:themeColor="text1"/>
          <w:sz w:val="20"/>
          <w:szCs w:val="20"/>
        </w:rPr>
        <w:tab/>
      </w:r>
      <w:r>
        <w:rPr>
          <w:rFonts w:asciiTheme="minorHAnsi" w:hAnsiTheme="minorHAnsi" w:cstheme="minorHAnsi"/>
          <w:bCs/>
          <w:color w:val="000000" w:themeColor="text1"/>
          <w:sz w:val="20"/>
          <w:szCs w:val="20"/>
        </w:rPr>
        <w:tab/>
      </w:r>
      <w:r>
        <w:rPr>
          <w:rFonts w:asciiTheme="minorHAnsi" w:hAnsiTheme="minorHAnsi" w:cstheme="minorHAnsi"/>
          <w:bCs/>
          <w:color w:val="000000" w:themeColor="text1"/>
          <w:sz w:val="20"/>
          <w:szCs w:val="20"/>
        </w:rPr>
        <w:tab/>
      </w:r>
      <w:r>
        <w:rPr>
          <w:rFonts w:asciiTheme="minorHAnsi" w:hAnsiTheme="minorHAnsi" w:cstheme="minorHAnsi"/>
          <w:bCs/>
          <w:color w:val="000000" w:themeColor="text1"/>
          <w:sz w:val="20"/>
          <w:szCs w:val="20"/>
        </w:rPr>
        <w:tab/>
      </w:r>
      <w:r>
        <w:rPr>
          <w:rFonts w:asciiTheme="minorHAnsi" w:hAnsiTheme="minorHAnsi" w:cstheme="minorHAnsi"/>
          <w:bCs/>
          <w:color w:val="000000" w:themeColor="text1"/>
          <w:sz w:val="20"/>
          <w:szCs w:val="20"/>
        </w:rPr>
        <w:tab/>
      </w:r>
      <w:r>
        <w:rPr>
          <w:rFonts w:asciiTheme="minorHAnsi" w:hAnsiTheme="minorHAnsi" w:cstheme="minorHAnsi"/>
          <w:bCs/>
          <w:color w:val="000000" w:themeColor="text1"/>
          <w:sz w:val="20"/>
          <w:szCs w:val="20"/>
        </w:rPr>
        <w:tab/>
        <w:t xml:space="preserve">5-6 </w:t>
      </w:r>
    </w:p>
    <w:p w14:paraId="08BD94E8" w14:textId="7415A2A7" w:rsidR="00400FE4" w:rsidRPr="00EC25D6" w:rsidRDefault="00400FE4" w:rsidP="00F80A03">
      <w:pPr>
        <w:pStyle w:val="Odstavecseseznamem"/>
        <w:numPr>
          <w:ilvl w:val="0"/>
          <w:numId w:val="5"/>
        </w:numPr>
        <w:spacing w:before="120" w:after="0" w:line="240" w:lineRule="auto"/>
        <w:ind w:left="284" w:firstLine="0"/>
        <w:contextualSpacing w:val="0"/>
        <w:rPr>
          <w:rFonts w:asciiTheme="minorHAnsi" w:hAnsiTheme="minorHAnsi" w:cstheme="minorHAnsi"/>
          <w:b/>
          <w:color w:val="000000" w:themeColor="text1"/>
          <w:sz w:val="20"/>
          <w:szCs w:val="20"/>
        </w:rPr>
      </w:pPr>
      <w:r w:rsidRPr="00EC25D6">
        <w:rPr>
          <w:rFonts w:asciiTheme="minorHAnsi" w:hAnsiTheme="minorHAnsi" w:cstheme="minorHAnsi"/>
          <w:b/>
          <w:color w:val="000000" w:themeColor="text1"/>
          <w:sz w:val="20"/>
          <w:szCs w:val="20"/>
        </w:rPr>
        <w:t>Činnost SMS ČR (krajská)</w:t>
      </w:r>
      <w:r w:rsidR="00665C32" w:rsidRPr="00EC25D6">
        <w:rPr>
          <w:rFonts w:asciiTheme="minorHAnsi" w:hAnsiTheme="minorHAnsi" w:cstheme="minorHAnsi"/>
          <w:b/>
          <w:color w:val="000000" w:themeColor="text1"/>
          <w:sz w:val="20"/>
          <w:szCs w:val="20"/>
        </w:rPr>
        <w:t xml:space="preserve"> </w:t>
      </w:r>
      <w:r w:rsidR="00E012D6">
        <w:rPr>
          <w:rFonts w:asciiTheme="minorHAnsi" w:hAnsiTheme="minorHAnsi" w:cstheme="minorHAnsi"/>
          <w:b/>
          <w:color w:val="000000" w:themeColor="text1"/>
          <w:sz w:val="20"/>
          <w:szCs w:val="20"/>
        </w:rPr>
        <w:tab/>
      </w:r>
      <w:r w:rsidR="00E012D6">
        <w:rPr>
          <w:rFonts w:asciiTheme="minorHAnsi" w:hAnsiTheme="minorHAnsi" w:cstheme="minorHAnsi"/>
          <w:b/>
          <w:color w:val="000000" w:themeColor="text1"/>
          <w:sz w:val="20"/>
          <w:szCs w:val="20"/>
        </w:rPr>
        <w:tab/>
      </w:r>
      <w:r w:rsidR="00E012D6">
        <w:rPr>
          <w:rFonts w:asciiTheme="minorHAnsi" w:hAnsiTheme="minorHAnsi" w:cstheme="minorHAnsi"/>
          <w:b/>
          <w:color w:val="000000" w:themeColor="text1"/>
          <w:sz w:val="20"/>
          <w:szCs w:val="20"/>
        </w:rPr>
        <w:tab/>
      </w:r>
      <w:r w:rsidR="00E012D6">
        <w:rPr>
          <w:rFonts w:asciiTheme="minorHAnsi" w:hAnsiTheme="minorHAnsi" w:cstheme="minorHAnsi"/>
          <w:b/>
          <w:color w:val="000000" w:themeColor="text1"/>
          <w:sz w:val="20"/>
          <w:szCs w:val="20"/>
        </w:rPr>
        <w:tab/>
      </w:r>
      <w:r w:rsidR="00E012D6">
        <w:rPr>
          <w:rFonts w:asciiTheme="minorHAnsi" w:hAnsiTheme="minorHAnsi" w:cstheme="minorHAnsi"/>
          <w:b/>
          <w:color w:val="000000" w:themeColor="text1"/>
          <w:sz w:val="20"/>
          <w:szCs w:val="20"/>
        </w:rPr>
        <w:tab/>
      </w:r>
      <w:r w:rsidR="00E012D6">
        <w:rPr>
          <w:rFonts w:asciiTheme="minorHAnsi" w:hAnsiTheme="minorHAnsi" w:cstheme="minorHAnsi"/>
          <w:b/>
          <w:color w:val="000000" w:themeColor="text1"/>
          <w:sz w:val="20"/>
          <w:szCs w:val="20"/>
        </w:rPr>
        <w:tab/>
      </w:r>
      <w:r w:rsidR="00E012D6">
        <w:rPr>
          <w:rFonts w:asciiTheme="minorHAnsi" w:hAnsiTheme="minorHAnsi" w:cstheme="minorHAnsi"/>
          <w:b/>
          <w:color w:val="000000" w:themeColor="text1"/>
          <w:sz w:val="20"/>
          <w:szCs w:val="20"/>
        </w:rPr>
        <w:tab/>
      </w:r>
      <w:r w:rsidR="00E012D6">
        <w:rPr>
          <w:rFonts w:asciiTheme="minorHAnsi" w:hAnsiTheme="minorHAnsi" w:cstheme="minorHAnsi"/>
          <w:b/>
          <w:color w:val="000000" w:themeColor="text1"/>
          <w:sz w:val="20"/>
          <w:szCs w:val="20"/>
        </w:rPr>
        <w:tab/>
      </w:r>
      <w:r w:rsidR="00E012D6">
        <w:rPr>
          <w:rFonts w:asciiTheme="minorHAnsi" w:hAnsiTheme="minorHAnsi" w:cstheme="minorHAnsi"/>
          <w:b/>
          <w:color w:val="000000" w:themeColor="text1"/>
          <w:sz w:val="20"/>
          <w:szCs w:val="20"/>
        </w:rPr>
        <w:tab/>
        <w:t>6</w:t>
      </w:r>
    </w:p>
    <w:p w14:paraId="76B946A7" w14:textId="7D0DC358" w:rsidR="00E012D6" w:rsidRPr="00C23ED6" w:rsidRDefault="00E012D6" w:rsidP="00C23ED6">
      <w:pPr>
        <w:spacing w:line="240" w:lineRule="auto"/>
        <w:ind w:left="718" w:firstLine="416"/>
        <w:rPr>
          <w:rFonts w:asciiTheme="minorHAnsi" w:hAnsiTheme="minorHAnsi" w:cstheme="minorHAnsi"/>
          <w:sz w:val="20"/>
          <w:szCs w:val="20"/>
        </w:rPr>
      </w:pPr>
      <w:r w:rsidRPr="00C23ED6">
        <w:rPr>
          <w:rFonts w:asciiTheme="minorHAnsi" w:hAnsiTheme="minorHAnsi" w:cstheme="minorHAnsi"/>
          <w:sz w:val="20"/>
          <w:szCs w:val="20"/>
        </w:rPr>
        <w:t xml:space="preserve">Setkání s hejtmanem Kraje Vysočina </w:t>
      </w:r>
      <w:r w:rsidRPr="00C23ED6">
        <w:rPr>
          <w:rFonts w:asciiTheme="minorHAnsi" w:hAnsiTheme="minorHAnsi" w:cstheme="minorHAnsi"/>
          <w:sz w:val="20"/>
          <w:szCs w:val="20"/>
        </w:rPr>
        <w:tab/>
      </w:r>
      <w:r w:rsidRPr="00C23ED6">
        <w:rPr>
          <w:rFonts w:asciiTheme="minorHAnsi" w:hAnsiTheme="minorHAnsi" w:cstheme="minorHAnsi"/>
          <w:sz w:val="20"/>
          <w:szCs w:val="20"/>
        </w:rPr>
        <w:tab/>
      </w:r>
      <w:r w:rsidRPr="00C23ED6">
        <w:rPr>
          <w:rFonts w:asciiTheme="minorHAnsi" w:hAnsiTheme="minorHAnsi" w:cstheme="minorHAnsi"/>
          <w:sz w:val="20"/>
          <w:szCs w:val="20"/>
        </w:rPr>
        <w:tab/>
      </w:r>
      <w:r w:rsidRPr="00C23ED6">
        <w:rPr>
          <w:rFonts w:asciiTheme="minorHAnsi" w:hAnsiTheme="minorHAnsi" w:cstheme="minorHAnsi"/>
          <w:sz w:val="20"/>
          <w:szCs w:val="20"/>
        </w:rPr>
        <w:tab/>
      </w:r>
      <w:r w:rsidRPr="00C23ED6">
        <w:rPr>
          <w:rFonts w:asciiTheme="minorHAnsi" w:hAnsiTheme="minorHAnsi" w:cstheme="minorHAnsi"/>
          <w:sz w:val="20"/>
          <w:szCs w:val="20"/>
        </w:rPr>
        <w:tab/>
      </w:r>
      <w:r w:rsidRPr="00C23ED6">
        <w:rPr>
          <w:rFonts w:asciiTheme="minorHAnsi" w:hAnsiTheme="minorHAnsi" w:cstheme="minorHAnsi"/>
          <w:sz w:val="20"/>
          <w:szCs w:val="20"/>
        </w:rPr>
        <w:tab/>
      </w:r>
      <w:r w:rsidRPr="00C23ED6">
        <w:rPr>
          <w:rFonts w:asciiTheme="minorHAnsi" w:hAnsiTheme="minorHAnsi" w:cstheme="minorHAnsi"/>
          <w:sz w:val="20"/>
          <w:szCs w:val="20"/>
        </w:rPr>
        <w:tab/>
        <w:t>7</w:t>
      </w:r>
    </w:p>
    <w:p w14:paraId="67CA68EE" w14:textId="57778EB1" w:rsidR="00EC25D6" w:rsidRPr="00C23ED6" w:rsidRDefault="00EC25D6" w:rsidP="00C23ED6">
      <w:pPr>
        <w:spacing w:line="240" w:lineRule="auto"/>
        <w:ind w:left="436" w:firstLine="698"/>
        <w:rPr>
          <w:rFonts w:asciiTheme="minorHAnsi" w:hAnsiTheme="minorHAnsi" w:cstheme="minorHAnsi"/>
          <w:b/>
          <w:bCs/>
          <w:i/>
          <w:iCs/>
          <w:sz w:val="20"/>
          <w:szCs w:val="20"/>
        </w:rPr>
      </w:pPr>
      <w:r w:rsidRPr="00C23ED6">
        <w:rPr>
          <w:rFonts w:asciiTheme="minorHAnsi" w:hAnsiTheme="minorHAnsi" w:cstheme="minorHAnsi"/>
          <w:b/>
          <w:bCs/>
          <w:i/>
          <w:iCs/>
          <w:sz w:val="20"/>
          <w:szCs w:val="20"/>
        </w:rPr>
        <w:t>Soutěž – ROK ŽIVOTA V OBCÍCH KRAJE VYSOČINA</w:t>
      </w:r>
      <w:r w:rsidR="00E012D6" w:rsidRPr="00C23ED6">
        <w:rPr>
          <w:rFonts w:asciiTheme="minorHAnsi" w:hAnsiTheme="minorHAnsi" w:cstheme="minorHAnsi"/>
          <w:b/>
          <w:bCs/>
          <w:i/>
          <w:iCs/>
          <w:sz w:val="20"/>
          <w:szCs w:val="20"/>
        </w:rPr>
        <w:tab/>
      </w:r>
      <w:r w:rsidR="00E012D6" w:rsidRPr="00C23ED6">
        <w:rPr>
          <w:rFonts w:asciiTheme="minorHAnsi" w:hAnsiTheme="minorHAnsi" w:cstheme="minorHAnsi"/>
          <w:b/>
          <w:bCs/>
          <w:i/>
          <w:iCs/>
          <w:sz w:val="20"/>
          <w:szCs w:val="20"/>
        </w:rPr>
        <w:tab/>
      </w:r>
      <w:r w:rsidR="00E012D6" w:rsidRPr="00C23ED6">
        <w:rPr>
          <w:rFonts w:asciiTheme="minorHAnsi" w:hAnsiTheme="minorHAnsi" w:cstheme="minorHAnsi"/>
          <w:b/>
          <w:bCs/>
          <w:i/>
          <w:iCs/>
          <w:sz w:val="20"/>
          <w:szCs w:val="20"/>
        </w:rPr>
        <w:tab/>
      </w:r>
      <w:r w:rsidR="00E012D6" w:rsidRPr="00C23ED6">
        <w:rPr>
          <w:rFonts w:asciiTheme="minorHAnsi" w:hAnsiTheme="minorHAnsi" w:cstheme="minorHAnsi"/>
          <w:b/>
          <w:bCs/>
          <w:i/>
          <w:iCs/>
          <w:sz w:val="20"/>
          <w:szCs w:val="20"/>
        </w:rPr>
        <w:tab/>
      </w:r>
      <w:r w:rsidR="00E012D6" w:rsidRPr="00C23ED6">
        <w:rPr>
          <w:rFonts w:asciiTheme="minorHAnsi" w:hAnsiTheme="minorHAnsi" w:cstheme="minorHAnsi"/>
          <w:b/>
          <w:bCs/>
          <w:i/>
          <w:iCs/>
          <w:sz w:val="20"/>
          <w:szCs w:val="20"/>
        </w:rPr>
        <w:tab/>
        <w:t>7</w:t>
      </w:r>
    </w:p>
    <w:p w14:paraId="322962BF" w14:textId="2DC3A5FD" w:rsidR="00E012D6" w:rsidRPr="00C23ED6" w:rsidRDefault="00E012D6" w:rsidP="00C23ED6">
      <w:pPr>
        <w:spacing w:line="240" w:lineRule="auto"/>
        <w:ind w:left="436" w:firstLine="698"/>
        <w:rPr>
          <w:rFonts w:asciiTheme="minorHAnsi" w:hAnsiTheme="minorHAnsi" w:cstheme="minorHAnsi"/>
          <w:b/>
          <w:bCs/>
          <w:i/>
          <w:iCs/>
          <w:sz w:val="20"/>
          <w:szCs w:val="20"/>
        </w:rPr>
      </w:pPr>
      <w:r w:rsidRPr="00C23ED6">
        <w:rPr>
          <w:rFonts w:asciiTheme="minorHAnsi" w:hAnsiTheme="minorHAnsi" w:cstheme="minorHAnsi"/>
          <w:b/>
          <w:bCs/>
          <w:i/>
          <w:iCs/>
          <w:sz w:val="20"/>
          <w:szCs w:val="20"/>
        </w:rPr>
        <w:t>USNESENÍ</w:t>
      </w:r>
      <w:r w:rsidRPr="00C23ED6">
        <w:rPr>
          <w:rFonts w:asciiTheme="minorHAnsi" w:hAnsiTheme="minorHAnsi" w:cstheme="minorHAnsi"/>
          <w:b/>
          <w:bCs/>
          <w:i/>
          <w:iCs/>
          <w:sz w:val="20"/>
          <w:szCs w:val="20"/>
        </w:rPr>
        <w:tab/>
      </w:r>
      <w:r w:rsidRPr="00C23ED6">
        <w:rPr>
          <w:rFonts w:asciiTheme="minorHAnsi" w:hAnsiTheme="minorHAnsi" w:cstheme="minorHAnsi"/>
          <w:b/>
          <w:bCs/>
          <w:i/>
          <w:iCs/>
          <w:sz w:val="20"/>
          <w:szCs w:val="20"/>
        </w:rPr>
        <w:tab/>
      </w:r>
      <w:r w:rsidRPr="00C23ED6">
        <w:rPr>
          <w:rFonts w:asciiTheme="minorHAnsi" w:hAnsiTheme="minorHAnsi" w:cstheme="minorHAnsi"/>
          <w:b/>
          <w:bCs/>
          <w:i/>
          <w:iCs/>
          <w:sz w:val="20"/>
          <w:szCs w:val="20"/>
        </w:rPr>
        <w:tab/>
      </w:r>
      <w:r w:rsidRPr="00C23ED6">
        <w:rPr>
          <w:rFonts w:asciiTheme="minorHAnsi" w:hAnsiTheme="minorHAnsi" w:cstheme="minorHAnsi"/>
          <w:b/>
          <w:bCs/>
          <w:i/>
          <w:iCs/>
          <w:sz w:val="20"/>
          <w:szCs w:val="20"/>
        </w:rPr>
        <w:tab/>
      </w:r>
      <w:r w:rsidRPr="00C23ED6">
        <w:rPr>
          <w:rFonts w:asciiTheme="minorHAnsi" w:hAnsiTheme="minorHAnsi" w:cstheme="minorHAnsi"/>
          <w:b/>
          <w:bCs/>
          <w:i/>
          <w:iCs/>
          <w:sz w:val="20"/>
          <w:szCs w:val="20"/>
        </w:rPr>
        <w:tab/>
      </w:r>
      <w:r w:rsidRPr="00C23ED6">
        <w:rPr>
          <w:rFonts w:asciiTheme="minorHAnsi" w:hAnsiTheme="minorHAnsi" w:cstheme="minorHAnsi"/>
          <w:b/>
          <w:bCs/>
          <w:i/>
          <w:iCs/>
          <w:sz w:val="20"/>
          <w:szCs w:val="20"/>
        </w:rPr>
        <w:tab/>
      </w:r>
      <w:r w:rsidRPr="00C23ED6">
        <w:rPr>
          <w:rFonts w:asciiTheme="minorHAnsi" w:hAnsiTheme="minorHAnsi" w:cstheme="minorHAnsi"/>
          <w:b/>
          <w:bCs/>
          <w:i/>
          <w:iCs/>
          <w:sz w:val="20"/>
          <w:szCs w:val="20"/>
        </w:rPr>
        <w:tab/>
      </w:r>
      <w:r w:rsidRPr="00C23ED6">
        <w:rPr>
          <w:rFonts w:asciiTheme="minorHAnsi" w:hAnsiTheme="minorHAnsi" w:cstheme="minorHAnsi"/>
          <w:b/>
          <w:bCs/>
          <w:i/>
          <w:iCs/>
          <w:sz w:val="20"/>
          <w:szCs w:val="20"/>
        </w:rPr>
        <w:tab/>
      </w:r>
      <w:r w:rsidRPr="00C23ED6">
        <w:rPr>
          <w:rFonts w:asciiTheme="minorHAnsi" w:hAnsiTheme="minorHAnsi" w:cstheme="minorHAnsi"/>
          <w:b/>
          <w:bCs/>
          <w:i/>
          <w:iCs/>
          <w:sz w:val="20"/>
          <w:szCs w:val="20"/>
        </w:rPr>
        <w:tab/>
      </w:r>
      <w:r w:rsidRPr="00C23ED6">
        <w:rPr>
          <w:rFonts w:asciiTheme="minorHAnsi" w:hAnsiTheme="minorHAnsi" w:cstheme="minorHAnsi"/>
          <w:b/>
          <w:bCs/>
          <w:i/>
          <w:iCs/>
          <w:sz w:val="20"/>
          <w:szCs w:val="20"/>
        </w:rPr>
        <w:tab/>
        <w:t>8</w:t>
      </w:r>
    </w:p>
    <w:p w14:paraId="52C4697A" w14:textId="20A9F265" w:rsidR="00E012D6" w:rsidRPr="00A92D8D" w:rsidRDefault="00E012D6" w:rsidP="00C23ED6">
      <w:pPr>
        <w:spacing w:line="240" w:lineRule="auto"/>
        <w:ind w:left="436" w:firstLine="698"/>
        <w:rPr>
          <w:rFonts w:asciiTheme="minorHAnsi" w:eastAsiaTheme="minorHAnsi" w:hAnsiTheme="minorHAnsi" w:cstheme="minorHAnsi"/>
          <w:color w:val="auto"/>
          <w:sz w:val="20"/>
          <w:szCs w:val="20"/>
        </w:rPr>
      </w:pPr>
      <w:r w:rsidRPr="00A92D8D">
        <w:rPr>
          <w:rFonts w:asciiTheme="minorHAnsi" w:hAnsiTheme="minorHAnsi" w:cstheme="minorHAnsi"/>
          <w:sz w:val="20"/>
          <w:szCs w:val="20"/>
        </w:rPr>
        <w:t>Dotace Kraje Vysočina</w:t>
      </w:r>
      <w:r w:rsidRPr="00A92D8D">
        <w:rPr>
          <w:rFonts w:asciiTheme="minorHAnsi" w:hAnsiTheme="minorHAnsi" w:cstheme="minorHAnsi"/>
          <w:sz w:val="20"/>
          <w:szCs w:val="20"/>
        </w:rPr>
        <w:tab/>
      </w:r>
      <w:r w:rsidRPr="00A92D8D">
        <w:rPr>
          <w:rFonts w:asciiTheme="minorHAnsi" w:hAnsiTheme="minorHAnsi" w:cstheme="minorHAnsi"/>
          <w:sz w:val="20"/>
          <w:szCs w:val="20"/>
        </w:rPr>
        <w:tab/>
      </w:r>
      <w:r w:rsidRPr="00A92D8D">
        <w:rPr>
          <w:rFonts w:asciiTheme="minorHAnsi" w:hAnsiTheme="minorHAnsi" w:cstheme="minorHAnsi"/>
          <w:sz w:val="20"/>
          <w:szCs w:val="20"/>
        </w:rPr>
        <w:tab/>
      </w:r>
      <w:r w:rsidRPr="00A92D8D">
        <w:rPr>
          <w:rFonts w:asciiTheme="minorHAnsi" w:hAnsiTheme="minorHAnsi" w:cstheme="minorHAnsi"/>
          <w:sz w:val="20"/>
          <w:szCs w:val="20"/>
        </w:rPr>
        <w:tab/>
      </w:r>
      <w:r w:rsidRPr="00A92D8D">
        <w:rPr>
          <w:rFonts w:asciiTheme="minorHAnsi" w:hAnsiTheme="minorHAnsi" w:cstheme="minorHAnsi"/>
          <w:sz w:val="20"/>
          <w:szCs w:val="20"/>
        </w:rPr>
        <w:tab/>
      </w:r>
      <w:r w:rsidRPr="00A92D8D">
        <w:rPr>
          <w:rFonts w:asciiTheme="minorHAnsi" w:hAnsiTheme="minorHAnsi" w:cstheme="minorHAnsi"/>
          <w:sz w:val="20"/>
          <w:szCs w:val="20"/>
        </w:rPr>
        <w:tab/>
      </w:r>
      <w:r w:rsidRPr="00A92D8D">
        <w:rPr>
          <w:rFonts w:asciiTheme="minorHAnsi" w:hAnsiTheme="minorHAnsi" w:cstheme="minorHAnsi"/>
          <w:sz w:val="20"/>
          <w:szCs w:val="20"/>
        </w:rPr>
        <w:tab/>
      </w:r>
      <w:r w:rsidRPr="00A92D8D">
        <w:rPr>
          <w:rFonts w:asciiTheme="minorHAnsi" w:hAnsiTheme="minorHAnsi" w:cstheme="minorHAnsi"/>
          <w:sz w:val="20"/>
          <w:szCs w:val="20"/>
        </w:rPr>
        <w:tab/>
        <w:t>9</w:t>
      </w:r>
    </w:p>
    <w:p w14:paraId="1B449669" w14:textId="7F89E076" w:rsidR="00E61554" w:rsidRDefault="00E61554" w:rsidP="00F80A03">
      <w:pPr>
        <w:pStyle w:val="Odstavecseseznamem"/>
        <w:numPr>
          <w:ilvl w:val="0"/>
          <w:numId w:val="5"/>
        </w:numPr>
        <w:spacing w:before="120" w:after="0" w:line="240" w:lineRule="auto"/>
        <w:ind w:left="709" w:hanging="425"/>
        <w:contextualSpacing w:val="0"/>
        <w:rPr>
          <w:rFonts w:asciiTheme="minorHAnsi" w:hAnsiTheme="minorHAnsi" w:cstheme="minorHAnsi"/>
          <w:b/>
          <w:color w:val="000000" w:themeColor="text1"/>
          <w:sz w:val="20"/>
          <w:szCs w:val="20"/>
        </w:rPr>
      </w:pPr>
      <w:r w:rsidRPr="00EC25D6">
        <w:rPr>
          <w:rFonts w:asciiTheme="minorHAnsi" w:hAnsiTheme="minorHAnsi" w:cstheme="minorHAnsi"/>
          <w:b/>
          <w:color w:val="000000" w:themeColor="text1"/>
          <w:sz w:val="20"/>
          <w:szCs w:val="20"/>
        </w:rPr>
        <w:t>Návrhy členů krajského předsednictva</w:t>
      </w:r>
      <w:r w:rsidR="001072BF" w:rsidRPr="00EC25D6">
        <w:rPr>
          <w:rFonts w:asciiTheme="minorHAnsi" w:hAnsiTheme="minorHAnsi" w:cstheme="minorHAnsi"/>
          <w:b/>
          <w:color w:val="000000" w:themeColor="text1"/>
          <w:sz w:val="20"/>
          <w:szCs w:val="20"/>
        </w:rPr>
        <w:t>, vyjádření hostů</w:t>
      </w:r>
      <w:r w:rsidR="00D032A8">
        <w:rPr>
          <w:rFonts w:asciiTheme="minorHAnsi" w:hAnsiTheme="minorHAnsi" w:cstheme="minorHAnsi"/>
          <w:b/>
          <w:color w:val="000000" w:themeColor="text1"/>
          <w:sz w:val="20"/>
          <w:szCs w:val="20"/>
        </w:rPr>
        <w:t>, různé</w:t>
      </w:r>
      <w:r w:rsidR="00E012D6">
        <w:rPr>
          <w:rFonts w:asciiTheme="minorHAnsi" w:hAnsiTheme="minorHAnsi" w:cstheme="minorHAnsi"/>
          <w:b/>
          <w:color w:val="000000" w:themeColor="text1"/>
          <w:sz w:val="20"/>
          <w:szCs w:val="20"/>
        </w:rPr>
        <w:tab/>
      </w:r>
      <w:r w:rsidR="00E012D6">
        <w:rPr>
          <w:rFonts w:asciiTheme="minorHAnsi" w:hAnsiTheme="minorHAnsi" w:cstheme="minorHAnsi"/>
          <w:b/>
          <w:color w:val="000000" w:themeColor="text1"/>
          <w:sz w:val="20"/>
          <w:szCs w:val="20"/>
        </w:rPr>
        <w:tab/>
      </w:r>
      <w:r w:rsidR="00E012D6">
        <w:rPr>
          <w:rFonts w:asciiTheme="minorHAnsi" w:hAnsiTheme="minorHAnsi" w:cstheme="minorHAnsi"/>
          <w:b/>
          <w:color w:val="000000" w:themeColor="text1"/>
          <w:sz w:val="20"/>
          <w:szCs w:val="20"/>
        </w:rPr>
        <w:tab/>
      </w:r>
      <w:r w:rsidR="00E012D6">
        <w:rPr>
          <w:rFonts w:asciiTheme="minorHAnsi" w:hAnsiTheme="minorHAnsi" w:cstheme="minorHAnsi"/>
          <w:b/>
          <w:color w:val="000000" w:themeColor="text1"/>
          <w:sz w:val="20"/>
          <w:szCs w:val="20"/>
        </w:rPr>
        <w:tab/>
        <w:t>10</w:t>
      </w:r>
    </w:p>
    <w:p w14:paraId="22129AEE" w14:textId="677515E3" w:rsidR="00E012D6" w:rsidRPr="00E012D6" w:rsidRDefault="00E012D6" w:rsidP="00E012D6">
      <w:pPr>
        <w:pStyle w:val="Odstavecseseznamem"/>
        <w:spacing w:after="0" w:line="240" w:lineRule="auto"/>
        <w:ind w:left="709" w:firstLine="0"/>
        <w:contextualSpacing w:val="0"/>
        <w:rPr>
          <w:rFonts w:asciiTheme="minorHAnsi" w:hAnsiTheme="minorHAnsi" w:cstheme="minorHAnsi"/>
          <w:bCs/>
          <w:color w:val="0000FF"/>
          <w:sz w:val="20"/>
          <w:szCs w:val="20"/>
        </w:rPr>
      </w:pPr>
      <w:r w:rsidRPr="00E012D6">
        <w:rPr>
          <w:rFonts w:asciiTheme="minorHAnsi" w:hAnsiTheme="minorHAnsi" w:cstheme="minorHAnsi"/>
          <w:bCs/>
          <w:color w:val="0000FF"/>
          <w:sz w:val="20"/>
          <w:szCs w:val="20"/>
        </w:rPr>
        <w:t>Úkoly a podněty</w:t>
      </w:r>
      <w:r w:rsidRPr="00E012D6">
        <w:rPr>
          <w:rFonts w:asciiTheme="minorHAnsi" w:hAnsiTheme="minorHAnsi" w:cstheme="minorHAnsi"/>
          <w:bCs/>
          <w:color w:val="0000FF"/>
          <w:sz w:val="20"/>
          <w:szCs w:val="20"/>
        </w:rPr>
        <w:tab/>
      </w:r>
      <w:r w:rsidRPr="00E012D6">
        <w:rPr>
          <w:rFonts w:asciiTheme="minorHAnsi" w:hAnsiTheme="minorHAnsi" w:cstheme="minorHAnsi"/>
          <w:bCs/>
          <w:color w:val="0000FF"/>
          <w:sz w:val="20"/>
          <w:szCs w:val="20"/>
        </w:rPr>
        <w:tab/>
      </w:r>
      <w:r w:rsidRPr="00E012D6">
        <w:rPr>
          <w:rFonts w:asciiTheme="minorHAnsi" w:hAnsiTheme="minorHAnsi" w:cstheme="minorHAnsi"/>
          <w:bCs/>
          <w:color w:val="0000FF"/>
          <w:sz w:val="20"/>
          <w:szCs w:val="20"/>
        </w:rPr>
        <w:tab/>
      </w:r>
      <w:r w:rsidRPr="00E012D6">
        <w:rPr>
          <w:rFonts w:asciiTheme="minorHAnsi" w:hAnsiTheme="minorHAnsi" w:cstheme="minorHAnsi"/>
          <w:bCs/>
          <w:color w:val="0000FF"/>
          <w:sz w:val="20"/>
          <w:szCs w:val="20"/>
        </w:rPr>
        <w:tab/>
      </w:r>
      <w:r w:rsidRPr="00E012D6">
        <w:rPr>
          <w:rFonts w:asciiTheme="minorHAnsi" w:hAnsiTheme="minorHAnsi" w:cstheme="minorHAnsi"/>
          <w:bCs/>
          <w:color w:val="0000FF"/>
          <w:sz w:val="20"/>
          <w:szCs w:val="20"/>
        </w:rPr>
        <w:tab/>
      </w:r>
      <w:r w:rsidRPr="00E012D6">
        <w:rPr>
          <w:rFonts w:asciiTheme="minorHAnsi" w:hAnsiTheme="minorHAnsi" w:cstheme="minorHAnsi"/>
          <w:bCs/>
          <w:color w:val="0000FF"/>
          <w:sz w:val="20"/>
          <w:szCs w:val="20"/>
        </w:rPr>
        <w:tab/>
      </w:r>
      <w:r w:rsidRPr="00E012D6">
        <w:rPr>
          <w:rFonts w:asciiTheme="minorHAnsi" w:hAnsiTheme="minorHAnsi" w:cstheme="minorHAnsi"/>
          <w:bCs/>
          <w:color w:val="0000FF"/>
          <w:sz w:val="20"/>
          <w:szCs w:val="20"/>
        </w:rPr>
        <w:tab/>
      </w:r>
      <w:r w:rsidRPr="00E012D6">
        <w:rPr>
          <w:rFonts w:asciiTheme="minorHAnsi" w:hAnsiTheme="minorHAnsi" w:cstheme="minorHAnsi"/>
          <w:bCs/>
          <w:color w:val="0000FF"/>
          <w:sz w:val="20"/>
          <w:szCs w:val="20"/>
        </w:rPr>
        <w:tab/>
      </w:r>
      <w:r w:rsidRPr="00E012D6">
        <w:rPr>
          <w:rFonts w:asciiTheme="minorHAnsi" w:hAnsiTheme="minorHAnsi" w:cstheme="minorHAnsi"/>
          <w:bCs/>
          <w:color w:val="0000FF"/>
          <w:sz w:val="20"/>
          <w:szCs w:val="20"/>
        </w:rPr>
        <w:tab/>
      </w:r>
      <w:r w:rsidRPr="00E012D6">
        <w:rPr>
          <w:rFonts w:asciiTheme="minorHAnsi" w:hAnsiTheme="minorHAnsi" w:cstheme="minorHAnsi"/>
          <w:bCs/>
          <w:color w:val="0000FF"/>
          <w:sz w:val="20"/>
          <w:szCs w:val="20"/>
        </w:rPr>
        <w:tab/>
        <w:t>10</w:t>
      </w:r>
      <w:r>
        <w:rPr>
          <w:rFonts w:asciiTheme="minorHAnsi" w:hAnsiTheme="minorHAnsi" w:cstheme="minorHAnsi"/>
          <w:bCs/>
          <w:color w:val="0000FF"/>
          <w:sz w:val="20"/>
          <w:szCs w:val="20"/>
        </w:rPr>
        <w:t>-11</w:t>
      </w:r>
    </w:p>
    <w:p w14:paraId="79A1B5DB" w14:textId="06E33D5C" w:rsidR="0091264C" w:rsidRPr="001C0FFC" w:rsidRDefault="0091264C" w:rsidP="00D81032">
      <w:pPr>
        <w:spacing w:after="0" w:line="240" w:lineRule="auto"/>
        <w:ind w:left="-6" w:hanging="11"/>
        <w:rPr>
          <w:rFonts w:ascii="Calibri" w:hAnsi="Calibri" w:cs="Calibri"/>
          <w:color w:val="000000" w:themeColor="text1"/>
          <w:sz w:val="22"/>
        </w:rPr>
      </w:pPr>
      <w:r w:rsidRPr="001C0FFC">
        <w:rPr>
          <w:rFonts w:ascii="Calibri" w:hAnsi="Calibri" w:cs="Calibri"/>
          <w:color w:val="000000" w:themeColor="text1"/>
          <w:sz w:val="22"/>
        </w:rPr>
        <w:t>---------------------------------------------------------------------------------------------------------------------------</w:t>
      </w:r>
      <w:r w:rsidR="00A151EF">
        <w:rPr>
          <w:rFonts w:ascii="Calibri" w:hAnsi="Calibri" w:cs="Calibri"/>
          <w:color w:val="000000" w:themeColor="text1"/>
          <w:sz w:val="22"/>
        </w:rPr>
        <w:t>------------</w:t>
      </w:r>
      <w:r w:rsidRPr="001C0FFC">
        <w:rPr>
          <w:rFonts w:ascii="Calibri" w:hAnsi="Calibri" w:cs="Calibri"/>
          <w:color w:val="000000" w:themeColor="text1"/>
          <w:sz w:val="22"/>
        </w:rPr>
        <w:t>-----</w:t>
      </w:r>
    </w:p>
    <w:p w14:paraId="76FC3A1F" w14:textId="77777777" w:rsidR="006C1B9C" w:rsidRPr="006C1B9C" w:rsidRDefault="006C1B9C" w:rsidP="00D81032">
      <w:pPr>
        <w:spacing w:line="240" w:lineRule="auto"/>
        <w:ind w:left="-6" w:hanging="11"/>
        <w:rPr>
          <w:rFonts w:asciiTheme="minorHAnsi" w:hAnsiTheme="minorHAnsi" w:cs="Calibri"/>
          <w:i/>
          <w:iCs/>
          <w:color w:val="000000" w:themeColor="text1"/>
          <w:sz w:val="22"/>
          <w:szCs w:val="20"/>
        </w:rPr>
      </w:pPr>
      <w:r w:rsidRPr="006C1B9C">
        <w:rPr>
          <w:rFonts w:asciiTheme="minorHAnsi" w:hAnsiTheme="minorHAnsi" w:cs="Calibri"/>
          <w:b/>
          <w:i/>
          <w:iCs/>
          <w:color w:val="000000" w:themeColor="text1"/>
          <w:sz w:val="22"/>
          <w:szCs w:val="20"/>
        </w:rPr>
        <w:t>Přílohy:</w:t>
      </w:r>
      <w:r w:rsidRPr="006C1B9C">
        <w:rPr>
          <w:rFonts w:asciiTheme="minorHAnsi" w:hAnsiTheme="minorHAnsi" w:cs="Calibri"/>
          <w:i/>
          <w:iCs/>
          <w:color w:val="000000" w:themeColor="text1"/>
          <w:sz w:val="22"/>
          <w:szCs w:val="20"/>
        </w:rPr>
        <w:t xml:space="preserve"> </w:t>
      </w:r>
    </w:p>
    <w:p w14:paraId="14F5FCCE" w14:textId="1F1304B3" w:rsidR="00E64883" w:rsidRPr="00A92D8D" w:rsidRDefault="006C1B9C" w:rsidP="00D81032">
      <w:pPr>
        <w:spacing w:after="0" w:line="240" w:lineRule="auto"/>
        <w:ind w:left="284" w:firstLine="0"/>
        <w:rPr>
          <w:rFonts w:ascii="Calibri" w:hAnsi="Calibri" w:cs="Calibri"/>
          <w:color w:val="000000" w:themeColor="text1"/>
          <w:sz w:val="20"/>
          <w:szCs w:val="20"/>
        </w:rPr>
      </w:pPr>
      <w:r w:rsidRPr="00A92D8D">
        <w:rPr>
          <w:rFonts w:ascii="Calibri" w:hAnsi="Calibri" w:cs="Calibri"/>
          <w:color w:val="000000" w:themeColor="text1"/>
          <w:sz w:val="20"/>
          <w:szCs w:val="20"/>
        </w:rPr>
        <w:t xml:space="preserve">č. 1 </w:t>
      </w:r>
      <w:r w:rsidR="00EE56BA" w:rsidRPr="00A92D8D">
        <w:rPr>
          <w:rFonts w:ascii="Calibri" w:hAnsi="Calibri" w:cs="Calibri"/>
          <w:color w:val="000000" w:themeColor="text1"/>
          <w:sz w:val="20"/>
          <w:szCs w:val="20"/>
        </w:rPr>
        <w:t xml:space="preserve">- </w:t>
      </w:r>
      <w:r w:rsidR="00E64883" w:rsidRPr="00A92D8D">
        <w:rPr>
          <w:rFonts w:ascii="Calibri" w:hAnsi="Calibri" w:cs="Calibri"/>
          <w:color w:val="000000" w:themeColor="text1"/>
          <w:sz w:val="20"/>
          <w:szCs w:val="20"/>
        </w:rPr>
        <w:t>Prezentace APJ https://drive.google.com/file/d/1UB6WRI-3bev29YfZyGE3BiuJJKVOqujr/view?usp=sharing</w:t>
      </w:r>
    </w:p>
    <w:p w14:paraId="76546D74" w14:textId="4790B2E7" w:rsidR="00B60ED7" w:rsidRPr="00A92D8D" w:rsidRDefault="006C1B9C" w:rsidP="00D81032">
      <w:pPr>
        <w:spacing w:after="0" w:line="240" w:lineRule="auto"/>
        <w:ind w:left="284" w:firstLine="0"/>
        <w:rPr>
          <w:rFonts w:ascii="Calibri" w:hAnsi="Calibri" w:cs="Calibri"/>
          <w:color w:val="000000" w:themeColor="text1"/>
          <w:sz w:val="20"/>
          <w:szCs w:val="20"/>
        </w:rPr>
      </w:pPr>
      <w:r w:rsidRPr="00A92D8D">
        <w:rPr>
          <w:rFonts w:ascii="Calibri" w:hAnsi="Calibri" w:cs="Calibri"/>
          <w:color w:val="000000" w:themeColor="text1"/>
          <w:sz w:val="20"/>
          <w:szCs w:val="20"/>
        </w:rPr>
        <w:t xml:space="preserve">č. 2 </w:t>
      </w:r>
      <w:r w:rsidR="00B60ED7" w:rsidRPr="00A92D8D">
        <w:rPr>
          <w:rFonts w:ascii="Calibri" w:hAnsi="Calibri" w:cs="Calibri"/>
          <w:color w:val="000000" w:themeColor="text1"/>
          <w:sz w:val="20"/>
          <w:szCs w:val="20"/>
        </w:rPr>
        <w:t xml:space="preserve">- Zpráva o činnosti SMS ČR za rok 2020 - </w:t>
      </w:r>
      <w:r w:rsidR="00E64883" w:rsidRPr="00A92D8D">
        <w:rPr>
          <w:rFonts w:ascii="Calibri" w:hAnsi="Calibri" w:cs="Calibri"/>
          <w:color w:val="000000" w:themeColor="text1"/>
          <w:sz w:val="20"/>
          <w:szCs w:val="20"/>
        </w:rPr>
        <w:t>Kraj Vysočina</w:t>
      </w:r>
      <w:r w:rsidR="00B60ED7" w:rsidRPr="00A92D8D">
        <w:rPr>
          <w:rFonts w:ascii="Calibri" w:hAnsi="Calibri" w:cs="Calibri"/>
          <w:color w:val="000000" w:themeColor="text1"/>
          <w:sz w:val="20"/>
          <w:szCs w:val="20"/>
        </w:rPr>
        <w:t xml:space="preserve"> (</w:t>
      </w:r>
      <w:r w:rsidR="00E64883" w:rsidRPr="00A92D8D">
        <w:rPr>
          <w:rFonts w:ascii="Calibri" w:hAnsi="Calibri" w:cs="Calibri"/>
          <w:color w:val="000000" w:themeColor="text1"/>
          <w:sz w:val="20"/>
          <w:szCs w:val="20"/>
        </w:rPr>
        <w:t>Výroční zpráva 2020</w:t>
      </w:r>
      <w:r w:rsidR="00B60ED7" w:rsidRPr="00A92D8D">
        <w:rPr>
          <w:rFonts w:ascii="Calibri" w:hAnsi="Calibri" w:cs="Calibri"/>
          <w:color w:val="000000" w:themeColor="text1"/>
          <w:sz w:val="20"/>
          <w:szCs w:val="20"/>
        </w:rPr>
        <w:t xml:space="preserve">) </w:t>
      </w:r>
    </w:p>
    <w:p w14:paraId="3BE4DAC5" w14:textId="4FFD5F73" w:rsidR="00952B8D" w:rsidRPr="00A92D8D" w:rsidRDefault="00952B8D" w:rsidP="00D81032">
      <w:pPr>
        <w:spacing w:after="0" w:line="240" w:lineRule="auto"/>
        <w:ind w:left="284" w:firstLine="0"/>
        <w:rPr>
          <w:rFonts w:ascii="Calibri" w:hAnsi="Calibri" w:cs="Calibri"/>
          <w:color w:val="000000" w:themeColor="text1"/>
          <w:sz w:val="20"/>
          <w:szCs w:val="20"/>
        </w:rPr>
      </w:pPr>
      <w:r w:rsidRPr="00A92D8D">
        <w:rPr>
          <w:rFonts w:ascii="Calibri" w:hAnsi="Calibri" w:cs="Calibri"/>
          <w:color w:val="000000" w:themeColor="text1"/>
          <w:sz w:val="20"/>
          <w:szCs w:val="20"/>
        </w:rPr>
        <w:t>č.</w:t>
      </w:r>
      <w:r w:rsidR="00EE56BA" w:rsidRPr="00A92D8D">
        <w:rPr>
          <w:rFonts w:ascii="Calibri" w:hAnsi="Calibri" w:cs="Calibri"/>
          <w:color w:val="000000" w:themeColor="text1"/>
          <w:sz w:val="20"/>
          <w:szCs w:val="20"/>
        </w:rPr>
        <w:t xml:space="preserve"> </w:t>
      </w:r>
      <w:r w:rsidRPr="00A92D8D">
        <w:rPr>
          <w:rFonts w:ascii="Calibri" w:hAnsi="Calibri" w:cs="Calibri"/>
          <w:color w:val="000000" w:themeColor="text1"/>
          <w:sz w:val="20"/>
          <w:szCs w:val="20"/>
        </w:rPr>
        <w:t>3</w:t>
      </w:r>
      <w:r w:rsidR="00EE56BA" w:rsidRPr="00A92D8D">
        <w:rPr>
          <w:rFonts w:ascii="Calibri" w:hAnsi="Calibri" w:cs="Calibri"/>
          <w:color w:val="000000" w:themeColor="text1"/>
          <w:sz w:val="20"/>
          <w:szCs w:val="20"/>
        </w:rPr>
        <w:t xml:space="preserve"> -</w:t>
      </w:r>
      <w:r w:rsidRPr="00A92D8D">
        <w:rPr>
          <w:rFonts w:ascii="Calibri" w:hAnsi="Calibri" w:cs="Calibri"/>
          <w:color w:val="000000" w:themeColor="text1"/>
          <w:sz w:val="20"/>
          <w:szCs w:val="20"/>
        </w:rPr>
        <w:t xml:space="preserve"> Vyhodnocení plnění Memoranda o krajské spolupráci</w:t>
      </w:r>
    </w:p>
    <w:p w14:paraId="2C4B83E4" w14:textId="6F7DB921" w:rsidR="006C1B9C" w:rsidRPr="00A92D8D" w:rsidRDefault="00EE56BA" w:rsidP="00D81032">
      <w:pPr>
        <w:spacing w:after="0" w:line="240" w:lineRule="auto"/>
        <w:ind w:left="284" w:firstLine="0"/>
        <w:rPr>
          <w:rFonts w:ascii="Calibri" w:hAnsi="Calibri" w:cs="Calibri"/>
          <w:color w:val="000000" w:themeColor="text1"/>
          <w:sz w:val="20"/>
          <w:szCs w:val="20"/>
        </w:rPr>
      </w:pPr>
      <w:r w:rsidRPr="00A92D8D">
        <w:rPr>
          <w:rFonts w:ascii="Calibri" w:hAnsi="Calibri" w:cs="Calibri"/>
          <w:color w:val="000000" w:themeColor="text1"/>
          <w:sz w:val="20"/>
          <w:szCs w:val="20"/>
        </w:rPr>
        <w:t xml:space="preserve">č. 4 </w:t>
      </w:r>
      <w:r w:rsidR="00353858" w:rsidRPr="00A92D8D">
        <w:rPr>
          <w:rFonts w:ascii="Calibri" w:hAnsi="Calibri" w:cs="Calibri"/>
          <w:color w:val="000000" w:themeColor="text1"/>
          <w:sz w:val="20"/>
          <w:szCs w:val="20"/>
        </w:rPr>
        <w:t>–</w:t>
      </w:r>
      <w:r w:rsidRPr="00A92D8D">
        <w:rPr>
          <w:rFonts w:ascii="Calibri" w:hAnsi="Calibri" w:cs="Calibri"/>
          <w:color w:val="000000" w:themeColor="text1"/>
          <w:sz w:val="20"/>
          <w:szCs w:val="20"/>
        </w:rPr>
        <w:t xml:space="preserve"> </w:t>
      </w:r>
      <w:r w:rsidR="00353858" w:rsidRPr="00A92D8D">
        <w:rPr>
          <w:rFonts w:ascii="Calibri" w:hAnsi="Calibri" w:cs="Calibri"/>
          <w:color w:val="000000" w:themeColor="text1"/>
          <w:sz w:val="20"/>
          <w:szCs w:val="20"/>
        </w:rPr>
        <w:t>Nominační formulář soutěž - Rok života v obci</w:t>
      </w:r>
    </w:p>
    <w:p w14:paraId="323B8CE8" w14:textId="77777777" w:rsidR="00A151EF" w:rsidRPr="001C0FFC" w:rsidRDefault="00A151EF" w:rsidP="00A151EF">
      <w:pPr>
        <w:spacing w:after="0" w:line="240" w:lineRule="auto"/>
        <w:ind w:left="-6" w:hanging="11"/>
        <w:rPr>
          <w:rFonts w:ascii="Calibri" w:hAnsi="Calibri" w:cs="Calibri"/>
          <w:color w:val="000000" w:themeColor="text1"/>
          <w:sz w:val="22"/>
        </w:rPr>
      </w:pPr>
      <w:r w:rsidRPr="001C0FFC">
        <w:rPr>
          <w:rFonts w:ascii="Calibri" w:hAnsi="Calibri" w:cs="Calibri"/>
          <w:color w:val="000000" w:themeColor="text1"/>
          <w:sz w:val="22"/>
        </w:rPr>
        <w:t>---------------------------------------------------------------------------------------------------------------------------</w:t>
      </w:r>
      <w:r>
        <w:rPr>
          <w:rFonts w:ascii="Calibri" w:hAnsi="Calibri" w:cs="Calibri"/>
          <w:color w:val="000000" w:themeColor="text1"/>
          <w:sz w:val="22"/>
        </w:rPr>
        <w:t>------------</w:t>
      </w:r>
      <w:r w:rsidRPr="001C0FFC">
        <w:rPr>
          <w:rFonts w:ascii="Calibri" w:hAnsi="Calibri" w:cs="Calibri"/>
          <w:color w:val="000000" w:themeColor="text1"/>
          <w:sz w:val="22"/>
        </w:rPr>
        <w:t>-----</w:t>
      </w:r>
    </w:p>
    <w:p w14:paraId="6E32780E" w14:textId="77777777" w:rsidR="006C1B9C" w:rsidRDefault="006C1B9C" w:rsidP="00D81032">
      <w:pPr>
        <w:spacing w:after="160" w:line="240" w:lineRule="auto"/>
        <w:ind w:left="0" w:firstLine="0"/>
        <w:jc w:val="left"/>
        <w:rPr>
          <w:rFonts w:ascii="Calibri" w:hAnsi="Calibri" w:cs="Calibri"/>
          <w:b/>
          <w:bCs/>
          <w:i/>
          <w:iCs/>
          <w:color w:val="000000" w:themeColor="text1"/>
          <w:sz w:val="22"/>
        </w:rPr>
      </w:pPr>
      <w:r>
        <w:rPr>
          <w:rFonts w:ascii="Calibri" w:hAnsi="Calibri" w:cs="Calibri"/>
          <w:b/>
          <w:bCs/>
          <w:i/>
          <w:iCs/>
          <w:color w:val="000000" w:themeColor="text1"/>
          <w:sz w:val="22"/>
        </w:rPr>
        <w:br w:type="page"/>
      </w:r>
    </w:p>
    <w:p w14:paraId="4BCA88B8" w14:textId="23E6F42F" w:rsidR="0091264C" w:rsidRDefault="00931AD3" w:rsidP="00D81032">
      <w:pPr>
        <w:spacing w:after="0" w:line="240" w:lineRule="auto"/>
        <w:ind w:left="-5"/>
        <w:rPr>
          <w:rFonts w:ascii="Calibri" w:hAnsi="Calibri" w:cs="Calibri"/>
          <w:b/>
          <w:bCs/>
          <w:i/>
          <w:iCs/>
          <w:color w:val="000000" w:themeColor="text1"/>
          <w:sz w:val="22"/>
        </w:rPr>
      </w:pPr>
      <w:r>
        <w:rPr>
          <w:rFonts w:ascii="Calibri" w:hAnsi="Calibri" w:cs="Calibri"/>
          <w:b/>
          <w:noProof/>
          <w:color w:val="000000" w:themeColor="text1"/>
          <w:sz w:val="28"/>
          <w:szCs w:val="26"/>
        </w:rPr>
        <w:lastRenderedPageBreak/>
        <w:drawing>
          <wp:anchor distT="0" distB="0" distL="114300" distR="114300" simplePos="0" relativeHeight="251677696" behindDoc="1" locked="0" layoutInCell="1" allowOverlap="1" wp14:anchorId="7EAD0CFC" wp14:editId="3977D800">
            <wp:simplePos x="0" y="0"/>
            <wp:positionH relativeFrom="column">
              <wp:posOffset>3337560</wp:posOffset>
            </wp:positionH>
            <wp:positionV relativeFrom="paragraph">
              <wp:posOffset>2540</wp:posOffset>
            </wp:positionV>
            <wp:extent cx="3410585" cy="1991995"/>
            <wp:effectExtent l="0" t="0" r="0" b="8255"/>
            <wp:wrapTight wrapText="bothSides">
              <wp:wrapPolygon edited="0">
                <wp:start x="0" y="0"/>
                <wp:lineTo x="0" y="21483"/>
                <wp:lineTo x="21475" y="21483"/>
                <wp:lineTo x="21475" y="0"/>
                <wp:lineTo x="0" y="0"/>
              </wp:wrapPolygon>
            </wp:wrapTight>
            <wp:docPr id="1"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410585" cy="199199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91264C" w:rsidRPr="001C0FFC">
        <w:rPr>
          <w:rFonts w:ascii="Calibri" w:hAnsi="Calibri" w:cs="Calibri"/>
          <w:b/>
          <w:bCs/>
          <w:i/>
          <w:iCs/>
          <w:color w:val="000000" w:themeColor="text1"/>
          <w:sz w:val="22"/>
        </w:rPr>
        <w:t xml:space="preserve">Průběh jednání: </w:t>
      </w:r>
    </w:p>
    <w:p w14:paraId="13FE4182" w14:textId="2B1600DD" w:rsidR="00D819FE" w:rsidRDefault="00D819FE" w:rsidP="00D81032">
      <w:pPr>
        <w:spacing w:before="120" w:after="0" w:line="240" w:lineRule="auto"/>
        <w:ind w:left="-6" w:hanging="11"/>
        <w:rPr>
          <w:rFonts w:ascii="Calibri" w:hAnsi="Calibri" w:cs="Calibri"/>
          <w:b/>
          <w:bCs/>
          <w:color w:val="000000" w:themeColor="text1"/>
          <w:sz w:val="22"/>
        </w:rPr>
      </w:pPr>
      <w:r w:rsidRPr="00D819FE">
        <w:rPr>
          <w:rFonts w:ascii="Calibri" w:hAnsi="Calibri" w:cs="Calibri"/>
          <w:b/>
          <w:bCs/>
          <w:color w:val="000000" w:themeColor="text1"/>
          <w:sz w:val="22"/>
        </w:rPr>
        <w:t>Zahájení</w:t>
      </w:r>
      <w:r>
        <w:rPr>
          <w:rFonts w:ascii="Calibri" w:hAnsi="Calibri" w:cs="Calibri"/>
          <w:b/>
          <w:bCs/>
          <w:color w:val="000000" w:themeColor="text1"/>
          <w:sz w:val="22"/>
        </w:rPr>
        <w:t xml:space="preserve"> </w:t>
      </w:r>
    </w:p>
    <w:p w14:paraId="41DA4A0C" w14:textId="21702415" w:rsidR="00D819FE" w:rsidRPr="006A5137" w:rsidRDefault="00D819FE" w:rsidP="00D81032">
      <w:pPr>
        <w:shd w:val="clear" w:color="auto" w:fill="F2F2F2" w:themeFill="background1" w:themeFillShade="F2"/>
        <w:spacing w:before="120" w:after="0" w:line="240" w:lineRule="auto"/>
        <w:ind w:left="284" w:hanging="142"/>
        <w:rPr>
          <w:rFonts w:asciiTheme="minorHAnsi" w:hAnsiTheme="minorHAnsi" w:cstheme="minorHAnsi"/>
          <w:i/>
          <w:color w:val="000000" w:themeColor="text1"/>
          <w:sz w:val="20"/>
          <w:szCs w:val="20"/>
        </w:rPr>
      </w:pPr>
      <w:r w:rsidRPr="006A5137">
        <w:rPr>
          <w:rFonts w:ascii="Calibri" w:hAnsi="Calibri" w:cs="Calibri"/>
          <w:b/>
          <w:bCs/>
          <w:i/>
          <w:color w:val="000000" w:themeColor="text1"/>
          <w:szCs w:val="28"/>
        </w:rPr>
        <w:t xml:space="preserve">! </w:t>
      </w:r>
      <w:r w:rsidRPr="006A5137">
        <w:rPr>
          <w:rFonts w:ascii="Calibri" w:hAnsi="Calibri" w:cs="Calibri"/>
          <w:i/>
          <w:color w:val="000000" w:themeColor="text1"/>
          <w:sz w:val="20"/>
        </w:rPr>
        <w:t>P</w:t>
      </w:r>
      <w:r>
        <w:rPr>
          <w:rFonts w:ascii="Calibri" w:hAnsi="Calibri" w:cs="Calibri"/>
          <w:i/>
          <w:color w:val="000000" w:themeColor="text1"/>
          <w:sz w:val="20"/>
        </w:rPr>
        <w:t>ředseda V</w:t>
      </w:r>
      <w:r w:rsidR="00931AD3">
        <w:rPr>
          <w:rFonts w:ascii="Calibri" w:hAnsi="Calibri" w:cs="Calibri"/>
          <w:i/>
          <w:color w:val="000000" w:themeColor="text1"/>
          <w:sz w:val="20"/>
        </w:rPr>
        <w:t>.</w:t>
      </w:r>
      <w:r>
        <w:rPr>
          <w:rFonts w:ascii="Calibri" w:hAnsi="Calibri" w:cs="Calibri"/>
          <w:i/>
          <w:color w:val="000000" w:themeColor="text1"/>
          <w:sz w:val="20"/>
        </w:rPr>
        <w:t>Venhauer – přivítal přítomné</w:t>
      </w:r>
      <w:r w:rsidR="00EC1F35">
        <w:rPr>
          <w:rFonts w:ascii="Calibri" w:hAnsi="Calibri" w:cs="Calibri"/>
          <w:i/>
          <w:color w:val="000000" w:themeColor="text1"/>
          <w:sz w:val="20"/>
        </w:rPr>
        <w:t>.</w:t>
      </w:r>
    </w:p>
    <w:p w14:paraId="2B75D6D2" w14:textId="086C5014" w:rsidR="00F17ECB" w:rsidRPr="00E61554" w:rsidRDefault="00E61554" w:rsidP="00D81032">
      <w:pPr>
        <w:spacing w:before="120" w:after="0" w:line="240" w:lineRule="auto"/>
        <w:ind w:left="-5"/>
        <w:rPr>
          <w:rFonts w:ascii="Calibri" w:hAnsi="Calibri" w:cs="Calibri"/>
          <w:b/>
          <w:color w:val="000000" w:themeColor="text1"/>
          <w:sz w:val="32"/>
          <w:szCs w:val="26"/>
        </w:rPr>
      </w:pPr>
      <w:r w:rsidRPr="00E61554">
        <w:rPr>
          <w:rFonts w:ascii="Calibri" w:hAnsi="Calibri" w:cs="Calibri"/>
          <w:b/>
          <w:color w:val="000000" w:themeColor="text1"/>
          <w:sz w:val="28"/>
          <w:szCs w:val="26"/>
        </w:rPr>
        <w:t xml:space="preserve">I. </w:t>
      </w:r>
      <w:r w:rsidR="00FE0A5D" w:rsidRPr="00E61554">
        <w:rPr>
          <w:rFonts w:ascii="Calibri" w:hAnsi="Calibri" w:cs="Calibri"/>
          <w:b/>
          <w:color w:val="000000" w:themeColor="text1"/>
          <w:sz w:val="28"/>
          <w:szCs w:val="26"/>
        </w:rPr>
        <w:t xml:space="preserve">Činnosti </w:t>
      </w:r>
      <w:r w:rsidR="00F17ECB" w:rsidRPr="00E61554">
        <w:rPr>
          <w:rFonts w:ascii="Calibri" w:hAnsi="Calibri" w:cs="Calibri"/>
          <w:b/>
          <w:color w:val="000000" w:themeColor="text1"/>
          <w:sz w:val="28"/>
          <w:szCs w:val="26"/>
        </w:rPr>
        <w:t>SMS ČR</w:t>
      </w:r>
      <w:r w:rsidR="00FE0A5D" w:rsidRPr="00E61554">
        <w:rPr>
          <w:rFonts w:ascii="Calibri" w:hAnsi="Calibri" w:cs="Calibri"/>
          <w:b/>
          <w:color w:val="000000" w:themeColor="text1"/>
          <w:sz w:val="28"/>
          <w:szCs w:val="26"/>
        </w:rPr>
        <w:t xml:space="preserve"> (celorepublikové)</w:t>
      </w:r>
    </w:p>
    <w:p w14:paraId="62BEF4A1" w14:textId="618A9F37" w:rsidR="00F17ECB" w:rsidRPr="00887AF3" w:rsidRDefault="00F17ECB" w:rsidP="00D81032">
      <w:pPr>
        <w:tabs>
          <w:tab w:val="left" w:pos="1134"/>
        </w:tabs>
        <w:spacing w:before="120" w:after="0" w:line="240" w:lineRule="auto"/>
        <w:ind w:left="142" w:hanging="142"/>
        <w:jc w:val="left"/>
        <w:rPr>
          <w:rFonts w:ascii="Calibri" w:hAnsi="Calibri" w:cs="Calibri"/>
          <w:color w:val="000000" w:themeColor="text1"/>
          <w:sz w:val="22"/>
          <w:u w:val="single"/>
        </w:rPr>
      </w:pPr>
      <w:r w:rsidRPr="00887AF3">
        <w:rPr>
          <w:rFonts w:ascii="Calibri" w:hAnsi="Calibri" w:cs="Calibri"/>
          <w:b/>
          <w:color w:val="000000" w:themeColor="text1"/>
          <w:sz w:val="22"/>
        </w:rPr>
        <w:t xml:space="preserve">1 </w:t>
      </w:r>
      <w:r w:rsidR="00FE0A5D" w:rsidRPr="00887AF3">
        <w:rPr>
          <w:rFonts w:ascii="Calibri" w:hAnsi="Calibri" w:cs="Calibri"/>
          <w:b/>
          <w:color w:val="000000" w:themeColor="text1"/>
          <w:sz w:val="22"/>
          <w:u w:val="single"/>
        </w:rPr>
        <w:t>Změny personální</w:t>
      </w:r>
    </w:p>
    <w:p w14:paraId="4087CB75" w14:textId="60AEA223" w:rsidR="00C75801" w:rsidRDefault="00E7158C" w:rsidP="00D81032">
      <w:pPr>
        <w:pStyle w:val="Odstavecseseznamem"/>
        <w:spacing w:before="60" w:after="0" w:line="240" w:lineRule="auto"/>
        <w:ind w:left="284" w:hanging="142"/>
        <w:contextualSpacing w:val="0"/>
        <w:rPr>
          <w:rFonts w:ascii="Calibri" w:hAnsi="Calibri" w:cs="Calibri"/>
          <w:i/>
          <w:color w:val="000000" w:themeColor="text1"/>
          <w:sz w:val="20"/>
        </w:rPr>
      </w:pPr>
      <w:r w:rsidRPr="004C3962">
        <w:rPr>
          <w:rFonts w:ascii="Calibri" w:hAnsi="Calibri" w:cs="Calibri"/>
          <w:b/>
          <w:bCs/>
          <w:i/>
          <w:color w:val="000000" w:themeColor="text1"/>
          <w:sz w:val="20"/>
        </w:rPr>
        <w:t xml:space="preserve">Manažeři </w:t>
      </w:r>
      <w:r w:rsidRPr="00400FE4">
        <w:rPr>
          <w:rFonts w:ascii="Calibri" w:hAnsi="Calibri" w:cs="Calibri"/>
          <w:i/>
          <w:color w:val="000000" w:themeColor="text1"/>
          <w:sz w:val="20"/>
        </w:rPr>
        <w:t xml:space="preserve">– </w:t>
      </w:r>
      <w:r w:rsidR="000424E9" w:rsidRPr="00400FE4">
        <w:rPr>
          <w:rFonts w:ascii="Calibri" w:hAnsi="Calibri" w:cs="Calibri"/>
          <w:i/>
          <w:color w:val="000000" w:themeColor="text1"/>
          <w:sz w:val="20"/>
        </w:rPr>
        <w:t xml:space="preserve">změna kraj </w:t>
      </w:r>
      <w:r w:rsidR="00C75801">
        <w:rPr>
          <w:rFonts w:ascii="Calibri" w:hAnsi="Calibri" w:cs="Calibri"/>
          <w:i/>
          <w:color w:val="000000" w:themeColor="text1"/>
          <w:sz w:val="20"/>
        </w:rPr>
        <w:t>Královehradecký Helena Kuthanová odchází na mateřskou</w:t>
      </w:r>
      <w:r w:rsidR="00C23ED6">
        <w:rPr>
          <w:rFonts w:ascii="Calibri" w:hAnsi="Calibri" w:cs="Calibri"/>
          <w:i/>
          <w:color w:val="000000" w:themeColor="text1"/>
          <w:sz w:val="20"/>
        </w:rPr>
        <w:t xml:space="preserve"> dovolenou</w:t>
      </w:r>
      <w:r w:rsidR="00C75801">
        <w:rPr>
          <w:rFonts w:ascii="Calibri" w:hAnsi="Calibri" w:cs="Calibri"/>
          <w:i/>
          <w:color w:val="000000" w:themeColor="text1"/>
          <w:sz w:val="20"/>
        </w:rPr>
        <w:t>, nahradí  Gabriela Dvořáková, v Praze končí</w:t>
      </w:r>
      <w:r w:rsidR="00C23ED6">
        <w:rPr>
          <w:rFonts w:ascii="Calibri" w:hAnsi="Calibri" w:cs="Calibri"/>
          <w:i/>
          <w:color w:val="000000" w:themeColor="text1"/>
          <w:sz w:val="20"/>
        </w:rPr>
        <w:t xml:space="preserve"> činnost manažer</w:t>
      </w:r>
      <w:r w:rsidR="00C75801">
        <w:rPr>
          <w:rFonts w:ascii="Calibri" w:hAnsi="Calibri" w:cs="Calibri"/>
          <w:i/>
          <w:color w:val="000000" w:themeColor="text1"/>
          <w:sz w:val="20"/>
        </w:rPr>
        <w:t xml:space="preserve"> Karel Ulm</w:t>
      </w:r>
      <w:r w:rsidR="00D819FE">
        <w:rPr>
          <w:rFonts w:ascii="Calibri" w:hAnsi="Calibri" w:cs="Calibri"/>
          <w:i/>
          <w:color w:val="000000" w:themeColor="text1"/>
          <w:sz w:val="20"/>
        </w:rPr>
        <w:t>.</w:t>
      </w:r>
    </w:p>
    <w:p w14:paraId="49D90038" w14:textId="0F3C4B0C" w:rsidR="00F17ECB" w:rsidRPr="00400FE4" w:rsidRDefault="00F17ECB" w:rsidP="00D81032">
      <w:pPr>
        <w:keepNext/>
        <w:keepLines/>
        <w:tabs>
          <w:tab w:val="left" w:pos="1134"/>
        </w:tabs>
        <w:spacing w:before="120" w:after="0" w:line="240" w:lineRule="auto"/>
        <w:ind w:left="142" w:hanging="142"/>
        <w:jc w:val="left"/>
        <w:rPr>
          <w:rFonts w:ascii="Calibri" w:hAnsi="Calibri" w:cs="Calibri"/>
          <w:bCs/>
          <w:color w:val="000000" w:themeColor="text1"/>
          <w:sz w:val="22"/>
        </w:rPr>
      </w:pPr>
      <w:r w:rsidRPr="00400FE4">
        <w:rPr>
          <w:rFonts w:ascii="Calibri" w:hAnsi="Calibri" w:cs="Calibri"/>
          <w:b/>
          <w:color w:val="000000" w:themeColor="text1"/>
          <w:sz w:val="22"/>
        </w:rPr>
        <w:t xml:space="preserve">2 </w:t>
      </w:r>
      <w:r w:rsidR="00F03895" w:rsidRPr="00400FE4">
        <w:rPr>
          <w:rFonts w:ascii="Calibri" w:hAnsi="Calibri" w:cs="Calibri"/>
          <w:b/>
          <w:color w:val="000000" w:themeColor="text1"/>
          <w:sz w:val="22"/>
          <w:u w:val="single"/>
        </w:rPr>
        <w:t>Členská základna</w:t>
      </w:r>
      <w:r w:rsidR="00F03895" w:rsidRPr="00400FE4">
        <w:rPr>
          <w:rFonts w:ascii="Calibri" w:hAnsi="Calibri" w:cs="Calibri"/>
          <w:bCs/>
          <w:color w:val="000000" w:themeColor="text1"/>
          <w:sz w:val="22"/>
        </w:rPr>
        <w:t xml:space="preserve"> </w:t>
      </w:r>
    </w:p>
    <w:p w14:paraId="107AA533" w14:textId="5F6BE4A0" w:rsidR="004F5083" w:rsidRPr="00400FE4" w:rsidRDefault="00203E99" w:rsidP="00D81032">
      <w:pPr>
        <w:keepNext/>
        <w:keepLines/>
        <w:spacing w:before="60" w:after="60" w:line="240" w:lineRule="auto"/>
        <w:ind w:left="284" w:hanging="142"/>
        <w:rPr>
          <w:rFonts w:ascii="Calibri" w:hAnsi="Calibri" w:cs="Calibri"/>
          <w:i/>
          <w:color w:val="000000" w:themeColor="text1"/>
          <w:sz w:val="20"/>
        </w:rPr>
      </w:pPr>
      <w:r w:rsidRPr="00400FE4">
        <w:rPr>
          <w:rFonts w:ascii="Calibri" w:hAnsi="Calibri" w:cs="Calibri"/>
          <w:i/>
          <w:color w:val="000000" w:themeColor="text1"/>
          <w:sz w:val="20"/>
        </w:rPr>
        <w:t xml:space="preserve">Členů SMS </w:t>
      </w:r>
      <w:r w:rsidR="00F03895" w:rsidRPr="00400FE4">
        <w:rPr>
          <w:rFonts w:ascii="Calibri" w:hAnsi="Calibri" w:cs="Calibri"/>
          <w:i/>
          <w:color w:val="000000" w:themeColor="text1"/>
          <w:sz w:val="20"/>
        </w:rPr>
        <w:t xml:space="preserve">ČR </w:t>
      </w:r>
      <w:r w:rsidR="00C23ED6">
        <w:rPr>
          <w:rFonts w:ascii="Calibri" w:hAnsi="Calibri" w:cs="Calibri"/>
          <w:i/>
          <w:color w:val="000000" w:themeColor="text1"/>
          <w:sz w:val="20"/>
        </w:rPr>
        <w:t xml:space="preserve">k </w:t>
      </w:r>
      <w:r w:rsidR="00796A81">
        <w:rPr>
          <w:rFonts w:ascii="Calibri" w:hAnsi="Calibri" w:cs="Calibri"/>
          <w:i/>
          <w:color w:val="000000" w:themeColor="text1"/>
          <w:sz w:val="20"/>
        </w:rPr>
        <w:t xml:space="preserve">16.2.2021 2023 obcí </w:t>
      </w:r>
      <w:r w:rsidR="00B42044" w:rsidRPr="00400FE4">
        <w:rPr>
          <w:rFonts w:ascii="Calibri" w:hAnsi="Calibri" w:cs="Calibri"/>
          <w:i/>
          <w:color w:val="000000" w:themeColor="text1"/>
          <w:sz w:val="20"/>
        </w:rPr>
        <w:t>(</w:t>
      </w:r>
      <w:r w:rsidR="00C23ED6">
        <w:rPr>
          <w:rFonts w:ascii="Calibri" w:hAnsi="Calibri" w:cs="Calibri"/>
          <w:i/>
          <w:color w:val="000000" w:themeColor="text1"/>
          <w:sz w:val="20"/>
        </w:rPr>
        <w:t xml:space="preserve">obcí </w:t>
      </w:r>
      <w:r w:rsidR="00F80A03">
        <w:rPr>
          <w:rFonts w:ascii="Calibri" w:hAnsi="Calibri" w:cs="Calibri"/>
          <w:i/>
          <w:color w:val="000000" w:themeColor="text1"/>
          <w:sz w:val="20"/>
        </w:rPr>
        <w:t>v krajích</w:t>
      </w:r>
      <w:r w:rsidR="00B42044" w:rsidRPr="00400FE4">
        <w:rPr>
          <w:rFonts w:ascii="Calibri" w:hAnsi="Calibri" w:cs="Calibri"/>
          <w:i/>
          <w:color w:val="000000" w:themeColor="text1"/>
          <w:sz w:val="20"/>
        </w:rPr>
        <w:t xml:space="preserve"> 6</w:t>
      </w:r>
      <w:r w:rsidR="00877C01" w:rsidRPr="00400FE4">
        <w:rPr>
          <w:rFonts w:ascii="Calibri" w:hAnsi="Calibri" w:cs="Calibri"/>
          <w:i/>
          <w:color w:val="000000" w:themeColor="text1"/>
          <w:sz w:val="20"/>
        </w:rPr>
        <w:t>258</w:t>
      </w:r>
      <w:r w:rsidR="00B42044" w:rsidRPr="00400FE4">
        <w:rPr>
          <w:rFonts w:ascii="Calibri" w:hAnsi="Calibri" w:cs="Calibri"/>
          <w:i/>
          <w:color w:val="000000" w:themeColor="text1"/>
          <w:sz w:val="20"/>
        </w:rPr>
        <w:t>)</w:t>
      </w:r>
      <w:r w:rsidR="004F5083" w:rsidRPr="00400FE4">
        <w:rPr>
          <w:rFonts w:ascii="Calibri" w:hAnsi="Calibri" w:cs="Calibri"/>
          <w:i/>
          <w:color w:val="000000" w:themeColor="text1"/>
          <w:sz w:val="20"/>
        </w:rPr>
        <w:t xml:space="preserve">. </w:t>
      </w:r>
    </w:p>
    <w:tbl>
      <w:tblPr>
        <w:tblW w:w="6213" w:type="dxa"/>
        <w:tblInd w:w="276" w:type="dxa"/>
        <w:tblCellMar>
          <w:left w:w="0" w:type="dxa"/>
          <w:right w:w="0" w:type="dxa"/>
        </w:tblCellMar>
        <w:tblLook w:val="04A0" w:firstRow="1" w:lastRow="0" w:firstColumn="1" w:lastColumn="0" w:noHBand="0" w:noVBand="1"/>
      </w:tblPr>
      <w:tblGrid>
        <w:gridCol w:w="1788"/>
        <w:gridCol w:w="1384"/>
        <w:gridCol w:w="1463"/>
        <w:gridCol w:w="1578"/>
      </w:tblGrid>
      <w:tr w:rsidR="00400FE4" w:rsidRPr="00400FE4" w14:paraId="6B9587D8" w14:textId="77777777" w:rsidTr="00400FE4">
        <w:trPr>
          <w:trHeight w:val="226"/>
        </w:trPr>
        <w:tc>
          <w:tcPr>
            <w:tcW w:w="1788" w:type="dxa"/>
            <w:tcBorders>
              <w:top w:val="single" w:sz="6" w:space="0" w:color="000000"/>
              <w:left w:val="single" w:sz="6" w:space="0" w:color="000000"/>
              <w:bottom w:val="single" w:sz="6" w:space="0" w:color="000000"/>
              <w:right w:val="single" w:sz="6" w:space="0" w:color="000000"/>
            </w:tcBorders>
            <w:shd w:val="clear" w:color="auto" w:fill="auto"/>
            <w:tcMar>
              <w:top w:w="30" w:type="dxa"/>
              <w:left w:w="45" w:type="dxa"/>
              <w:bottom w:w="30" w:type="dxa"/>
              <w:right w:w="45" w:type="dxa"/>
            </w:tcMar>
            <w:vAlign w:val="bottom"/>
          </w:tcPr>
          <w:p w14:paraId="1012034C" w14:textId="77777777" w:rsidR="00877C01" w:rsidRPr="00400FE4" w:rsidRDefault="00877C01" w:rsidP="009A4015">
            <w:pPr>
              <w:keepNext/>
              <w:keepLines/>
              <w:spacing w:after="0" w:line="240" w:lineRule="auto"/>
              <w:ind w:left="0" w:firstLine="0"/>
              <w:jc w:val="left"/>
              <w:rPr>
                <w:rFonts w:asciiTheme="minorHAnsi" w:hAnsiTheme="minorHAnsi" w:cstheme="minorHAnsi"/>
                <w:b/>
                <w:bCs/>
                <w:color w:val="000000" w:themeColor="text1"/>
                <w:sz w:val="16"/>
                <w:szCs w:val="16"/>
              </w:rPr>
            </w:pPr>
          </w:p>
        </w:tc>
        <w:tc>
          <w:tcPr>
            <w:tcW w:w="0" w:type="auto"/>
            <w:tcBorders>
              <w:top w:val="single" w:sz="6" w:space="0" w:color="000000"/>
              <w:left w:val="single" w:sz="6" w:space="0" w:color="CCCCCC"/>
              <w:bottom w:val="single" w:sz="6" w:space="0" w:color="000000"/>
              <w:right w:val="single" w:sz="6" w:space="0" w:color="000000"/>
            </w:tcBorders>
            <w:shd w:val="clear" w:color="auto" w:fill="auto"/>
            <w:tcMar>
              <w:top w:w="30" w:type="dxa"/>
              <w:left w:w="45" w:type="dxa"/>
              <w:bottom w:w="30" w:type="dxa"/>
              <w:right w:w="45" w:type="dxa"/>
            </w:tcMar>
            <w:vAlign w:val="bottom"/>
          </w:tcPr>
          <w:p w14:paraId="2E2B4CF1" w14:textId="29891043" w:rsidR="00877C01" w:rsidRPr="00400FE4" w:rsidRDefault="00877C01" w:rsidP="009A4015">
            <w:pPr>
              <w:keepNext/>
              <w:keepLines/>
              <w:spacing w:after="0" w:line="240" w:lineRule="auto"/>
              <w:jc w:val="right"/>
              <w:rPr>
                <w:rFonts w:asciiTheme="minorHAnsi" w:hAnsiTheme="minorHAnsi" w:cstheme="minorHAnsi"/>
                <w:color w:val="000000" w:themeColor="text1"/>
                <w:sz w:val="16"/>
                <w:szCs w:val="16"/>
              </w:rPr>
            </w:pPr>
            <w:r w:rsidRPr="00400FE4">
              <w:rPr>
                <w:rFonts w:asciiTheme="minorHAnsi" w:hAnsiTheme="minorHAnsi" w:cstheme="minorHAnsi"/>
                <w:color w:val="000000" w:themeColor="text1"/>
                <w:sz w:val="16"/>
                <w:szCs w:val="16"/>
              </w:rPr>
              <w:t>Členských obcí</w:t>
            </w:r>
          </w:p>
        </w:tc>
        <w:tc>
          <w:tcPr>
            <w:tcW w:w="0" w:type="auto"/>
            <w:tcBorders>
              <w:top w:val="single" w:sz="6" w:space="0" w:color="000000"/>
              <w:left w:val="single" w:sz="6" w:space="0" w:color="CCCCCC"/>
              <w:bottom w:val="single" w:sz="6" w:space="0" w:color="000000"/>
              <w:right w:val="single" w:sz="6" w:space="0" w:color="000000"/>
            </w:tcBorders>
            <w:shd w:val="clear" w:color="auto" w:fill="auto"/>
            <w:tcMar>
              <w:top w:w="30" w:type="dxa"/>
              <w:left w:w="45" w:type="dxa"/>
              <w:bottom w:w="30" w:type="dxa"/>
              <w:right w:w="45" w:type="dxa"/>
            </w:tcMar>
            <w:vAlign w:val="bottom"/>
          </w:tcPr>
          <w:p w14:paraId="4E337C76" w14:textId="5A9833BC" w:rsidR="00877C01" w:rsidRPr="00400FE4" w:rsidRDefault="00877C01" w:rsidP="009A4015">
            <w:pPr>
              <w:keepNext/>
              <w:keepLines/>
              <w:spacing w:after="0" w:line="240" w:lineRule="auto"/>
              <w:jc w:val="right"/>
              <w:rPr>
                <w:rFonts w:asciiTheme="minorHAnsi" w:hAnsiTheme="minorHAnsi" w:cstheme="minorHAnsi"/>
                <w:b/>
                <w:bCs/>
                <w:color w:val="000000" w:themeColor="text1"/>
                <w:sz w:val="16"/>
                <w:szCs w:val="16"/>
              </w:rPr>
            </w:pPr>
            <w:r w:rsidRPr="00400FE4">
              <w:rPr>
                <w:rFonts w:asciiTheme="minorHAnsi" w:hAnsiTheme="minorHAnsi" w:cstheme="minorHAnsi"/>
                <w:b/>
                <w:bCs/>
                <w:color w:val="000000" w:themeColor="text1"/>
                <w:sz w:val="16"/>
                <w:szCs w:val="16"/>
              </w:rPr>
              <w:t>Procentní podíl</w:t>
            </w:r>
          </w:p>
        </w:tc>
        <w:tc>
          <w:tcPr>
            <w:tcW w:w="0" w:type="auto"/>
            <w:tcBorders>
              <w:top w:val="single" w:sz="6" w:space="0" w:color="000000"/>
              <w:left w:val="single" w:sz="6" w:space="0" w:color="CCCCCC"/>
              <w:bottom w:val="single" w:sz="6" w:space="0" w:color="000000"/>
              <w:right w:val="single" w:sz="6" w:space="0" w:color="000000"/>
            </w:tcBorders>
            <w:shd w:val="clear" w:color="auto" w:fill="auto"/>
            <w:tcMar>
              <w:top w:w="30" w:type="dxa"/>
              <w:left w:w="45" w:type="dxa"/>
              <w:bottom w:w="30" w:type="dxa"/>
              <w:right w:w="45" w:type="dxa"/>
            </w:tcMar>
            <w:vAlign w:val="bottom"/>
          </w:tcPr>
          <w:p w14:paraId="283A9C93" w14:textId="6C145882" w:rsidR="00877C01" w:rsidRPr="00400FE4" w:rsidRDefault="00877C01" w:rsidP="009A4015">
            <w:pPr>
              <w:keepNext/>
              <w:keepLines/>
              <w:spacing w:after="0" w:line="240" w:lineRule="auto"/>
              <w:jc w:val="right"/>
              <w:rPr>
                <w:rFonts w:asciiTheme="minorHAnsi" w:hAnsiTheme="minorHAnsi" w:cstheme="minorHAnsi"/>
                <w:color w:val="000000" w:themeColor="text1"/>
                <w:sz w:val="16"/>
                <w:szCs w:val="16"/>
              </w:rPr>
            </w:pPr>
            <w:r w:rsidRPr="00400FE4">
              <w:rPr>
                <w:rFonts w:asciiTheme="minorHAnsi" w:hAnsiTheme="minorHAnsi" w:cstheme="minorHAnsi"/>
                <w:color w:val="000000" w:themeColor="text1"/>
                <w:sz w:val="16"/>
                <w:szCs w:val="16"/>
              </w:rPr>
              <w:t>Počet obcí v kraji</w:t>
            </w:r>
          </w:p>
        </w:tc>
      </w:tr>
      <w:tr w:rsidR="00877C01" w:rsidRPr="00400FE4" w14:paraId="68834D7A" w14:textId="77777777" w:rsidTr="009A4015">
        <w:trPr>
          <w:trHeight w:val="153"/>
        </w:trPr>
        <w:tc>
          <w:tcPr>
            <w:tcW w:w="1788" w:type="dxa"/>
            <w:tcBorders>
              <w:top w:val="single" w:sz="6" w:space="0" w:color="000000"/>
              <w:left w:val="single" w:sz="6" w:space="0" w:color="000000"/>
              <w:bottom w:val="single" w:sz="6" w:space="0" w:color="000000"/>
              <w:right w:val="single" w:sz="6" w:space="0" w:color="000000"/>
            </w:tcBorders>
            <w:shd w:val="clear" w:color="auto" w:fill="auto"/>
            <w:tcMar>
              <w:top w:w="30" w:type="dxa"/>
              <w:left w:w="45" w:type="dxa"/>
              <w:bottom w:w="30" w:type="dxa"/>
              <w:right w:w="45" w:type="dxa"/>
            </w:tcMar>
            <w:vAlign w:val="bottom"/>
            <w:hideMark/>
          </w:tcPr>
          <w:p w14:paraId="48781760" w14:textId="77777777" w:rsidR="00877C01" w:rsidRPr="00400FE4" w:rsidRDefault="00877C01" w:rsidP="009A4015">
            <w:pPr>
              <w:spacing w:after="0" w:line="240" w:lineRule="auto"/>
              <w:ind w:left="0" w:firstLine="0"/>
              <w:jc w:val="left"/>
              <w:rPr>
                <w:rFonts w:asciiTheme="minorHAnsi" w:eastAsia="Times New Roman" w:hAnsiTheme="minorHAnsi" w:cstheme="minorHAnsi"/>
                <w:b/>
                <w:bCs/>
                <w:color w:val="000000" w:themeColor="text1"/>
                <w:sz w:val="16"/>
                <w:szCs w:val="16"/>
              </w:rPr>
            </w:pPr>
            <w:r w:rsidRPr="00400FE4">
              <w:rPr>
                <w:rFonts w:asciiTheme="minorHAnsi" w:hAnsiTheme="minorHAnsi" w:cstheme="minorHAnsi"/>
                <w:b/>
                <w:bCs/>
                <w:color w:val="000000" w:themeColor="text1"/>
                <w:sz w:val="16"/>
                <w:szCs w:val="16"/>
              </w:rPr>
              <w:t>Jihočeský</w:t>
            </w:r>
          </w:p>
        </w:tc>
        <w:tc>
          <w:tcPr>
            <w:tcW w:w="0" w:type="auto"/>
            <w:tcBorders>
              <w:top w:val="single" w:sz="6" w:space="0" w:color="000000"/>
              <w:left w:val="single" w:sz="6" w:space="0" w:color="CCCCCC"/>
              <w:bottom w:val="single" w:sz="6" w:space="0" w:color="000000"/>
              <w:right w:val="single" w:sz="6" w:space="0" w:color="000000"/>
            </w:tcBorders>
            <w:shd w:val="clear" w:color="auto" w:fill="auto"/>
            <w:tcMar>
              <w:top w:w="30" w:type="dxa"/>
              <w:left w:w="45" w:type="dxa"/>
              <w:bottom w:w="30" w:type="dxa"/>
              <w:right w:w="45" w:type="dxa"/>
            </w:tcMar>
            <w:vAlign w:val="bottom"/>
            <w:hideMark/>
          </w:tcPr>
          <w:p w14:paraId="355A0EC0" w14:textId="77777777" w:rsidR="00877C01" w:rsidRPr="00400FE4" w:rsidRDefault="00877C01" w:rsidP="009A4015">
            <w:pPr>
              <w:spacing w:after="0" w:line="240" w:lineRule="auto"/>
              <w:jc w:val="right"/>
              <w:rPr>
                <w:rFonts w:asciiTheme="minorHAnsi" w:hAnsiTheme="minorHAnsi" w:cstheme="minorHAnsi"/>
                <w:color w:val="000000" w:themeColor="text1"/>
                <w:sz w:val="16"/>
                <w:szCs w:val="16"/>
              </w:rPr>
            </w:pPr>
            <w:r w:rsidRPr="00400FE4">
              <w:rPr>
                <w:rFonts w:asciiTheme="minorHAnsi" w:hAnsiTheme="minorHAnsi" w:cstheme="minorHAnsi"/>
                <w:color w:val="000000" w:themeColor="text1"/>
                <w:sz w:val="16"/>
                <w:szCs w:val="16"/>
              </w:rPr>
              <w:t>153</w:t>
            </w:r>
          </w:p>
        </w:tc>
        <w:tc>
          <w:tcPr>
            <w:tcW w:w="0" w:type="auto"/>
            <w:tcBorders>
              <w:top w:val="single" w:sz="6" w:space="0" w:color="000000"/>
              <w:left w:val="single" w:sz="6" w:space="0" w:color="CCCCCC"/>
              <w:bottom w:val="single" w:sz="6" w:space="0" w:color="000000"/>
              <w:right w:val="single" w:sz="6" w:space="0" w:color="000000"/>
            </w:tcBorders>
            <w:shd w:val="clear" w:color="auto" w:fill="auto"/>
            <w:tcMar>
              <w:top w:w="30" w:type="dxa"/>
              <w:left w:w="45" w:type="dxa"/>
              <w:bottom w:w="30" w:type="dxa"/>
              <w:right w:w="45" w:type="dxa"/>
            </w:tcMar>
            <w:vAlign w:val="bottom"/>
            <w:hideMark/>
          </w:tcPr>
          <w:p w14:paraId="5AF4B2D1" w14:textId="7A63DB56" w:rsidR="00877C01" w:rsidRPr="00400FE4" w:rsidRDefault="00877C01" w:rsidP="009A4015">
            <w:pPr>
              <w:spacing w:after="0" w:line="240" w:lineRule="auto"/>
              <w:jc w:val="right"/>
              <w:rPr>
                <w:rFonts w:asciiTheme="minorHAnsi" w:hAnsiTheme="minorHAnsi" w:cstheme="minorHAnsi"/>
                <w:b/>
                <w:bCs/>
                <w:color w:val="000000" w:themeColor="text1"/>
                <w:sz w:val="16"/>
                <w:szCs w:val="16"/>
              </w:rPr>
            </w:pPr>
            <w:r w:rsidRPr="00400FE4">
              <w:rPr>
                <w:rFonts w:asciiTheme="minorHAnsi" w:hAnsiTheme="minorHAnsi" w:cstheme="minorHAnsi"/>
                <w:b/>
                <w:bCs/>
                <w:color w:val="000000" w:themeColor="text1"/>
                <w:sz w:val="16"/>
                <w:szCs w:val="16"/>
              </w:rPr>
              <w:t>24,52</w:t>
            </w:r>
            <w:r w:rsidR="00744BC5">
              <w:rPr>
                <w:rFonts w:asciiTheme="minorHAnsi" w:hAnsiTheme="minorHAnsi" w:cstheme="minorHAnsi"/>
                <w:b/>
                <w:bCs/>
                <w:color w:val="000000" w:themeColor="text1"/>
                <w:sz w:val="16"/>
                <w:szCs w:val="16"/>
              </w:rPr>
              <w:t xml:space="preserve"> </w:t>
            </w:r>
            <w:r w:rsidRPr="00400FE4">
              <w:rPr>
                <w:rFonts w:asciiTheme="minorHAnsi" w:hAnsiTheme="minorHAnsi" w:cstheme="minorHAnsi"/>
                <w:b/>
                <w:bCs/>
                <w:color w:val="000000" w:themeColor="text1"/>
                <w:sz w:val="16"/>
                <w:szCs w:val="16"/>
              </w:rPr>
              <w:t>%</w:t>
            </w:r>
          </w:p>
        </w:tc>
        <w:tc>
          <w:tcPr>
            <w:tcW w:w="0" w:type="auto"/>
            <w:tcBorders>
              <w:top w:val="single" w:sz="6" w:space="0" w:color="000000"/>
              <w:left w:val="single" w:sz="6" w:space="0" w:color="CCCCCC"/>
              <w:bottom w:val="single" w:sz="6" w:space="0" w:color="000000"/>
              <w:right w:val="single" w:sz="6" w:space="0" w:color="000000"/>
            </w:tcBorders>
            <w:shd w:val="clear" w:color="auto" w:fill="auto"/>
            <w:tcMar>
              <w:top w:w="30" w:type="dxa"/>
              <w:left w:w="45" w:type="dxa"/>
              <w:bottom w:w="30" w:type="dxa"/>
              <w:right w:w="45" w:type="dxa"/>
            </w:tcMar>
            <w:vAlign w:val="bottom"/>
            <w:hideMark/>
          </w:tcPr>
          <w:p w14:paraId="787CD84F" w14:textId="77777777" w:rsidR="00877C01" w:rsidRPr="00400FE4" w:rsidRDefault="00877C01" w:rsidP="009A4015">
            <w:pPr>
              <w:spacing w:after="0" w:line="240" w:lineRule="auto"/>
              <w:jc w:val="right"/>
              <w:rPr>
                <w:rFonts w:asciiTheme="minorHAnsi" w:hAnsiTheme="minorHAnsi" w:cstheme="minorHAnsi"/>
                <w:color w:val="000000" w:themeColor="text1"/>
                <w:sz w:val="16"/>
                <w:szCs w:val="16"/>
              </w:rPr>
            </w:pPr>
            <w:r w:rsidRPr="00400FE4">
              <w:rPr>
                <w:rFonts w:asciiTheme="minorHAnsi" w:hAnsiTheme="minorHAnsi" w:cstheme="minorHAnsi"/>
                <w:color w:val="000000" w:themeColor="text1"/>
                <w:sz w:val="16"/>
                <w:szCs w:val="16"/>
              </w:rPr>
              <w:t>624</w:t>
            </w:r>
          </w:p>
        </w:tc>
      </w:tr>
      <w:tr w:rsidR="00877C01" w:rsidRPr="00400FE4" w14:paraId="003A29E0" w14:textId="77777777" w:rsidTr="00877C01">
        <w:trPr>
          <w:trHeight w:val="104"/>
        </w:trPr>
        <w:tc>
          <w:tcPr>
            <w:tcW w:w="1788" w:type="dxa"/>
            <w:tcBorders>
              <w:top w:val="single" w:sz="6" w:space="0" w:color="CCCCCC"/>
              <w:left w:val="single" w:sz="6" w:space="0" w:color="000000"/>
              <w:bottom w:val="single" w:sz="6" w:space="0" w:color="000000"/>
              <w:right w:val="single" w:sz="6" w:space="0" w:color="000000"/>
            </w:tcBorders>
            <w:shd w:val="clear" w:color="auto" w:fill="auto"/>
            <w:tcMar>
              <w:top w:w="30" w:type="dxa"/>
              <w:left w:w="45" w:type="dxa"/>
              <w:bottom w:w="30" w:type="dxa"/>
              <w:right w:w="45" w:type="dxa"/>
            </w:tcMar>
            <w:vAlign w:val="bottom"/>
            <w:hideMark/>
          </w:tcPr>
          <w:p w14:paraId="1040280D" w14:textId="77777777" w:rsidR="00877C01" w:rsidRPr="00400FE4" w:rsidRDefault="00877C01" w:rsidP="009A4015">
            <w:pPr>
              <w:spacing w:after="0" w:line="240" w:lineRule="auto"/>
              <w:jc w:val="left"/>
              <w:rPr>
                <w:rFonts w:asciiTheme="minorHAnsi" w:hAnsiTheme="minorHAnsi" w:cstheme="minorHAnsi"/>
                <w:b/>
                <w:bCs/>
                <w:color w:val="000000" w:themeColor="text1"/>
                <w:sz w:val="16"/>
                <w:szCs w:val="16"/>
              </w:rPr>
            </w:pPr>
            <w:r w:rsidRPr="00400FE4">
              <w:rPr>
                <w:rFonts w:asciiTheme="minorHAnsi" w:hAnsiTheme="minorHAnsi" w:cstheme="minorHAnsi"/>
                <w:b/>
                <w:bCs/>
                <w:color w:val="000000" w:themeColor="text1"/>
                <w:sz w:val="16"/>
                <w:szCs w:val="16"/>
              </w:rPr>
              <w:t>Jihomoravský</w:t>
            </w:r>
          </w:p>
        </w:tc>
        <w:tc>
          <w:tcPr>
            <w:tcW w:w="0" w:type="auto"/>
            <w:tcBorders>
              <w:top w:val="single" w:sz="6" w:space="0" w:color="CCCCCC"/>
              <w:left w:val="single" w:sz="6" w:space="0" w:color="CCCCCC"/>
              <w:bottom w:val="single" w:sz="6" w:space="0" w:color="000000"/>
              <w:right w:val="single" w:sz="6" w:space="0" w:color="000000"/>
            </w:tcBorders>
            <w:shd w:val="clear" w:color="auto" w:fill="auto"/>
            <w:tcMar>
              <w:top w:w="30" w:type="dxa"/>
              <w:left w:w="45" w:type="dxa"/>
              <w:bottom w:w="30" w:type="dxa"/>
              <w:right w:w="45" w:type="dxa"/>
            </w:tcMar>
            <w:vAlign w:val="bottom"/>
            <w:hideMark/>
          </w:tcPr>
          <w:p w14:paraId="141D4A43" w14:textId="7754FA5A" w:rsidR="00877C01" w:rsidRPr="00400FE4" w:rsidRDefault="00877C01" w:rsidP="009A4015">
            <w:pPr>
              <w:spacing w:after="0" w:line="240" w:lineRule="auto"/>
              <w:jc w:val="right"/>
              <w:rPr>
                <w:rFonts w:asciiTheme="minorHAnsi" w:hAnsiTheme="minorHAnsi" w:cstheme="minorHAnsi"/>
                <w:color w:val="000000" w:themeColor="text1"/>
                <w:sz w:val="16"/>
                <w:szCs w:val="16"/>
              </w:rPr>
            </w:pPr>
            <w:r w:rsidRPr="00400FE4">
              <w:rPr>
                <w:rFonts w:asciiTheme="minorHAnsi" w:hAnsiTheme="minorHAnsi" w:cstheme="minorHAnsi"/>
                <w:color w:val="000000" w:themeColor="text1"/>
                <w:sz w:val="16"/>
                <w:szCs w:val="16"/>
              </w:rPr>
              <w:t>17</w:t>
            </w:r>
            <w:r w:rsidR="00796A81">
              <w:rPr>
                <w:rFonts w:asciiTheme="minorHAnsi" w:hAnsiTheme="minorHAnsi" w:cstheme="minorHAnsi"/>
                <w:color w:val="000000" w:themeColor="text1"/>
                <w:sz w:val="16"/>
                <w:szCs w:val="16"/>
              </w:rPr>
              <w:t>2</w:t>
            </w:r>
          </w:p>
        </w:tc>
        <w:tc>
          <w:tcPr>
            <w:tcW w:w="0" w:type="auto"/>
            <w:tcBorders>
              <w:top w:val="single" w:sz="6" w:space="0" w:color="CCCCCC"/>
              <w:left w:val="single" w:sz="6" w:space="0" w:color="CCCCCC"/>
              <w:bottom w:val="single" w:sz="6" w:space="0" w:color="000000"/>
              <w:right w:val="single" w:sz="6" w:space="0" w:color="000000"/>
            </w:tcBorders>
            <w:shd w:val="clear" w:color="auto" w:fill="auto"/>
            <w:tcMar>
              <w:top w:w="30" w:type="dxa"/>
              <w:left w:w="45" w:type="dxa"/>
              <w:bottom w:w="30" w:type="dxa"/>
              <w:right w:w="45" w:type="dxa"/>
            </w:tcMar>
            <w:vAlign w:val="bottom"/>
            <w:hideMark/>
          </w:tcPr>
          <w:p w14:paraId="42B6AE47" w14:textId="05A22F5C" w:rsidR="00877C01" w:rsidRPr="00400FE4" w:rsidRDefault="00744BC5" w:rsidP="009A4015">
            <w:pPr>
              <w:spacing w:after="0" w:line="240" w:lineRule="auto"/>
              <w:jc w:val="right"/>
              <w:rPr>
                <w:rFonts w:asciiTheme="minorHAnsi" w:hAnsiTheme="minorHAnsi" w:cstheme="minorHAnsi"/>
                <w:b/>
                <w:bCs/>
                <w:color w:val="000000" w:themeColor="text1"/>
                <w:sz w:val="16"/>
                <w:szCs w:val="16"/>
              </w:rPr>
            </w:pPr>
            <w:r w:rsidRPr="00400FE4">
              <w:rPr>
                <w:rFonts w:asciiTheme="minorHAnsi" w:hAnsiTheme="minorHAnsi" w:cstheme="minorHAnsi"/>
                <w:b/>
                <w:bCs/>
                <w:color w:val="000000" w:themeColor="text1"/>
                <w:sz w:val="16"/>
                <w:szCs w:val="16"/>
              </w:rPr>
              <w:t>25,</w:t>
            </w:r>
            <w:r w:rsidR="00796A81">
              <w:rPr>
                <w:rFonts w:asciiTheme="minorHAnsi" w:hAnsiTheme="minorHAnsi" w:cstheme="minorHAnsi"/>
                <w:b/>
                <w:bCs/>
                <w:color w:val="000000" w:themeColor="text1"/>
                <w:sz w:val="16"/>
                <w:szCs w:val="16"/>
              </w:rPr>
              <w:t>56</w:t>
            </w:r>
            <w:r w:rsidRPr="00400FE4">
              <w:rPr>
                <w:rFonts w:asciiTheme="minorHAnsi" w:hAnsiTheme="minorHAnsi" w:cstheme="minorHAnsi"/>
                <w:b/>
                <w:bCs/>
                <w:color w:val="000000" w:themeColor="text1"/>
                <w:sz w:val="16"/>
                <w:szCs w:val="16"/>
              </w:rPr>
              <w:t xml:space="preserve"> %</w:t>
            </w:r>
          </w:p>
        </w:tc>
        <w:tc>
          <w:tcPr>
            <w:tcW w:w="0" w:type="auto"/>
            <w:tcBorders>
              <w:top w:val="single" w:sz="6" w:space="0" w:color="CCCCCC"/>
              <w:left w:val="single" w:sz="6" w:space="0" w:color="CCCCCC"/>
              <w:bottom w:val="single" w:sz="6" w:space="0" w:color="000000"/>
              <w:right w:val="single" w:sz="6" w:space="0" w:color="000000"/>
            </w:tcBorders>
            <w:shd w:val="clear" w:color="auto" w:fill="auto"/>
            <w:tcMar>
              <w:top w:w="30" w:type="dxa"/>
              <w:left w:w="45" w:type="dxa"/>
              <w:bottom w:w="30" w:type="dxa"/>
              <w:right w:w="45" w:type="dxa"/>
            </w:tcMar>
            <w:vAlign w:val="bottom"/>
            <w:hideMark/>
          </w:tcPr>
          <w:p w14:paraId="7548ADA3" w14:textId="77777777" w:rsidR="00877C01" w:rsidRPr="00400FE4" w:rsidRDefault="00877C01" w:rsidP="009A4015">
            <w:pPr>
              <w:spacing w:after="0" w:line="240" w:lineRule="auto"/>
              <w:jc w:val="right"/>
              <w:rPr>
                <w:rFonts w:asciiTheme="minorHAnsi" w:hAnsiTheme="minorHAnsi" w:cstheme="minorHAnsi"/>
                <w:color w:val="000000" w:themeColor="text1"/>
                <w:sz w:val="16"/>
                <w:szCs w:val="16"/>
              </w:rPr>
            </w:pPr>
            <w:r w:rsidRPr="00400FE4">
              <w:rPr>
                <w:rFonts w:asciiTheme="minorHAnsi" w:hAnsiTheme="minorHAnsi" w:cstheme="minorHAnsi"/>
                <w:color w:val="000000" w:themeColor="text1"/>
                <w:sz w:val="16"/>
                <w:szCs w:val="16"/>
              </w:rPr>
              <w:t>673</w:t>
            </w:r>
          </w:p>
        </w:tc>
      </w:tr>
      <w:tr w:rsidR="00877C01" w:rsidRPr="00400FE4" w14:paraId="40788AAA" w14:textId="77777777" w:rsidTr="00877C01">
        <w:trPr>
          <w:trHeight w:val="138"/>
        </w:trPr>
        <w:tc>
          <w:tcPr>
            <w:tcW w:w="1788" w:type="dxa"/>
            <w:tcBorders>
              <w:top w:val="single" w:sz="6" w:space="0" w:color="CCCCCC"/>
              <w:left w:val="single" w:sz="6" w:space="0" w:color="000000"/>
              <w:bottom w:val="single" w:sz="6" w:space="0" w:color="000000"/>
              <w:right w:val="single" w:sz="6" w:space="0" w:color="000000"/>
            </w:tcBorders>
            <w:shd w:val="clear" w:color="auto" w:fill="auto"/>
            <w:tcMar>
              <w:top w:w="30" w:type="dxa"/>
              <w:left w:w="45" w:type="dxa"/>
              <w:bottom w:w="30" w:type="dxa"/>
              <w:right w:w="45" w:type="dxa"/>
            </w:tcMar>
            <w:vAlign w:val="bottom"/>
            <w:hideMark/>
          </w:tcPr>
          <w:p w14:paraId="526519F7" w14:textId="77777777" w:rsidR="00877C01" w:rsidRPr="00400FE4" w:rsidRDefault="00877C01" w:rsidP="009A4015">
            <w:pPr>
              <w:spacing w:after="0" w:line="240" w:lineRule="auto"/>
              <w:jc w:val="left"/>
              <w:rPr>
                <w:rFonts w:asciiTheme="minorHAnsi" w:hAnsiTheme="minorHAnsi" w:cstheme="minorHAnsi"/>
                <w:b/>
                <w:bCs/>
                <w:color w:val="000000" w:themeColor="text1"/>
                <w:sz w:val="16"/>
                <w:szCs w:val="16"/>
              </w:rPr>
            </w:pPr>
            <w:r w:rsidRPr="00400FE4">
              <w:rPr>
                <w:rFonts w:asciiTheme="minorHAnsi" w:hAnsiTheme="minorHAnsi" w:cstheme="minorHAnsi"/>
                <w:b/>
                <w:bCs/>
                <w:color w:val="000000" w:themeColor="text1"/>
                <w:sz w:val="16"/>
                <w:szCs w:val="16"/>
              </w:rPr>
              <w:t>Karlovarský</w:t>
            </w:r>
          </w:p>
        </w:tc>
        <w:tc>
          <w:tcPr>
            <w:tcW w:w="0" w:type="auto"/>
            <w:tcBorders>
              <w:top w:val="single" w:sz="6" w:space="0" w:color="CCCCCC"/>
              <w:left w:val="single" w:sz="6" w:space="0" w:color="CCCCCC"/>
              <w:bottom w:val="single" w:sz="6" w:space="0" w:color="000000"/>
              <w:right w:val="single" w:sz="6" w:space="0" w:color="000000"/>
            </w:tcBorders>
            <w:shd w:val="clear" w:color="auto" w:fill="auto"/>
            <w:tcMar>
              <w:top w:w="30" w:type="dxa"/>
              <w:left w:w="45" w:type="dxa"/>
              <w:bottom w:w="30" w:type="dxa"/>
              <w:right w:w="45" w:type="dxa"/>
            </w:tcMar>
            <w:vAlign w:val="bottom"/>
            <w:hideMark/>
          </w:tcPr>
          <w:p w14:paraId="607EB89A" w14:textId="2217FCBC" w:rsidR="00877C01" w:rsidRPr="00400FE4" w:rsidRDefault="00796A81" w:rsidP="009A4015">
            <w:pPr>
              <w:spacing w:after="0" w:line="240" w:lineRule="auto"/>
              <w:jc w:val="right"/>
              <w:rPr>
                <w:rFonts w:asciiTheme="minorHAnsi" w:hAnsiTheme="minorHAnsi" w:cstheme="minorHAnsi"/>
                <w:color w:val="000000" w:themeColor="text1"/>
                <w:sz w:val="16"/>
                <w:szCs w:val="16"/>
              </w:rPr>
            </w:pPr>
            <w:r>
              <w:rPr>
                <w:rFonts w:asciiTheme="minorHAnsi" w:hAnsiTheme="minorHAnsi" w:cstheme="minorHAnsi"/>
                <w:color w:val="000000" w:themeColor="text1"/>
                <w:sz w:val="16"/>
                <w:szCs w:val="16"/>
              </w:rPr>
              <w:t>38</w:t>
            </w:r>
          </w:p>
        </w:tc>
        <w:tc>
          <w:tcPr>
            <w:tcW w:w="0" w:type="auto"/>
            <w:tcBorders>
              <w:top w:val="single" w:sz="6" w:space="0" w:color="CCCCCC"/>
              <w:left w:val="single" w:sz="6" w:space="0" w:color="CCCCCC"/>
              <w:bottom w:val="single" w:sz="6" w:space="0" w:color="000000"/>
              <w:right w:val="single" w:sz="6" w:space="0" w:color="000000"/>
            </w:tcBorders>
            <w:shd w:val="clear" w:color="auto" w:fill="auto"/>
            <w:tcMar>
              <w:top w:w="30" w:type="dxa"/>
              <w:left w:w="45" w:type="dxa"/>
              <w:bottom w:w="30" w:type="dxa"/>
              <w:right w:w="45" w:type="dxa"/>
            </w:tcMar>
            <w:vAlign w:val="bottom"/>
            <w:hideMark/>
          </w:tcPr>
          <w:p w14:paraId="787CD90A" w14:textId="2152B433" w:rsidR="00877C01" w:rsidRPr="00400FE4" w:rsidRDefault="00744BC5" w:rsidP="009A4015">
            <w:pPr>
              <w:spacing w:after="0" w:line="240" w:lineRule="auto"/>
              <w:jc w:val="right"/>
              <w:rPr>
                <w:rFonts w:asciiTheme="minorHAnsi" w:hAnsiTheme="minorHAnsi" w:cstheme="minorHAnsi"/>
                <w:b/>
                <w:bCs/>
                <w:color w:val="000000" w:themeColor="text1"/>
                <w:sz w:val="16"/>
                <w:szCs w:val="16"/>
              </w:rPr>
            </w:pPr>
            <w:r w:rsidRPr="00400FE4">
              <w:rPr>
                <w:rFonts w:asciiTheme="minorHAnsi" w:hAnsiTheme="minorHAnsi" w:cstheme="minorHAnsi"/>
                <w:b/>
                <w:bCs/>
                <w:color w:val="000000" w:themeColor="text1"/>
                <w:sz w:val="16"/>
                <w:szCs w:val="16"/>
              </w:rPr>
              <w:t>2</w:t>
            </w:r>
            <w:r w:rsidR="00796A81">
              <w:rPr>
                <w:rFonts w:asciiTheme="minorHAnsi" w:hAnsiTheme="minorHAnsi" w:cstheme="minorHAnsi"/>
                <w:b/>
                <w:bCs/>
                <w:color w:val="000000" w:themeColor="text1"/>
                <w:sz w:val="16"/>
                <w:szCs w:val="16"/>
              </w:rPr>
              <w:t>8,36</w:t>
            </w:r>
            <w:r w:rsidRPr="00400FE4">
              <w:rPr>
                <w:rFonts w:asciiTheme="minorHAnsi" w:hAnsiTheme="minorHAnsi" w:cstheme="minorHAnsi"/>
                <w:b/>
                <w:bCs/>
                <w:color w:val="000000" w:themeColor="text1"/>
                <w:sz w:val="16"/>
                <w:szCs w:val="16"/>
              </w:rPr>
              <w:t xml:space="preserve"> %</w:t>
            </w:r>
          </w:p>
        </w:tc>
        <w:tc>
          <w:tcPr>
            <w:tcW w:w="0" w:type="auto"/>
            <w:tcBorders>
              <w:top w:val="single" w:sz="6" w:space="0" w:color="CCCCCC"/>
              <w:left w:val="single" w:sz="6" w:space="0" w:color="CCCCCC"/>
              <w:bottom w:val="single" w:sz="6" w:space="0" w:color="000000"/>
              <w:right w:val="single" w:sz="6" w:space="0" w:color="000000"/>
            </w:tcBorders>
            <w:shd w:val="clear" w:color="auto" w:fill="auto"/>
            <w:tcMar>
              <w:top w:w="30" w:type="dxa"/>
              <w:left w:w="45" w:type="dxa"/>
              <w:bottom w:w="30" w:type="dxa"/>
              <w:right w:w="45" w:type="dxa"/>
            </w:tcMar>
            <w:vAlign w:val="bottom"/>
            <w:hideMark/>
          </w:tcPr>
          <w:p w14:paraId="689F4074" w14:textId="77777777" w:rsidR="00877C01" w:rsidRPr="00400FE4" w:rsidRDefault="00877C01" w:rsidP="009A4015">
            <w:pPr>
              <w:spacing w:after="0" w:line="240" w:lineRule="auto"/>
              <w:jc w:val="right"/>
              <w:rPr>
                <w:rFonts w:asciiTheme="minorHAnsi" w:hAnsiTheme="minorHAnsi" w:cstheme="minorHAnsi"/>
                <w:color w:val="000000" w:themeColor="text1"/>
                <w:sz w:val="16"/>
                <w:szCs w:val="16"/>
              </w:rPr>
            </w:pPr>
            <w:r w:rsidRPr="00400FE4">
              <w:rPr>
                <w:rFonts w:asciiTheme="minorHAnsi" w:hAnsiTheme="minorHAnsi" w:cstheme="minorHAnsi"/>
                <w:color w:val="000000" w:themeColor="text1"/>
                <w:sz w:val="16"/>
                <w:szCs w:val="16"/>
              </w:rPr>
              <w:t>134</w:t>
            </w:r>
          </w:p>
        </w:tc>
      </w:tr>
      <w:tr w:rsidR="00877C01" w:rsidRPr="00400FE4" w14:paraId="08E9823D" w14:textId="77777777" w:rsidTr="00877C01">
        <w:trPr>
          <w:trHeight w:val="172"/>
        </w:trPr>
        <w:tc>
          <w:tcPr>
            <w:tcW w:w="1788" w:type="dxa"/>
            <w:tcBorders>
              <w:top w:val="single" w:sz="6" w:space="0" w:color="CCCCCC"/>
              <w:left w:val="single" w:sz="6" w:space="0" w:color="000000"/>
              <w:bottom w:val="single" w:sz="6" w:space="0" w:color="000000"/>
              <w:right w:val="single" w:sz="6" w:space="0" w:color="000000"/>
            </w:tcBorders>
            <w:shd w:val="clear" w:color="auto" w:fill="auto"/>
            <w:tcMar>
              <w:top w:w="30" w:type="dxa"/>
              <w:left w:w="45" w:type="dxa"/>
              <w:bottom w:w="30" w:type="dxa"/>
              <w:right w:w="45" w:type="dxa"/>
            </w:tcMar>
            <w:vAlign w:val="bottom"/>
            <w:hideMark/>
          </w:tcPr>
          <w:p w14:paraId="6B6C8481" w14:textId="77777777" w:rsidR="00877C01" w:rsidRPr="00400FE4" w:rsidRDefault="00877C01" w:rsidP="009A4015">
            <w:pPr>
              <w:spacing w:after="0" w:line="240" w:lineRule="auto"/>
              <w:jc w:val="left"/>
              <w:rPr>
                <w:rFonts w:asciiTheme="minorHAnsi" w:hAnsiTheme="minorHAnsi" w:cstheme="minorHAnsi"/>
                <w:b/>
                <w:bCs/>
                <w:color w:val="000000" w:themeColor="text1"/>
                <w:sz w:val="16"/>
                <w:szCs w:val="16"/>
              </w:rPr>
            </w:pPr>
            <w:r w:rsidRPr="00400FE4">
              <w:rPr>
                <w:rFonts w:asciiTheme="minorHAnsi" w:hAnsiTheme="minorHAnsi" w:cstheme="minorHAnsi"/>
                <w:b/>
                <w:bCs/>
                <w:color w:val="000000" w:themeColor="text1"/>
                <w:sz w:val="16"/>
                <w:szCs w:val="16"/>
              </w:rPr>
              <w:t>Královehradecký</w:t>
            </w:r>
          </w:p>
        </w:tc>
        <w:tc>
          <w:tcPr>
            <w:tcW w:w="0" w:type="auto"/>
            <w:tcBorders>
              <w:top w:val="single" w:sz="6" w:space="0" w:color="CCCCCC"/>
              <w:left w:val="single" w:sz="6" w:space="0" w:color="CCCCCC"/>
              <w:bottom w:val="single" w:sz="6" w:space="0" w:color="000000"/>
              <w:right w:val="single" w:sz="6" w:space="0" w:color="000000"/>
            </w:tcBorders>
            <w:shd w:val="clear" w:color="auto" w:fill="auto"/>
            <w:tcMar>
              <w:top w:w="30" w:type="dxa"/>
              <w:left w:w="45" w:type="dxa"/>
              <w:bottom w:w="30" w:type="dxa"/>
              <w:right w:w="45" w:type="dxa"/>
            </w:tcMar>
            <w:vAlign w:val="bottom"/>
            <w:hideMark/>
          </w:tcPr>
          <w:p w14:paraId="33B22752" w14:textId="77777777" w:rsidR="00877C01" w:rsidRPr="00400FE4" w:rsidRDefault="00877C01" w:rsidP="009A4015">
            <w:pPr>
              <w:spacing w:after="0" w:line="240" w:lineRule="auto"/>
              <w:jc w:val="right"/>
              <w:rPr>
                <w:rFonts w:asciiTheme="minorHAnsi" w:hAnsiTheme="minorHAnsi" w:cstheme="minorHAnsi"/>
                <w:color w:val="000000" w:themeColor="text1"/>
                <w:sz w:val="16"/>
                <w:szCs w:val="16"/>
              </w:rPr>
            </w:pPr>
            <w:r w:rsidRPr="00400FE4">
              <w:rPr>
                <w:rFonts w:asciiTheme="minorHAnsi" w:hAnsiTheme="minorHAnsi" w:cstheme="minorHAnsi"/>
                <w:color w:val="000000" w:themeColor="text1"/>
                <w:sz w:val="16"/>
                <w:szCs w:val="16"/>
              </w:rPr>
              <w:t>107</w:t>
            </w:r>
          </w:p>
        </w:tc>
        <w:tc>
          <w:tcPr>
            <w:tcW w:w="0" w:type="auto"/>
            <w:tcBorders>
              <w:top w:val="single" w:sz="6" w:space="0" w:color="CCCCCC"/>
              <w:left w:val="single" w:sz="6" w:space="0" w:color="CCCCCC"/>
              <w:bottom w:val="single" w:sz="6" w:space="0" w:color="000000"/>
              <w:right w:val="single" w:sz="6" w:space="0" w:color="000000"/>
            </w:tcBorders>
            <w:shd w:val="clear" w:color="auto" w:fill="auto"/>
            <w:tcMar>
              <w:top w:w="30" w:type="dxa"/>
              <w:left w:w="45" w:type="dxa"/>
              <w:bottom w:w="30" w:type="dxa"/>
              <w:right w:w="45" w:type="dxa"/>
            </w:tcMar>
            <w:vAlign w:val="bottom"/>
            <w:hideMark/>
          </w:tcPr>
          <w:p w14:paraId="549B47CF" w14:textId="4E173741" w:rsidR="00877C01" w:rsidRPr="00400FE4" w:rsidRDefault="00567E18" w:rsidP="009A4015">
            <w:pPr>
              <w:spacing w:after="0" w:line="240" w:lineRule="auto"/>
              <w:jc w:val="right"/>
              <w:rPr>
                <w:rFonts w:asciiTheme="minorHAnsi" w:hAnsiTheme="minorHAnsi" w:cstheme="minorHAnsi"/>
                <w:b/>
                <w:bCs/>
                <w:color w:val="000000" w:themeColor="text1"/>
                <w:sz w:val="16"/>
                <w:szCs w:val="16"/>
              </w:rPr>
            </w:pPr>
            <w:r w:rsidRPr="00400FE4">
              <w:rPr>
                <w:rFonts w:asciiTheme="minorHAnsi" w:hAnsiTheme="minorHAnsi" w:cstheme="minorHAnsi"/>
                <w:b/>
                <w:bCs/>
                <w:color w:val="000000" w:themeColor="text1"/>
                <w:sz w:val="16"/>
                <w:szCs w:val="16"/>
              </w:rPr>
              <w:t>23,88 %</w:t>
            </w:r>
          </w:p>
        </w:tc>
        <w:tc>
          <w:tcPr>
            <w:tcW w:w="0" w:type="auto"/>
            <w:tcBorders>
              <w:top w:val="single" w:sz="6" w:space="0" w:color="CCCCCC"/>
              <w:left w:val="single" w:sz="6" w:space="0" w:color="CCCCCC"/>
              <w:bottom w:val="single" w:sz="6" w:space="0" w:color="000000"/>
              <w:right w:val="single" w:sz="6" w:space="0" w:color="000000"/>
            </w:tcBorders>
            <w:shd w:val="clear" w:color="auto" w:fill="auto"/>
            <w:tcMar>
              <w:top w:w="30" w:type="dxa"/>
              <w:left w:w="45" w:type="dxa"/>
              <w:bottom w:w="30" w:type="dxa"/>
              <w:right w:w="45" w:type="dxa"/>
            </w:tcMar>
            <w:vAlign w:val="bottom"/>
            <w:hideMark/>
          </w:tcPr>
          <w:p w14:paraId="641EB3ED" w14:textId="77777777" w:rsidR="00877C01" w:rsidRPr="00400FE4" w:rsidRDefault="00877C01" w:rsidP="009A4015">
            <w:pPr>
              <w:spacing w:after="0" w:line="240" w:lineRule="auto"/>
              <w:jc w:val="right"/>
              <w:rPr>
                <w:rFonts w:asciiTheme="minorHAnsi" w:hAnsiTheme="minorHAnsi" w:cstheme="minorHAnsi"/>
                <w:color w:val="000000" w:themeColor="text1"/>
                <w:sz w:val="16"/>
                <w:szCs w:val="16"/>
              </w:rPr>
            </w:pPr>
            <w:r w:rsidRPr="00400FE4">
              <w:rPr>
                <w:rFonts w:asciiTheme="minorHAnsi" w:hAnsiTheme="minorHAnsi" w:cstheme="minorHAnsi"/>
                <w:color w:val="000000" w:themeColor="text1"/>
                <w:sz w:val="16"/>
                <w:szCs w:val="16"/>
              </w:rPr>
              <w:t>448</w:t>
            </w:r>
          </w:p>
        </w:tc>
      </w:tr>
      <w:tr w:rsidR="00877C01" w:rsidRPr="00400FE4" w14:paraId="79396E5B" w14:textId="77777777" w:rsidTr="00877C01">
        <w:trPr>
          <w:trHeight w:val="21"/>
        </w:trPr>
        <w:tc>
          <w:tcPr>
            <w:tcW w:w="1788" w:type="dxa"/>
            <w:tcBorders>
              <w:top w:val="single" w:sz="6" w:space="0" w:color="CCCCCC"/>
              <w:left w:val="single" w:sz="6" w:space="0" w:color="000000"/>
              <w:bottom w:val="single" w:sz="6" w:space="0" w:color="000000"/>
              <w:right w:val="single" w:sz="6" w:space="0" w:color="000000"/>
            </w:tcBorders>
            <w:shd w:val="clear" w:color="auto" w:fill="auto"/>
            <w:tcMar>
              <w:top w:w="30" w:type="dxa"/>
              <w:left w:w="45" w:type="dxa"/>
              <w:bottom w:w="30" w:type="dxa"/>
              <w:right w:w="45" w:type="dxa"/>
            </w:tcMar>
            <w:vAlign w:val="bottom"/>
            <w:hideMark/>
          </w:tcPr>
          <w:p w14:paraId="01360A4C" w14:textId="77777777" w:rsidR="00877C01" w:rsidRPr="00400FE4" w:rsidRDefault="00877C01" w:rsidP="009A4015">
            <w:pPr>
              <w:spacing w:after="0" w:line="240" w:lineRule="auto"/>
              <w:jc w:val="left"/>
              <w:rPr>
                <w:rFonts w:asciiTheme="minorHAnsi" w:hAnsiTheme="minorHAnsi" w:cstheme="minorHAnsi"/>
                <w:b/>
                <w:bCs/>
                <w:color w:val="000000" w:themeColor="text1"/>
                <w:sz w:val="16"/>
                <w:szCs w:val="16"/>
              </w:rPr>
            </w:pPr>
            <w:r w:rsidRPr="00400FE4">
              <w:rPr>
                <w:rFonts w:asciiTheme="minorHAnsi" w:hAnsiTheme="minorHAnsi" w:cstheme="minorHAnsi"/>
                <w:b/>
                <w:bCs/>
                <w:color w:val="000000" w:themeColor="text1"/>
                <w:sz w:val="16"/>
                <w:szCs w:val="16"/>
              </w:rPr>
              <w:t>Liberecký</w:t>
            </w:r>
          </w:p>
        </w:tc>
        <w:tc>
          <w:tcPr>
            <w:tcW w:w="0" w:type="auto"/>
            <w:tcBorders>
              <w:top w:val="single" w:sz="6" w:space="0" w:color="CCCCCC"/>
              <w:left w:val="single" w:sz="6" w:space="0" w:color="CCCCCC"/>
              <w:bottom w:val="single" w:sz="6" w:space="0" w:color="000000"/>
              <w:right w:val="single" w:sz="6" w:space="0" w:color="000000"/>
            </w:tcBorders>
            <w:shd w:val="clear" w:color="auto" w:fill="auto"/>
            <w:tcMar>
              <w:top w:w="30" w:type="dxa"/>
              <w:left w:w="45" w:type="dxa"/>
              <w:bottom w:w="30" w:type="dxa"/>
              <w:right w:w="45" w:type="dxa"/>
            </w:tcMar>
            <w:vAlign w:val="bottom"/>
            <w:hideMark/>
          </w:tcPr>
          <w:p w14:paraId="54F63392" w14:textId="273A7CEE" w:rsidR="00877C01" w:rsidRPr="00400FE4" w:rsidRDefault="00796A81" w:rsidP="009A4015">
            <w:pPr>
              <w:spacing w:after="0" w:line="240" w:lineRule="auto"/>
              <w:jc w:val="right"/>
              <w:rPr>
                <w:rFonts w:asciiTheme="minorHAnsi" w:hAnsiTheme="minorHAnsi" w:cstheme="minorHAnsi"/>
                <w:color w:val="000000" w:themeColor="text1"/>
                <w:sz w:val="16"/>
                <w:szCs w:val="16"/>
              </w:rPr>
            </w:pPr>
            <w:r>
              <w:rPr>
                <w:rFonts w:asciiTheme="minorHAnsi" w:hAnsiTheme="minorHAnsi" w:cstheme="minorHAnsi"/>
                <w:color w:val="000000" w:themeColor="text1"/>
                <w:sz w:val="16"/>
                <w:szCs w:val="16"/>
              </w:rPr>
              <w:t>83</w:t>
            </w:r>
          </w:p>
        </w:tc>
        <w:tc>
          <w:tcPr>
            <w:tcW w:w="0" w:type="auto"/>
            <w:tcBorders>
              <w:top w:val="single" w:sz="6" w:space="0" w:color="CCCCCC"/>
              <w:left w:val="single" w:sz="6" w:space="0" w:color="CCCCCC"/>
              <w:bottom w:val="single" w:sz="6" w:space="0" w:color="000000"/>
              <w:right w:val="single" w:sz="6" w:space="0" w:color="000000"/>
            </w:tcBorders>
            <w:shd w:val="clear" w:color="auto" w:fill="auto"/>
            <w:tcMar>
              <w:top w:w="30" w:type="dxa"/>
              <w:left w:w="45" w:type="dxa"/>
              <w:bottom w:w="30" w:type="dxa"/>
              <w:right w:w="45" w:type="dxa"/>
            </w:tcMar>
            <w:vAlign w:val="bottom"/>
            <w:hideMark/>
          </w:tcPr>
          <w:p w14:paraId="0425436B" w14:textId="53623AC3" w:rsidR="00877C01" w:rsidRPr="00400FE4" w:rsidRDefault="00567E18" w:rsidP="009A4015">
            <w:pPr>
              <w:spacing w:after="0" w:line="240" w:lineRule="auto"/>
              <w:jc w:val="right"/>
              <w:rPr>
                <w:rFonts w:asciiTheme="minorHAnsi" w:hAnsiTheme="minorHAnsi" w:cstheme="minorHAnsi"/>
                <w:b/>
                <w:bCs/>
                <w:color w:val="000000" w:themeColor="text1"/>
                <w:sz w:val="16"/>
                <w:szCs w:val="16"/>
              </w:rPr>
            </w:pPr>
            <w:r w:rsidRPr="00400FE4">
              <w:rPr>
                <w:rFonts w:asciiTheme="minorHAnsi" w:hAnsiTheme="minorHAnsi" w:cstheme="minorHAnsi"/>
                <w:b/>
                <w:bCs/>
                <w:color w:val="000000" w:themeColor="text1"/>
                <w:sz w:val="16"/>
                <w:szCs w:val="16"/>
              </w:rPr>
              <w:t>38,</w:t>
            </w:r>
            <w:r w:rsidR="00796A81">
              <w:rPr>
                <w:rFonts w:asciiTheme="minorHAnsi" w:hAnsiTheme="minorHAnsi" w:cstheme="minorHAnsi"/>
                <w:b/>
                <w:bCs/>
                <w:color w:val="000000" w:themeColor="text1"/>
                <w:sz w:val="16"/>
                <w:szCs w:val="16"/>
              </w:rPr>
              <w:t>60</w:t>
            </w:r>
            <w:r w:rsidRPr="00400FE4">
              <w:rPr>
                <w:rFonts w:asciiTheme="minorHAnsi" w:hAnsiTheme="minorHAnsi" w:cstheme="minorHAnsi"/>
                <w:b/>
                <w:bCs/>
                <w:color w:val="000000" w:themeColor="text1"/>
                <w:sz w:val="16"/>
                <w:szCs w:val="16"/>
              </w:rPr>
              <w:t xml:space="preserve"> %</w:t>
            </w:r>
          </w:p>
        </w:tc>
        <w:tc>
          <w:tcPr>
            <w:tcW w:w="0" w:type="auto"/>
            <w:tcBorders>
              <w:top w:val="single" w:sz="6" w:space="0" w:color="CCCCCC"/>
              <w:left w:val="single" w:sz="6" w:space="0" w:color="CCCCCC"/>
              <w:bottom w:val="single" w:sz="6" w:space="0" w:color="000000"/>
              <w:right w:val="single" w:sz="6" w:space="0" w:color="000000"/>
            </w:tcBorders>
            <w:shd w:val="clear" w:color="auto" w:fill="auto"/>
            <w:tcMar>
              <w:top w:w="30" w:type="dxa"/>
              <w:left w:w="45" w:type="dxa"/>
              <w:bottom w:w="30" w:type="dxa"/>
              <w:right w:w="45" w:type="dxa"/>
            </w:tcMar>
            <w:vAlign w:val="bottom"/>
            <w:hideMark/>
          </w:tcPr>
          <w:p w14:paraId="249813B9" w14:textId="77777777" w:rsidR="00877C01" w:rsidRPr="00400FE4" w:rsidRDefault="00877C01" w:rsidP="009A4015">
            <w:pPr>
              <w:spacing w:after="0" w:line="240" w:lineRule="auto"/>
              <w:jc w:val="right"/>
              <w:rPr>
                <w:rFonts w:asciiTheme="minorHAnsi" w:hAnsiTheme="minorHAnsi" w:cstheme="minorHAnsi"/>
                <w:color w:val="000000" w:themeColor="text1"/>
                <w:sz w:val="16"/>
                <w:szCs w:val="16"/>
              </w:rPr>
            </w:pPr>
            <w:r w:rsidRPr="00400FE4">
              <w:rPr>
                <w:rFonts w:asciiTheme="minorHAnsi" w:hAnsiTheme="minorHAnsi" w:cstheme="minorHAnsi"/>
                <w:color w:val="000000" w:themeColor="text1"/>
                <w:sz w:val="16"/>
                <w:szCs w:val="16"/>
              </w:rPr>
              <w:t>215</w:t>
            </w:r>
          </w:p>
        </w:tc>
      </w:tr>
      <w:tr w:rsidR="00877C01" w:rsidRPr="00400FE4" w14:paraId="3A724A10" w14:textId="77777777" w:rsidTr="00877C01">
        <w:trPr>
          <w:trHeight w:val="112"/>
        </w:trPr>
        <w:tc>
          <w:tcPr>
            <w:tcW w:w="1788" w:type="dxa"/>
            <w:tcBorders>
              <w:top w:val="single" w:sz="6" w:space="0" w:color="CCCCCC"/>
              <w:left w:val="single" w:sz="6" w:space="0" w:color="000000"/>
              <w:bottom w:val="single" w:sz="6" w:space="0" w:color="000000"/>
              <w:right w:val="single" w:sz="6" w:space="0" w:color="000000"/>
            </w:tcBorders>
            <w:shd w:val="clear" w:color="auto" w:fill="auto"/>
            <w:tcMar>
              <w:top w:w="30" w:type="dxa"/>
              <w:left w:w="45" w:type="dxa"/>
              <w:bottom w:w="30" w:type="dxa"/>
              <w:right w:w="45" w:type="dxa"/>
            </w:tcMar>
            <w:vAlign w:val="bottom"/>
            <w:hideMark/>
          </w:tcPr>
          <w:p w14:paraId="2B4B8435" w14:textId="77777777" w:rsidR="00877C01" w:rsidRPr="00400FE4" w:rsidRDefault="00877C01" w:rsidP="009A4015">
            <w:pPr>
              <w:spacing w:after="0" w:line="240" w:lineRule="auto"/>
              <w:jc w:val="left"/>
              <w:rPr>
                <w:rFonts w:asciiTheme="minorHAnsi" w:hAnsiTheme="minorHAnsi" w:cstheme="minorHAnsi"/>
                <w:b/>
                <w:bCs/>
                <w:color w:val="000000" w:themeColor="text1"/>
                <w:sz w:val="16"/>
                <w:szCs w:val="16"/>
              </w:rPr>
            </w:pPr>
            <w:r w:rsidRPr="00400FE4">
              <w:rPr>
                <w:rFonts w:asciiTheme="minorHAnsi" w:hAnsiTheme="minorHAnsi" w:cstheme="minorHAnsi"/>
                <w:b/>
                <w:bCs/>
                <w:color w:val="000000" w:themeColor="text1"/>
                <w:sz w:val="16"/>
                <w:szCs w:val="16"/>
              </w:rPr>
              <w:t xml:space="preserve">Moravskoslezský </w:t>
            </w:r>
          </w:p>
        </w:tc>
        <w:tc>
          <w:tcPr>
            <w:tcW w:w="0" w:type="auto"/>
            <w:tcBorders>
              <w:top w:val="single" w:sz="6" w:space="0" w:color="CCCCCC"/>
              <w:left w:val="single" w:sz="6" w:space="0" w:color="CCCCCC"/>
              <w:bottom w:val="single" w:sz="6" w:space="0" w:color="000000"/>
              <w:right w:val="single" w:sz="6" w:space="0" w:color="000000"/>
            </w:tcBorders>
            <w:shd w:val="clear" w:color="auto" w:fill="auto"/>
            <w:tcMar>
              <w:top w:w="30" w:type="dxa"/>
              <w:left w:w="45" w:type="dxa"/>
              <w:bottom w:w="30" w:type="dxa"/>
              <w:right w:w="45" w:type="dxa"/>
            </w:tcMar>
            <w:vAlign w:val="bottom"/>
            <w:hideMark/>
          </w:tcPr>
          <w:p w14:paraId="410EDDF2" w14:textId="358A3397" w:rsidR="00877C01" w:rsidRPr="00400FE4" w:rsidRDefault="00796A81" w:rsidP="009A4015">
            <w:pPr>
              <w:spacing w:after="0" w:line="240" w:lineRule="auto"/>
              <w:jc w:val="right"/>
              <w:rPr>
                <w:rFonts w:asciiTheme="minorHAnsi" w:hAnsiTheme="minorHAnsi" w:cstheme="minorHAnsi"/>
                <w:color w:val="000000" w:themeColor="text1"/>
                <w:sz w:val="16"/>
                <w:szCs w:val="16"/>
              </w:rPr>
            </w:pPr>
            <w:r>
              <w:rPr>
                <w:rFonts w:asciiTheme="minorHAnsi" w:hAnsiTheme="minorHAnsi" w:cstheme="minorHAnsi"/>
                <w:color w:val="000000" w:themeColor="text1"/>
                <w:sz w:val="16"/>
                <w:szCs w:val="16"/>
              </w:rPr>
              <w:t>81</w:t>
            </w:r>
          </w:p>
        </w:tc>
        <w:tc>
          <w:tcPr>
            <w:tcW w:w="0" w:type="auto"/>
            <w:tcBorders>
              <w:top w:val="single" w:sz="6" w:space="0" w:color="CCCCCC"/>
              <w:left w:val="single" w:sz="6" w:space="0" w:color="CCCCCC"/>
              <w:bottom w:val="single" w:sz="6" w:space="0" w:color="000000"/>
              <w:right w:val="single" w:sz="6" w:space="0" w:color="000000"/>
            </w:tcBorders>
            <w:shd w:val="clear" w:color="auto" w:fill="auto"/>
            <w:tcMar>
              <w:top w:w="30" w:type="dxa"/>
              <w:left w:w="45" w:type="dxa"/>
              <w:bottom w:w="30" w:type="dxa"/>
              <w:right w:w="45" w:type="dxa"/>
            </w:tcMar>
            <w:vAlign w:val="bottom"/>
            <w:hideMark/>
          </w:tcPr>
          <w:p w14:paraId="72655CB6" w14:textId="722A8DE7" w:rsidR="00877C01" w:rsidRPr="00400FE4" w:rsidRDefault="00796A81" w:rsidP="009A4015">
            <w:pPr>
              <w:spacing w:after="0" w:line="240" w:lineRule="auto"/>
              <w:jc w:val="right"/>
              <w:rPr>
                <w:rFonts w:asciiTheme="minorHAnsi" w:hAnsiTheme="minorHAnsi" w:cstheme="minorHAnsi"/>
                <w:b/>
                <w:bCs/>
                <w:color w:val="000000" w:themeColor="text1"/>
                <w:sz w:val="16"/>
                <w:szCs w:val="16"/>
              </w:rPr>
            </w:pPr>
            <w:r>
              <w:rPr>
                <w:rFonts w:asciiTheme="minorHAnsi" w:hAnsiTheme="minorHAnsi" w:cstheme="minorHAnsi"/>
                <w:b/>
                <w:bCs/>
                <w:color w:val="000000" w:themeColor="text1"/>
                <w:sz w:val="16"/>
                <w:szCs w:val="16"/>
              </w:rPr>
              <w:t>27,00</w:t>
            </w:r>
            <w:r w:rsidR="00567E18" w:rsidRPr="00400FE4">
              <w:rPr>
                <w:rFonts w:asciiTheme="minorHAnsi" w:hAnsiTheme="minorHAnsi" w:cstheme="minorHAnsi"/>
                <w:b/>
                <w:bCs/>
                <w:color w:val="000000" w:themeColor="text1"/>
                <w:sz w:val="16"/>
                <w:szCs w:val="16"/>
              </w:rPr>
              <w:t xml:space="preserve"> %</w:t>
            </w:r>
          </w:p>
        </w:tc>
        <w:tc>
          <w:tcPr>
            <w:tcW w:w="0" w:type="auto"/>
            <w:tcBorders>
              <w:top w:val="single" w:sz="6" w:space="0" w:color="CCCCCC"/>
              <w:left w:val="single" w:sz="6" w:space="0" w:color="CCCCCC"/>
              <w:bottom w:val="single" w:sz="6" w:space="0" w:color="000000"/>
              <w:right w:val="single" w:sz="6" w:space="0" w:color="000000"/>
            </w:tcBorders>
            <w:shd w:val="clear" w:color="auto" w:fill="auto"/>
            <w:tcMar>
              <w:top w:w="30" w:type="dxa"/>
              <w:left w:w="45" w:type="dxa"/>
              <w:bottom w:w="30" w:type="dxa"/>
              <w:right w:w="45" w:type="dxa"/>
            </w:tcMar>
            <w:vAlign w:val="bottom"/>
            <w:hideMark/>
          </w:tcPr>
          <w:p w14:paraId="35A29D1E" w14:textId="77777777" w:rsidR="00877C01" w:rsidRPr="00400FE4" w:rsidRDefault="00877C01" w:rsidP="009A4015">
            <w:pPr>
              <w:spacing w:after="0" w:line="240" w:lineRule="auto"/>
              <w:jc w:val="right"/>
              <w:rPr>
                <w:rFonts w:asciiTheme="minorHAnsi" w:hAnsiTheme="minorHAnsi" w:cstheme="minorHAnsi"/>
                <w:color w:val="000000" w:themeColor="text1"/>
                <w:sz w:val="16"/>
                <w:szCs w:val="16"/>
              </w:rPr>
            </w:pPr>
            <w:r w:rsidRPr="00400FE4">
              <w:rPr>
                <w:rFonts w:asciiTheme="minorHAnsi" w:hAnsiTheme="minorHAnsi" w:cstheme="minorHAnsi"/>
                <w:color w:val="000000" w:themeColor="text1"/>
                <w:sz w:val="16"/>
                <w:szCs w:val="16"/>
              </w:rPr>
              <w:t>300</w:t>
            </w:r>
          </w:p>
        </w:tc>
      </w:tr>
      <w:tr w:rsidR="00877C01" w:rsidRPr="00400FE4" w14:paraId="45FBF30B" w14:textId="77777777" w:rsidTr="00877C01">
        <w:trPr>
          <w:trHeight w:val="21"/>
        </w:trPr>
        <w:tc>
          <w:tcPr>
            <w:tcW w:w="1788" w:type="dxa"/>
            <w:tcBorders>
              <w:top w:val="single" w:sz="6" w:space="0" w:color="CCCCCC"/>
              <w:left w:val="single" w:sz="6" w:space="0" w:color="000000"/>
              <w:bottom w:val="single" w:sz="6" w:space="0" w:color="000000"/>
              <w:right w:val="single" w:sz="6" w:space="0" w:color="000000"/>
            </w:tcBorders>
            <w:shd w:val="clear" w:color="auto" w:fill="auto"/>
            <w:tcMar>
              <w:top w:w="30" w:type="dxa"/>
              <w:left w:w="45" w:type="dxa"/>
              <w:bottom w:w="30" w:type="dxa"/>
              <w:right w:w="45" w:type="dxa"/>
            </w:tcMar>
            <w:vAlign w:val="bottom"/>
            <w:hideMark/>
          </w:tcPr>
          <w:p w14:paraId="4D900A33" w14:textId="77777777" w:rsidR="00877C01" w:rsidRPr="00400FE4" w:rsidRDefault="00877C01" w:rsidP="009A4015">
            <w:pPr>
              <w:spacing w:after="0" w:line="240" w:lineRule="auto"/>
              <w:jc w:val="left"/>
              <w:rPr>
                <w:rFonts w:asciiTheme="minorHAnsi" w:hAnsiTheme="minorHAnsi" w:cstheme="minorHAnsi"/>
                <w:b/>
                <w:bCs/>
                <w:color w:val="000000" w:themeColor="text1"/>
                <w:sz w:val="16"/>
                <w:szCs w:val="16"/>
              </w:rPr>
            </w:pPr>
            <w:r w:rsidRPr="00400FE4">
              <w:rPr>
                <w:rFonts w:asciiTheme="minorHAnsi" w:hAnsiTheme="minorHAnsi" w:cstheme="minorHAnsi"/>
                <w:b/>
                <w:bCs/>
                <w:color w:val="000000" w:themeColor="text1"/>
                <w:sz w:val="16"/>
                <w:szCs w:val="16"/>
              </w:rPr>
              <w:t>Olomoucký</w:t>
            </w:r>
          </w:p>
        </w:tc>
        <w:tc>
          <w:tcPr>
            <w:tcW w:w="0" w:type="auto"/>
            <w:tcBorders>
              <w:top w:val="single" w:sz="6" w:space="0" w:color="CCCCCC"/>
              <w:left w:val="single" w:sz="6" w:space="0" w:color="CCCCCC"/>
              <w:bottom w:val="single" w:sz="6" w:space="0" w:color="000000"/>
              <w:right w:val="single" w:sz="6" w:space="0" w:color="000000"/>
            </w:tcBorders>
            <w:shd w:val="clear" w:color="auto" w:fill="auto"/>
            <w:tcMar>
              <w:top w:w="30" w:type="dxa"/>
              <w:left w:w="45" w:type="dxa"/>
              <w:bottom w:w="30" w:type="dxa"/>
              <w:right w:w="45" w:type="dxa"/>
            </w:tcMar>
            <w:vAlign w:val="bottom"/>
            <w:hideMark/>
          </w:tcPr>
          <w:p w14:paraId="2F58CC38" w14:textId="77777777" w:rsidR="00877C01" w:rsidRPr="00400FE4" w:rsidRDefault="00877C01" w:rsidP="009A4015">
            <w:pPr>
              <w:spacing w:after="0" w:line="240" w:lineRule="auto"/>
              <w:jc w:val="right"/>
              <w:rPr>
                <w:rFonts w:asciiTheme="minorHAnsi" w:hAnsiTheme="minorHAnsi" w:cstheme="minorHAnsi"/>
                <w:color w:val="000000" w:themeColor="text1"/>
                <w:sz w:val="16"/>
                <w:szCs w:val="16"/>
              </w:rPr>
            </w:pPr>
            <w:r w:rsidRPr="00400FE4">
              <w:rPr>
                <w:rFonts w:asciiTheme="minorHAnsi" w:hAnsiTheme="minorHAnsi" w:cstheme="minorHAnsi"/>
                <w:color w:val="000000" w:themeColor="text1"/>
                <w:sz w:val="16"/>
                <w:szCs w:val="16"/>
              </w:rPr>
              <w:t>168</w:t>
            </w:r>
          </w:p>
        </w:tc>
        <w:tc>
          <w:tcPr>
            <w:tcW w:w="0" w:type="auto"/>
            <w:tcBorders>
              <w:top w:val="single" w:sz="6" w:space="0" w:color="CCCCCC"/>
              <w:left w:val="single" w:sz="6" w:space="0" w:color="CCCCCC"/>
              <w:bottom w:val="single" w:sz="6" w:space="0" w:color="000000"/>
              <w:right w:val="single" w:sz="6" w:space="0" w:color="000000"/>
            </w:tcBorders>
            <w:shd w:val="clear" w:color="auto" w:fill="auto"/>
            <w:tcMar>
              <w:top w:w="30" w:type="dxa"/>
              <w:left w:w="45" w:type="dxa"/>
              <w:bottom w:w="30" w:type="dxa"/>
              <w:right w:w="45" w:type="dxa"/>
            </w:tcMar>
            <w:vAlign w:val="bottom"/>
            <w:hideMark/>
          </w:tcPr>
          <w:p w14:paraId="7C9F4C65" w14:textId="31F3878B" w:rsidR="00877C01" w:rsidRPr="00400FE4" w:rsidRDefault="00567E18" w:rsidP="009A4015">
            <w:pPr>
              <w:spacing w:after="0" w:line="240" w:lineRule="auto"/>
              <w:jc w:val="right"/>
              <w:rPr>
                <w:rFonts w:asciiTheme="minorHAnsi" w:hAnsiTheme="minorHAnsi" w:cstheme="minorHAnsi"/>
                <w:b/>
                <w:bCs/>
                <w:color w:val="000000" w:themeColor="text1"/>
                <w:sz w:val="16"/>
                <w:szCs w:val="16"/>
              </w:rPr>
            </w:pPr>
            <w:r w:rsidRPr="00400FE4">
              <w:rPr>
                <w:rFonts w:asciiTheme="minorHAnsi" w:hAnsiTheme="minorHAnsi" w:cstheme="minorHAnsi"/>
                <w:b/>
                <w:bCs/>
                <w:color w:val="000000" w:themeColor="text1"/>
                <w:sz w:val="16"/>
                <w:szCs w:val="16"/>
              </w:rPr>
              <w:t>41,79 %</w:t>
            </w:r>
          </w:p>
        </w:tc>
        <w:tc>
          <w:tcPr>
            <w:tcW w:w="0" w:type="auto"/>
            <w:tcBorders>
              <w:top w:val="single" w:sz="6" w:space="0" w:color="CCCCCC"/>
              <w:left w:val="single" w:sz="6" w:space="0" w:color="CCCCCC"/>
              <w:bottom w:val="single" w:sz="6" w:space="0" w:color="000000"/>
              <w:right w:val="single" w:sz="6" w:space="0" w:color="000000"/>
            </w:tcBorders>
            <w:shd w:val="clear" w:color="auto" w:fill="auto"/>
            <w:tcMar>
              <w:top w:w="30" w:type="dxa"/>
              <w:left w:w="45" w:type="dxa"/>
              <w:bottom w:w="30" w:type="dxa"/>
              <w:right w:w="45" w:type="dxa"/>
            </w:tcMar>
            <w:vAlign w:val="bottom"/>
            <w:hideMark/>
          </w:tcPr>
          <w:p w14:paraId="0642A68C" w14:textId="77777777" w:rsidR="00877C01" w:rsidRPr="00400FE4" w:rsidRDefault="00877C01" w:rsidP="009A4015">
            <w:pPr>
              <w:spacing w:after="0" w:line="240" w:lineRule="auto"/>
              <w:jc w:val="right"/>
              <w:rPr>
                <w:rFonts w:asciiTheme="minorHAnsi" w:hAnsiTheme="minorHAnsi" w:cstheme="minorHAnsi"/>
                <w:color w:val="000000" w:themeColor="text1"/>
                <w:sz w:val="16"/>
                <w:szCs w:val="16"/>
              </w:rPr>
            </w:pPr>
            <w:r w:rsidRPr="00400FE4">
              <w:rPr>
                <w:rFonts w:asciiTheme="minorHAnsi" w:hAnsiTheme="minorHAnsi" w:cstheme="minorHAnsi"/>
                <w:color w:val="000000" w:themeColor="text1"/>
                <w:sz w:val="16"/>
                <w:szCs w:val="16"/>
              </w:rPr>
              <w:t>402</w:t>
            </w:r>
          </w:p>
        </w:tc>
      </w:tr>
      <w:tr w:rsidR="00877C01" w:rsidRPr="00400FE4" w14:paraId="4461C9B2" w14:textId="77777777" w:rsidTr="00877C01">
        <w:trPr>
          <w:trHeight w:val="53"/>
        </w:trPr>
        <w:tc>
          <w:tcPr>
            <w:tcW w:w="1788" w:type="dxa"/>
            <w:tcBorders>
              <w:top w:val="single" w:sz="6" w:space="0" w:color="CCCCCC"/>
              <w:left w:val="single" w:sz="6" w:space="0" w:color="000000"/>
              <w:bottom w:val="single" w:sz="6" w:space="0" w:color="000000"/>
              <w:right w:val="single" w:sz="6" w:space="0" w:color="000000"/>
            </w:tcBorders>
            <w:shd w:val="clear" w:color="auto" w:fill="auto"/>
            <w:tcMar>
              <w:top w:w="30" w:type="dxa"/>
              <w:left w:w="45" w:type="dxa"/>
              <w:bottom w:w="30" w:type="dxa"/>
              <w:right w:w="45" w:type="dxa"/>
            </w:tcMar>
            <w:vAlign w:val="bottom"/>
            <w:hideMark/>
          </w:tcPr>
          <w:p w14:paraId="6DA7D0F3" w14:textId="77777777" w:rsidR="00877C01" w:rsidRPr="00400FE4" w:rsidRDefault="00877C01" w:rsidP="009A4015">
            <w:pPr>
              <w:spacing w:after="0" w:line="240" w:lineRule="auto"/>
              <w:jc w:val="left"/>
              <w:rPr>
                <w:rFonts w:asciiTheme="minorHAnsi" w:hAnsiTheme="minorHAnsi" w:cstheme="minorHAnsi"/>
                <w:b/>
                <w:bCs/>
                <w:color w:val="000000" w:themeColor="text1"/>
                <w:sz w:val="16"/>
                <w:szCs w:val="16"/>
              </w:rPr>
            </w:pPr>
            <w:r w:rsidRPr="00400FE4">
              <w:rPr>
                <w:rFonts w:asciiTheme="minorHAnsi" w:hAnsiTheme="minorHAnsi" w:cstheme="minorHAnsi"/>
                <w:b/>
                <w:bCs/>
                <w:color w:val="000000" w:themeColor="text1"/>
                <w:sz w:val="16"/>
                <w:szCs w:val="16"/>
              </w:rPr>
              <w:t>Pardubický</w:t>
            </w:r>
          </w:p>
        </w:tc>
        <w:tc>
          <w:tcPr>
            <w:tcW w:w="0" w:type="auto"/>
            <w:tcBorders>
              <w:top w:val="single" w:sz="6" w:space="0" w:color="CCCCCC"/>
              <w:left w:val="single" w:sz="6" w:space="0" w:color="CCCCCC"/>
              <w:bottom w:val="single" w:sz="6" w:space="0" w:color="000000"/>
              <w:right w:val="single" w:sz="6" w:space="0" w:color="000000"/>
            </w:tcBorders>
            <w:shd w:val="clear" w:color="auto" w:fill="auto"/>
            <w:tcMar>
              <w:top w:w="30" w:type="dxa"/>
              <w:left w:w="45" w:type="dxa"/>
              <w:bottom w:w="30" w:type="dxa"/>
              <w:right w:w="45" w:type="dxa"/>
            </w:tcMar>
            <w:vAlign w:val="bottom"/>
            <w:hideMark/>
          </w:tcPr>
          <w:p w14:paraId="7B278035" w14:textId="77777777" w:rsidR="00877C01" w:rsidRPr="00400FE4" w:rsidRDefault="00877C01" w:rsidP="009A4015">
            <w:pPr>
              <w:spacing w:after="0" w:line="240" w:lineRule="auto"/>
              <w:jc w:val="right"/>
              <w:rPr>
                <w:rFonts w:asciiTheme="minorHAnsi" w:hAnsiTheme="minorHAnsi" w:cstheme="minorHAnsi"/>
                <w:color w:val="000000" w:themeColor="text1"/>
                <w:sz w:val="16"/>
                <w:szCs w:val="16"/>
              </w:rPr>
            </w:pPr>
            <w:r w:rsidRPr="00400FE4">
              <w:rPr>
                <w:rFonts w:asciiTheme="minorHAnsi" w:hAnsiTheme="minorHAnsi" w:cstheme="minorHAnsi"/>
                <w:color w:val="000000" w:themeColor="text1"/>
                <w:sz w:val="16"/>
                <w:szCs w:val="16"/>
              </w:rPr>
              <w:t>195</w:t>
            </w:r>
          </w:p>
        </w:tc>
        <w:tc>
          <w:tcPr>
            <w:tcW w:w="0" w:type="auto"/>
            <w:tcBorders>
              <w:top w:val="single" w:sz="6" w:space="0" w:color="CCCCCC"/>
              <w:left w:val="single" w:sz="6" w:space="0" w:color="CCCCCC"/>
              <w:bottom w:val="single" w:sz="6" w:space="0" w:color="000000"/>
              <w:right w:val="single" w:sz="6" w:space="0" w:color="000000"/>
            </w:tcBorders>
            <w:shd w:val="clear" w:color="auto" w:fill="auto"/>
            <w:tcMar>
              <w:top w:w="30" w:type="dxa"/>
              <w:left w:w="45" w:type="dxa"/>
              <w:bottom w:w="30" w:type="dxa"/>
              <w:right w:w="45" w:type="dxa"/>
            </w:tcMar>
            <w:vAlign w:val="bottom"/>
            <w:hideMark/>
          </w:tcPr>
          <w:p w14:paraId="356E7906" w14:textId="43E204FF" w:rsidR="00877C01" w:rsidRPr="00400FE4" w:rsidRDefault="00567E18" w:rsidP="009A4015">
            <w:pPr>
              <w:spacing w:after="0" w:line="240" w:lineRule="auto"/>
              <w:jc w:val="right"/>
              <w:rPr>
                <w:rFonts w:asciiTheme="minorHAnsi" w:hAnsiTheme="minorHAnsi" w:cstheme="minorHAnsi"/>
                <w:b/>
                <w:bCs/>
                <w:color w:val="000000" w:themeColor="text1"/>
                <w:sz w:val="16"/>
                <w:szCs w:val="16"/>
              </w:rPr>
            </w:pPr>
            <w:r w:rsidRPr="00400FE4">
              <w:rPr>
                <w:rFonts w:asciiTheme="minorHAnsi" w:hAnsiTheme="minorHAnsi" w:cstheme="minorHAnsi"/>
                <w:b/>
                <w:bCs/>
                <w:color w:val="000000" w:themeColor="text1"/>
                <w:sz w:val="16"/>
                <w:szCs w:val="16"/>
              </w:rPr>
              <w:t>43,24 %</w:t>
            </w:r>
          </w:p>
        </w:tc>
        <w:tc>
          <w:tcPr>
            <w:tcW w:w="0" w:type="auto"/>
            <w:tcBorders>
              <w:top w:val="single" w:sz="6" w:space="0" w:color="CCCCCC"/>
              <w:left w:val="single" w:sz="6" w:space="0" w:color="CCCCCC"/>
              <w:bottom w:val="single" w:sz="6" w:space="0" w:color="000000"/>
              <w:right w:val="single" w:sz="6" w:space="0" w:color="000000"/>
            </w:tcBorders>
            <w:shd w:val="clear" w:color="auto" w:fill="auto"/>
            <w:tcMar>
              <w:top w:w="30" w:type="dxa"/>
              <w:left w:w="45" w:type="dxa"/>
              <w:bottom w:w="30" w:type="dxa"/>
              <w:right w:w="45" w:type="dxa"/>
            </w:tcMar>
            <w:vAlign w:val="bottom"/>
            <w:hideMark/>
          </w:tcPr>
          <w:p w14:paraId="6A25BA1D" w14:textId="77777777" w:rsidR="00877C01" w:rsidRPr="00400FE4" w:rsidRDefault="00877C01" w:rsidP="009A4015">
            <w:pPr>
              <w:spacing w:after="0" w:line="240" w:lineRule="auto"/>
              <w:jc w:val="right"/>
              <w:rPr>
                <w:rFonts w:asciiTheme="minorHAnsi" w:hAnsiTheme="minorHAnsi" w:cstheme="minorHAnsi"/>
                <w:color w:val="000000" w:themeColor="text1"/>
                <w:sz w:val="16"/>
                <w:szCs w:val="16"/>
              </w:rPr>
            </w:pPr>
            <w:r w:rsidRPr="00400FE4">
              <w:rPr>
                <w:rFonts w:asciiTheme="minorHAnsi" w:hAnsiTheme="minorHAnsi" w:cstheme="minorHAnsi"/>
                <w:color w:val="000000" w:themeColor="text1"/>
                <w:sz w:val="16"/>
                <w:szCs w:val="16"/>
              </w:rPr>
              <w:t>451</w:t>
            </w:r>
          </w:p>
        </w:tc>
      </w:tr>
      <w:tr w:rsidR="00877C01" w:rsidRPr="00400FE4" w14:paraId="718E8096" w14:textId="77777777" w:rsidTr="00877C01">
        <w:trPr>
          <w:trHeight w:val="21"/>
        </w:trPr>
        <w:tc>
          <w:tcPr>
            <w:tcW w:w="1788" w:type="dxa"/>
            <w:tcBorders>
              <w:top w:val="single" w:sz="6" w:space="0" w:color="CCCCCC"/>
              <w:left w:val="single" w:sz="6" w:space="0" w:color="000000"/>
              <w:bottom w:val="single" w:sz="6" w:space="0" w:color="000000"/>
              <w:right w:val="single" w:sz="6" w:space="0" w:color="000000"/>
            </w:tcBorders>
            <w:shd w:val="clear" w:color="auto" w:fill="auto"/>
            <w:tcMar>
              <w:top w:w="30" w:type="dxa"/>
              <w:left w:w="45" w:type="dxa"/>
              <w:bottom w:w="30" w:type="dxa"/>
              <w:right w:w="45" w:type="dxa"/>
            </w:tcMar>
            <w:vAlign w:val="bottom"/>
            <w:hideMark/>
          </w:tcPr>
          <w:p w14:paraId="76837F5D" w14:textId="77777777" w:rsidR="00877C01" w:rsidRPr="00400FE4" w:rsidRDefault="00877C01" w:rsidP="009A4015">
            <w:pPr>
              <w:spacing w:after="0" w:line="240" w:lineRule="auto"/>
              <w:jc w:val="left"/>
              <w:rPr>
                <w:rFonts w:asciiTheme="minorHAnsi" w:hAnsiTheme="minorHAnsi" w:cstheme="minorHAnsi"/>
                <w:b/>
                <w:bCs/>
                <w:color w:val="000000" w:themeColor="text1"/>
                <w:sz w:val="16"/>
                <w:szCs w:val="16"/>
              </w:rPr>
            </w:pPr>
            <w:r w:rsidRPr="00400FE4">
              <w:rPr>
                <w:rFonts w:asciiTheme="minorHAnsi" w:hAnsiTheme="minorHAnsi" w:cstheme="minorHAnsi"/>
                <w:b/>
                <w:bCs/>
                <w:color w:val="000000" w:themeColor="text1"/>
                <w:sz w:val="16"/>
                <w:szCs w:val="16"/>
              </w:rPr>
              <w:t>Plzeňský</w:t>
            </w:r>
          </w:p>
        </w:tc>
        <w:tc>
          <w:tcPr>
            <w:tcW w:w="0" w:type="auto"/>
            <w:tcBorders>
              <w:top w:val="single" w:sz="6" w:space="0" w:color="CCCCCC"/>
              <w:left w:val="single" w:sz="6" w:space="0" w:color="CCCCCC"/>
              <w:bottom w:val="single" w:sz="6" w:space="0" w:color="000000"/>
              <w:right w:val="single" w:sz="6" w:space="0" w:color="000000"/>
            </w:tcBorders>
            <w:shd w:val="clear" w:color="auto" w:fill="auto"/>
            <w:tcMar>
              <w:top w:w="30" w:type="dxa"/>
              <w:left w:w="45" w:type="dxa"/>
              <w:bottom w:w="30" w:type="dxa"/>
              <w:right w:w="45" w:type="dxa"/>
            </w:tcMar>
            <w:vAlign w:val="bottom"/>
            <w:hideMark/>
          </w:tcPr>
          <w:p w14:paraId="52CB4FDF" w14:textId="4D1FD456" w:rsidR="00877C01" w:rsidRPr="00400FE4" w:rsidRDefault="00877C01" w:rsidP="009A4015">
            <w:pPr>
              <w:spacing w:after="0" w:line="240" w:lineRule="auto"/>
              <w:jc w:val="right"/>
              <w:rPr>
                <w:rFonts w:asciiTheme="minorHAnsi" w:hAnsiTheme="minorHAnsi" w:cstheme="minorHAnsi"/>
                <w:color w:val="000000" w:themeColor="text1"/>
                <w:sz w:val="16"/>
                <w:szCs w:val="16"/>
              </w:rPr>
            </w:pPr>
            <w:r w:rsidRPr="00400FE4">
              <w:rPr>
                <w:rFonts w:asciiTheme="minorHAnsi" w:hAnsiTheme="minorHAnsi" w:cstheme="minorHAnsi"/>
                <w:color w:val="000000" w:themeColor="text1"/>
                <w:sz w:val="16"/>
                <w:szCs w:val="16"/>
              </w:rPr>
              <w:t>11</w:t>
            </w:r>
            <w:r w:rsidR="00796A81">
              <w:rPr>
                <w:rFonts w:asciiTheme="minorHAnsi" w:hAnsiTheme="minorHAnsi" w:cstheme="minorHAnsi"/>
                <w:color w:val="000000" w:themeColor="text1"/>
                <w:sz w:val="16"/>
                <w:szCs w:val="16"/>
              </w:rPr>
              <w:t>5</w:t>
            </w:r>
          </w:p>
        </w:tc>
        <w:tc>
          <w:tcPr>
            <w:tcW w:w="0" w:type="auto"/>
            <w:tcBorders>
              <w:top w:val="single" w:sz="6" w:space="0" w:color="CCCCCC"/>
              <w:left w:val="single" w:sz="6" w:space="0" w:color="CCCCCC"/>
              <w:bottom w:val="single" w:sz="6" w:space="0" w:color="000000"/>
              <w:right w:val="single" w:sz="6" w:space="0" w:color="000000"/>
            </w:tcBorders>
            <w:shd w:val="clear" w:color="auto" w:fill="auto"/>
            <w:tcMar>
              <w:top w:w="30" w:type="dxa"/>
              <w:left w:w="45" w:type="dxa"/>
              <w:bottom w:w="30" w:type="dxa"/>
              <w:right w:w="45" w:type="dxa"/>
            </w:tcMar>
            <w:vAlign w:val="bottom"/>
            <w:hideMark/>
          </w:tcPr>
          <w:p w14:paraId="5CC3FC45" w14:textId="41CA03E8" w:rsidR="00877C01" w:rsidRPr="00400FE4" w:rsidRDefault="00567E18" w:rsidP="009A4015">
            <w:pPr>
              <w:spacing w:after="0" w:line="240" w:lineRule="auto"/>
              <w:jc w:val="right"/>
              <w:rPr>
                <w:rFonts w:asciiTheme="minorHAnsi" w:hAnsiTheme="minorHAnsi" w:cstheme="minorHAnsi"/>
                <w:b/>
                <w:bCs/>
                <w:color w:val="000000" w:themeColor="text1"/>
                <w:sz w:val="16"/>
                <w:szCs w:val="16"/>
              </w:rPr>
            </w:pPr>
            <w:r w:rsidRPr="00400FE4">
              <w:rPr>
                <w:rFonts w:asciiTheme="minorHAnsi" w:hAnsiTheme="minorHAnsi" w:cstheme="minorHAnsi"/>
                <w:b/>
                <w:bCs/>
                <w:color w:val="000000" w:themeColor="text1"/>
                <w:sz w:val="16"/>
                <w:szCs w:val="16"/>
              </w:rPr>
              <w:t>22,</w:t>
            </w:r>
            <w:r w:rsidR="00796A81">
              <w:rPr>
                <w:rFonts w:asciiTheme="minorHAnsi" w:hAnsiTheme="minorHAnsi" w:cstheme="minorHAnsi"/>
                <w:b/>
                <w:bCs/>
                <w:color w:val="000000" w:themeColor="text1"/>
                <w:sz w:val="16"/>
                <w:szCs w:val="16"/>
              </w:rPr>
              <w:t>95</w:t>
            </w:r>
            <w:r w:rsidRPr="00400FE4">
              <w:rPr>
                <w:rFonts w:asciiTheme="minorHAnsi" w:hAnsiTheme="minorHAnsi" w:cstheme="minorHAnsi"/>
                <w:b/>
                <w:bCs/>
                <w:color w:val="000000" w:themeColor="text1"/>
                <w:sz w:val="16"/>
                <w:szCs w:val="16"/>
              </w:rPr>
              <w:t xml:space="preserve"> %</w:t>
            </w:r>
          </w:p>
        </w:tc>
        <w:tc>
          <w:tcPr>
            <w:tcW w:w="0" w:type="auto"/>
            <w:tcBorders>
              <w:top w:val="single" w:sz="6" w:space="0" w:color="CCCCCC"/>
              <w:left w:val="single" w:sz="6" w:space="0" w:color="CCCCCC"/>
              <w:bottom w:val="single" w:sz="6" w:space="0" w:color="000000"/>
              <w:right w:val="single" w:sz="6" w:space="0" w:color="000000"/>
            </w:tcBorders>
            <w:shd w:val="clear" w:color="auto" w:fill="auto"/>
            <w:tcMar>
              <w:top w:w="30" w:type="dxa"/>
              <w:left w:w="45" w:type="dxa"/>
              <w:bottom w:w="30" w:type="dxa"/>
              <w:right w:w="45" w:type="dxa"/>
            </w:tcMar>
            <w:vAlign w:val="bottom"/>
            <w:hideMark/>
          </w:tcPr>
          <w:p w14:paraId="65B1D03C" w14:textId="77777777" w:rsidR="00877C01" w:rsidRPr="00400FE4" w:rsidRDefault="00877C01" w:rsidP="009A4015">
            <w:pPr>
              <w:spacing w:after="0" w:line="240" w:lineRule="auto"/>
              <w:jc w:val="right"/>
              <w:rPr>
                <w:rFonts w:asciiTheme="minorHAnsi" w:hAnsiTheme="minorHAnsi" w:cstheme="minorHAnsi"/>
                <w:color w:val="000000" w:themeColor="text1"/>
                <w:sz w:val="16"/>
                <w:szCs w:val="16"/>
              </w:rPr>
            </w:pPr>
            <w:r w:rsidRPr="00400FE4">
              <w:rPr>
                <w:rFonts w:asciiTheme="minorHAnsi" w:hAnsiTheme="minorHAnsi" w:cstheme="minorHAnsi"/>
                <w:color w:val="000000" w:themeColor="text1"/>
                <w:sz w:val="16"/>
                <w:szCs w:val="16"/>
              </w:rPr>
              <w:t>501</w:t>
            </w:r>
          </w:p>
        </w:tc>
      </w:tr>
      <w:tr w:rsidR="00877C01" w:rsidRPr="00400FE4" w14:paraId="11AE5E67" w14:textId="77777777" w:rsidTr="00877C01">
        <w:trPr>
          <w:trHeight w:val="21"/>
        </w:trPr>
        <w:tc>
          <w:tcPr>
            <w:tcW w:w="1788" w:type="dxa"/>
            <w:tcBorders>
              <w:top w:val="single" w:sz="6" w:space="0" w:color="CCCCCC"/>
              <w:left w:val="single" w:sz="6" w:space="0" w:color="000000"/>
              <w:bottom w:val="single" w:sz="6" w:space="0" w:color="000000"/>
              <w:right w:val="single" w:sz="6" w:space="0" w:color="000000"/>
            </w:tcBorders>
            <w:shd w:val="clear" w:color="auto" w:fill="auto"/>
            <w:tcMar>
              <w:top w:w="30" w:type="dxa"/>
              <w:left w:w="45" w:type="dxa"/>
              <w:bottom w:w="30" w:type="dxa"/>
              <w:right w:w="45" w:type="dxa"/>
            </w:tcMar>
            <w:vAlign w:val="bottom"/>
            <w:hideMark/>
          </w:tcPr>
          <w:p w14:paraId="02E7DED3" w14:textId="77777777" w:rsidR="00877C01" w:rsidRPr="00400FE4" w:rsidRDefault="00877C01" w:rsidP="009A4015">
            <w:pPr>
              <w:spacing w:after="0" w:line="240" w:lineRule="auto"/>
              <w:jc w:val="left"/>
              <w:rPr>
                <w:rFonts w:asciiTheme="minorHAnsi" w:hAnsiTheme="minorHAnsi" w:cstheme="minorHAnsi"/>
                <w:b/>
                <w:bCs/>
                <w:color w:val="000000" w:themeColor="text1"/>
                <w:sz w:val="16"/>
                <w:szCs w:val="16"/>
              </w:rPr>
            </w:pPr>
            <w:r w:rsidRPr="00400FE4">
              <w:rPr>
                <w:rFonts w:asciiTheme="minorHAnsi" w:hAnsiTheme="minorHAnsi" w:cstheme="minorHAnsi"/>
                <w:b/>
                <w:bCs/>
                <w:color w:val="000000" w:themeColor="text1"/>
                <w:sz w:val="16"/>
                <w:szCs w:val="16"/>
              </w:rPr>
              <w:t>Praha</w:t>
            </w:r>
          </w:p>
        </w:tc>
        <w:tc>
          <w:tcPr>
            <w:tcW w:w="0" w:type="auto"/>
            <w:tcBorders>
              <w:top w:val="single" w:sz="6" w:space="0" w:color="CCCCCC"/>
              <w:left w:val="single" w:sz="6" w:space="0" w:color="CCCCCC"/>
              <w:bottom w:val="single" w:sz="6" w:space="0" w:color="000000"/>
              <w:right w:val="single" w:sz="6" w:space="0" w:color="000000"/>
            </w:tcBorders>
            <w:shd w:val="clear" w:color="auto" w:fill="auto"/>
            <w:tcMar>
              <w:top w:w="30" w:type="dxa"/>
              <w:left w:w="45" w:type="dxa"/>
              <w:bottom w:w="30" w:type="dxa"/>
              <w:right w:w="45" w:type="dxa"/>
            </w:tcMar>
            <w:vAlign w:val="bottom"/>
            <w:hideMark/>
          </w:tcPr>
          <w:p w14:paraId="288CCD2E" w14:textId="77777777" w:rsidR="00877C01" w:rsidRPr="00400FE4" w:rsidRDefault="00877C01" w:rsidP="009A4015">
            <w:pPr>
              <w:spacing w:after="0" w:line="240" w:lineRule="auto"/>
              <w:jc w:val="right"/>
              <w:rPr>
                <w:rFonts w:asciiTheme="minorHAnsi" w:hAnsiTheme="minorHAnsi" w:cstheme="minorHAnsi"/>
                <w:color w:val="000000" w:themeColor="text1"/>
                <w:sz w:val="16"/>
                <w:szCs w:val="16"/>
              </w:rPr>
            </w:pPr>
            <w:r w:rsidRPr="00400FE4">
              <w:rPr>
                <w:rFonts w:asciiTheme="minorHAnsi" w:hAnsiTheme="minorHAnsi" w:cstheme="minorHAnsi"/>
                <w:color w:val="000000" w:themeColor="text1"/>
                <w:sz w:val="16"/>
                <w:szCs w:val="16"/>
              </w:rPr>
              <w:t>26</w:t>
            </w:r>
          </w:p>
        </w:tc>
        <w:tc>
          <w:tcPr>
            <w:tcW w:w="0" w:type="auto"/>
            <w:tcBorders>
              <w:top w:val="single" w:sz="6" w:space="0" w:color="CCCCCC"/>
              <w:left w:val="single" w:sz="6" w:space="0" w:color="CCCCCC"/>
              <w:bottom w:val="single" w:sz="6" w:space="0" w:color="000000"/>
              <w:right w:val="single" w:sz="6" w:space="0" w:color="000000"/>
            </w:tcBorders>
            <w:shd w:val="clear" w:color="auto" w:fill="auto"/>
            <w:tcMar>
              <w:top w:w="30" w:type="dxa"/>
              <w:left w:w="45" w:type="dxa"/>
              <w:bottom w:w="30" w:type="dxa"/>
              <w:right w:w="45" w:type="dxa"/>
            </w:tcMar>
            <w:vAlign w:val="bottom"/>
            <w:hideMark/>
          </w:tcPr>
          <w:p w14:paraId="3CA8268B" w14:textId="242B0E6D" w:rsidR="00877C01" w:rsidRPr="00400FE4" w:rsidRDefault="00567E18" w:rsidP="009A4015">
            <w:pPr>
              <w:spacing w:after="0" w:line="240" w:lineRule="auto"/>
              <w:jc w:val="right"/>
              <w:rPr>
                <w:rFonts w:asciiTheme="minorHAnsi" w:hAnsiTheme="minorHAnsi" w:cstheme="minorHAnsi"/>
                <w:b/>
                <w:bCs/>
                <w:color w:val="000000" w:themeColor="text1"/>
                <w:sz w:val="16"/>
                <w:szCs w:val="16"/>
              </w:rPr>
            </w:pPr>
            <w:r w:rsidRPr="00400FE4">
              <w:rPr>
                <w:rFonts w:asciiTheme="minorHAnsi" w:hAnsiTheme="minorHAnsi" w:cstheme="minorHAnsi"/>
                <w:b/>
                <w:bCs/>
                <w:color w:val="000000" w:themeColor="text1"/>
                <w:sz w:val="16"/>
                <w:szCs w:val="16"/>
              </w:rPr>
              <w:t>44,83 %</w:t>
            </w:r>
          </w:p>
        </w:tc>
        <w:tc>
          <w:tcPr>
            <w:tcW w:w="0" w:type="auto"/>
            <w:tcBorders>
              <w:top w:val="single" w:sz="6" w:space="0" w:color="CCCCCC"/>
              <w:left w:val="single" w:sz="6" w:space="0" w:color="CCCCCC"/>
              <w:bottom w:val="single" w:sz="6" w:space="0" w:color="000000"/>
              <w:right w:val="single" w:sz="6" w:space="0" w:color="000000"/>
            </w:tcBorders>
            <w:shd w:val="clear" w:color="auto" w:fill="auto"/>
            <w:tcMar>
              <w:top w:w="30" w:type="dxa"/>
              <w:left w:w="45" w:type="dxa"/>
              <w:bottom w:w="30" w:type="dxa"/>
              <w:right w:w="45" w:type="dxa"/>
            </w:tcMar>
            <w:vAlign w:val="bottom"/>
            <w:hideMark/>
          </w:tcPr>
          <w:p w14:paraId="19DB6B41" w14:textId="77777777" w:rsidR="00877C01" w:rsidRPr="00400FE4" w:rsidRDefault="00877C01" w:rsidP="009A4015">
            <w:pPr>
              <w:spacing w:after="0" w:line="240" w:lineRule="auto"/>
              <w:jc w:val="right"/>
              <w:rPr>
                <w:rFonts w:asciiTheme="minorHAnsi" w:hAnsiTheme="minorHAnsi" w:cstheme="minorHAnsi"/>
                <w:color w:val="000000" w:themeColor="text1"/>
                <w:sz w:val="16"/>
                <w:szCs w:val="16"/>
              </w:rPr>
            </w:pPr>
            <w:r w:rsidRPr="00400FE4">
              <w:rPr>
                <w:rFonts w:asciiTheme="minorHAnsi" w:hAnsiTheme="minorHAnsi" w:cstheme="minorHAnsi"/>
                <w:color w:val="000000" w:themeColor="text1"/>
                <w:sz w:val="16"/>
                <w:szCs w:val="16"/>
              </w:rPr>
              <w:t>58</w:t>
            </w:r>
          </w:p>
        </w:tc>
      </w:tr>
      <w:tr w:rsidR="00877C01" w:rsidRPr="00400FE4" w14:paraId="4B59E7FE" w14:textId="77777777" w:rsidTr="00877C01">
        <w:trPr>
          <w:trHeight w:val="21"/>
        </w:trPr>
        <w:tc>
          <w:tcPr>
            <w:tcW w:w="1788" w:type="dxa"/>
            <w:tcBorders>
              <w:top w:val="single" w:sz="6" w:space="0" w:color="CCCCCC"/>
              <w:left w:val="single" w:sz="6" w:space="0" w:color="000000"/>
              <w:bottom w:val="single" w:sz="6" w:space="0" w:color="000000"/>
              <w:right w:val="single" w:sz="6" w:space="0" w:color="000000"/>
            </w:tcBorders>
            <w:shd w:val="clear" w:color="auto" w:fill="auto"/>
            <w:tcMar>
              <w:top w:w="30" w:type="dxa"/>
              <w:left w:w="45" w:type="dxa"/>
              <w:bottom w:w="30" w:type="dxa"/>
              <w:right w:w="45" w:type="dxa"/>
            </w:tcMar>
            <w:vAlign w:val="bottom"/>
            <w:hideMark/>
          </w:tcPr>
          <w:p w14:paraId="69685B53" w14:textId="77777777" w:rsidR="00877C01" w:rsidRPr="00400FE4" w:rsidRDefault="00877C01" w:rsidP="009A4015">
            <w:pPr>
              <w:spacing w:after="0" w:line="240" w:lineRule="auto"/>
              <w:jc w:val="left"/>
              <w:rPr>
                <w:rFonts w:asciiTheme="minorHAnsi" w:hAnsiTheme="minorHAnsi" w:cstheme="minorHAnsi"/>
                <w:b/>
                <w:bCs/>
                <w:color w:val="000000" w:themeColor="text1"/>
                <w:sz w:val="16"/>
                <w:szCs w:val="16"/>
              </w:rPr>
            </w:pPr>
            <w:r w:rsidRPr="00400FE4">
              <w:rPr>
                <w:rFonts w:asciiTheme="minorHAnsi" w:hAnsiTheme="minorHAnsi" w:cstheme="minorHAnsi"/>
                <w:b/>
                <w:bCs/>
                <w:color w:val="000000" w:themeColor="text1"/>
                <w:sz w:val="16"/>
                <w:szCs w:val="16"/>
              </w:rPr>
              <w:t>Středočeský - Martina</w:t>
            </w:r>
          </w:p>
        </w:tc>
        <w:tc>
          <w:tcPr>
            <w:tcW w:w="0" w:type="auto"/>
            <w:tcBorders>
              <w:top w:val="single" w:sz="6" w:space="0" w:color="CCCCCC"/>
              <w:left w:val="single" w:sz="6" w:space="0" w:color="CCCCCC"/>
              <w:bottom w:val="single" w:sz="6" w:space="0" w:color="000000"/>
              <w:right w:val="single" w:sz="6" w:space="0" w:color="000000"/>
            </w:tcBorders>
            <w:shd w:val="clear" w:color="auto" w:fill="auto"/>
            <w:tcMar>
              <w:top w:w="30" w:type="dxa"/>
              <w:left w:w="45" w:type="dxa"/>
              <w:bottom w:w="30" w:type="dxa"/>
              <w:right w:w="45" w:type="dxa"/>
            </w:tcMar>
            <w:vAlign w:val="bottom"/>
            <w:hideMark/>
          </w:tcPr>
          <w:p w14:paraId="6A0B9AC7" w14:textId="1665CF46" w:rsidR="00877C01" w:rsidRPr="00400FE4" w:rsidRDefault="00877C01" w:rsidP="009A4015">
            <w:pPr>
              <w:spacing w:after="0" w:line="240" w:lineRule="auto"/>
              <w:jc w:val="right"/>
              <w:rPr>
                <w:rFonts w:asciiTheme="minorHAnsi" w:hAnsiTheme="minorHAnsi" w:cstheme="minorHAnsi"/>
                <w:color w:val="000000" w:themeColor="text1"/>
                <w:sz w:val="16"/>
                <w:szCs w:val="16"/>
              </w:rPr>
            </w:pPr>
            <w:r w:rsidRPr="00400FE4">
              <w:rPr>
                <w:rFonts w:asciiTheme="minorHAnsi" w:hAnsiTheme="minorHAnsi" w:cstheme="minorHAnsi"/>
                <w:color w:val="000000" w:themeColor="text1"/>
                <w:sz w:val="16"/>
                <w:szCs w:val="16"/>
              </w:rPr>
              <w:t>20</w:t>
            </w:r>
            <w:r w:rsidR="00796A81">
              <w:rPr>
                <w:rFonts w:asciiTheme="minorHAnsi" w:hAnsiTheme="minorHAnsi" w:cstheme="minorHAnsi"/>
                <w:color w:val="000000" w:themeColor="text1"/>
                <w:sz w:val="16"/>
                <w:szCs w:val="16"/>
              </w:rPr>
              <w:t>9</w:t>
            </w:r>
          </w:p>
        </w:tc>
        <w:tc>
          <w:tcPr>
            <w:tcW w:w="0" w:type="auto"/>
            <w:tcBorders>
              <w:top w:val="single" w:sz="6" w:space="0" w:color="CCCCCC"/>
              <w:left w:val="single" w:sz="6" w:space="0" w:color="CCCCCC"/>
              <w:bottom w:val="single" w:sz="6" w:space="0" w:color="000000"/>
              <w:right w:val="single" w:sz="6" w:space="0" w:color="000000"/>
            </w:tcBorders>
            <w:shd w:val="clear" w:color="auto" w:fill="auto"/>
            <w:tcMar>
              <w:top w:w="30" w:type="dxa"/>
              <w:left w:w="45" w:type="dxa"/>
              <w:bottom w:w="30" w:type="dxa"/>
              <w:right w:w="45" w:type="dxa"/>
            </w:tcMar>
            <w:vAlign w:val="bottom"/>
            <w:hideMark/>
          </w:tcPr>
          <w:p w14:paraId="5A3DA1F4" w14:textId="18381EC8" w:rsidR="00877C01" w:rsidRPr="00400FE4" w:rsidRDefault="00567E18" w:rsidP="009A4015">
            <w:pPr>
              <w:spacing w:after="0" w:line="240" w:lineRule="auto"/>
              <w:jc w:val="right"/>
              <w:rPr>
                <w:rFonts w:asciiTheme="minorHAnsi" w:hAnsiTheme="minorHAnsi" w:cstheme="minorHAnsi"/>
                <w:b/>
                <w:bCs/>
                <w:color w:val="000000" w:themeColor="text1"/>
                <w:sz w:val="16"/>
                <w:szCs w:val="16"/>
              </w:rPr>
            </w:pPr>
            <w:r w:rsidRPr="00400FE4">
              <w:rPr>
                <w:rFonts w:asciiTheme="minorHAnsi" w:hAnsiTheme="minorHAnsi" w:cstheme="minorHAnsi"/>
                <w:b/>
                <w:bCs/>
                <w:color w:val="000000" w:themeColor="text1"/>
                <w:sz w:val="16"/>
                <w:szCs w:val="16"/>
              </w:rPr>
              <w:t>3</w:t>
            </w:r>
            <w:r w:rsidR="00796A81">
              <w:rPr>
                <w:rFonts w:asciiTheme="minorHAnsi" w:hAnsiTheme="minorHAnsi" w:cstheme="minorHAnsi"/>
                <w:b/>
                <w:bCs/>
                <w:color w:val="000000" w:themeColor="text1"/>
                <w:sz w:val="16"/>
                <w:szCs w:val="16"/>
              </w:rPr>
              <w:t>4</w:t>
            </w:r>
            <w:r w:rsidRPr="00400FE4">
              <w:rPr>
                <w:rFonts w:asciiTheme="minorHAnsi" w:hAnsiTheme="minorHAnsi" w:cstheme="minorHAnsi"/>
                <w:b/>
                <w:bCs/>
                <w:color w:val="000000" w:themeColor="text1"/>
                <w:sz w:val="16"/>
                <w:szCs w:val="16"/>
              </w:rPr>
              <w:t>,</w:t>
            </w:r>
            <w:r w:rsidR="00796A81">
              <w:rPr>
                <w:rFonts w:asciiTheme="minorHAnsi" w:hAnsiTheme="minorHAnsi" w:cstheme="minorHAnsi"/>
                <w:b/>
                <w:bCs/>
                <w:color w:val="000000" w:themeColor="text1"/>
                <w:sz w:val="16"/>
                <w:szCs w:val="16"/>
              </w:rPr>
              <w:t>32</w:t>
            </w:r>
            <w:r w:rsidRPr="00400FE4">
              <w:rPr>
                <w:rFonts w:asciiTheme="minorHAnsi" w:hAnsiTheme="minorHAnsi" w:cstheme="minorHAnsi"/>
                <w:b/>
                <w:bCs/>
                <w:color w:val="000000" w:themeColor="text1"/>
                <w:sz w:val="16"/>
                <w:szCs w:val="16"/>
              </w:rPr>
              <w:t xml:space="preserve"> %</w:t>
            </w:r>
          </w:p>
        </w:tc>
        <w:tc>
          <w:tcPr>
            <w:tcW w:w="0" w:type="auto"/>
            <w:tcBorders>
              <w:top w:val="single" w:sz="6" w:space="0" w:color="CCCCCC"/>
              <w:left w:val="single" w:sz="6" w:space="0" w:color="CCCCCC"/>
              <w:bottom w:val="single" w:sz="6" w:space="0" w:color="000000"/>
              <w:right w:val="single" w:sz="6" w:space="0" w:color="000000"/>
            </w:tcBorders>
            <w:shd w:val="clear" w:color="auto" w:fill="auto"/>
            <w:tcMar>
              <w:top w:w="30" w:type="dxa"/>
              <w:left w:w="45" w:type="dxa"/>
              <w:bottom w:w="30" w:type="dxa"/>
              <w:right w:w="45" w:type="dxa"/>
            </w:tcMar>
            <w:vAlign w:val="bottom"/>
            <w:hideMark/>
          </w:tcPr>
          <w:p w14:paraId="097AE96E" w14:textId="77777777" w:rsidR="00877C01" w:rsidRPr="00400FE4" w:rsidRDefault="00877C01" w:rsidP="009A4015">
            <w:pPr>
              <w:spacing w:after="0" w:line="240" w:lineRule="auto"/>
              <w:jc w:val="right"/>
              <w:rPr>
                <w:rFonts w:asciiTheme="minorHAnsi" w:hAnsiTheme="minorHAnsi" w:cstheme="minorHAnsi"/>
                <w:color w:val="000000" w:themeColor="text1"/>
                <w:sz w:val="16"/>
                <w:szCs w:val="16"/>
              </w:rPr>
            </w:pPr>
            <w:r w:rsidRPr="00400FE4">
              <w:rPr>
                <w:rFonts w:asciiTheme="minorHAnsi" w:hAnsiTheme="minorHAnsi" w:cstheme="minorHAnsi"/>
                <w:color w:val="000000" w:themeColor="text1"/>
                <w:sz w:val="16"/>
                <w:szCs w:val="16"/>
              </w:rPr>
              <w:t>609</w:t>
            </w:r>
          </w:p>
        </w:tc>
      </w:tr>
      <w:tr w:rsidR="00877C01" w:rsidRPr="00400FE4" w14:paraId="0CD21964" w14:textId="77777777" w:rsidTr="00877C01">
        <w:trPr>
          <w:trHeight w:val="21"/>
        </w:trPr>
        <w:tc>
          <w:tcPr>
            <w:tcW w:w="1788" w:type="dxa"/>
            <w:tcBorders>
              <w:top w:val="single" w:sz="6" w:space="0" w:color="CCCCCC"/>
              <w:left w:val="single" w:sz="6" w:space="0" w:color="000000"/>
              <w:bottom w:val="single" w:sz="6" w:space="0" w:color="000000"/>
              <w:right w:val="single" w:sz="6" w:space="0" w:color="000000"/>
            </w:tcBorders>
            <w:shd w:val="clear" w:color="auto" w:fill="auto"/>
            <w:tcMar>
              <w:top w:w="30" w:type="dxa"/>
              <w:left w:w="45" w:type="dxa"/>
              <w:bottom w:w="30" w:type="dxa"/>
              <w:right w:w="45" w:type="dxa"/>
            </w:tcMar>
            <w:vAlign w:val="bottom"/>
            <w:hideMark/>
          </w:tcPr>
          <w:p w14:paraId="5325DC9B" w14:textId="77777777" w:rsidR="00877C01" w:rsidRPr="00400FE4" w:rsidRDefault="00877C01" w:rsidP="009A4015">
            <w:pPr>
              <w:spacing w:after="0" w:line="240" w:lineRule="auto"/>
              <w:jc w:val="left"/>
              <w:rPr>
                <w:rFonts w:asciiTheme="minorHAnsi" w:hAnsiTheme="minorHAnsi" w:cstheme="minorHAnsi"/>
                <w:b/>
                <w:bCs/>
                <w:color w:val="000000" w:themeColor="text1"/>
                <w:sz w:val="16"/>
                <w:szCs w:val="16"/>
              </w:rPr>
            </w:pPr>
            <w:r w:rsidRPr="00400FE4">
              <w:rPr>
                <w:rFonts w:asciiTheme="minorHAnsi" w:hAnsiTheme="minorHAnsi" w:cstheme="minorHAnsi"/>
                <w:b/>
                <w:bCs/>
                <w:color w:val="000000" w:themeColor="text1"/>
                <w:sz w:val="16"/>
                <w:szCs w:val="16"/>
              </w:rPr>
              <w:t>Středočeský - Michal</w:t>
            </w:r>
          </w:p>
        </w:tc>
        <w:tc>
          <w:tcPr>
            <w:tcW w:w="0" w:type="auto"/>
            <w:tcBorders>
              <w:top w:val="single" w:sz="6" w:space="0" w:color="CCCCCC"/>
              <w:left w:val="single" w:sz="6" w:space="0" w:color="CCCCCC"/>
              <w:bottom w:val="single" w:sz="6" w:space="0" w:color="000000"/>
              <w:right w:val="single" w:sz="6" w:space="0" w:color="000000"/>
            </w:tcBorders>
            <w:shd w:val="clear" w:color="auto" w:fill="auto"/>
            <w:tcMar>
              <w:top w:w="30" w:type="dxa"/>
              <w:left w:w="45" w:type="dxa"/>
              <w:bottom w:w="30" w:type="dxa"/>
              <w:right w:w="45" w:type="dxa"/>
            </w:tcMar>
            <w:vAlign w:val="bottom"/>
            <w:hideMark/>
          </w:tcPr>
          <w:p w14:paraId="3203A6B6" w14:textId="77777777" w:rsidR="00877C01" w:rsidRPr="00400FE4" w:rsidRDefault="00877C01" w:rsidP="009A4015">
            <w:pPr>
              <w:spacing w:after="0" w:line="240" w:lineRule="auto"/>
              <w:jc w:val="right"/>
              <w:rPr>
                <w:rFonts w:asciiTheme="minorHAnsi" w:hAnsiTheme="minorHAnsi" w:cstheme="minorHAnsi"/>
                <w:color w:val="000000" w:themeColor="text1"/>
                <w:sz w:val="16"/>
                <w:szCs w:val="16"/>
              </w:rPr>
            </w:pPr>
            <w:r w:rsidRPr="00400FE4">
              <w:rPr>
                <w:rFonts w:asciiTheme="minorHAnsi" w:hAnsiTheme="minorHAnsi" w:cstheme="minorHAnsi"/>
                <w:color w:val="000000" w:themeColor="text1"/>
                <w:sz w:val="16"/>
                <w:szCs w:val="16"/>
              </w:rPr>
              <w:t>178</w:t>
            </w:r>
          </w:p>
        </w:tc>
        <w:tc>
          <w:tcPr>
            <w:tcW w:w="0" w:type="auto"/>
            <w:tcBorders>
              <w:top w:val="single" w:sz="6" w:space="0" w:color="CCCCCC"/>
              <w:left w:val="single" w:sz="6" w:space="0" w:color="CCCCCC"/>
              <w:bottom w:val="single" w:sz="6" w:space="0" w:color="000000"/>
              <w:right w:val="single" w:sz="6" w:space="0" w:color="000000"/>
            </w:tcBorders>
            <w:shd w:val="clear" w:color="auto" w:fill="auto"/>
            <w:tcMar>
              <w:top w:w="30" w:type="dxa"/>
              <w:left w:w="45" w:type="dxa"/>
              <w:bottom w:w="30" w:type="dxa"/>
              <w:right w:w="45" w:type="dxa"/>
            </w:tcMar>
            <w:vAlign w:val="bottom"/>
            <w:hideMark/>
          </w:tcPr>
          <w:p w14:paraId="511F6184" w14:textId="2C6E2CDB" w:rsidR="00877C01" w:rsidRPr="00400FE4" w:rsidRDefault="00567E18" w:rsidP="009A4015">
            <w:pPr>
              <w:spacing w:after="0" w:line="240" w:lineRule="auto"/>
              <w:jc w:val="right"/>
              <w:rPr>
                <w:rFonts w:asciiTheme="minorHAnsi" w:hAnsiTheme="minorHAnsi" w:cstheme="minorHAnsi"/>
                <w:b/>
                <w:bCs/>
                <w:color w:val="000000" w:themeColor="text1"/>
                <w:sz w:val="16"/>
                <w:szCs w:val="16"/>
              </w:rPr>
            </w:pPr>
            <w:r w:rsidRPr="00400FE4">
              <w:rPr>
                <w:rFonts w:asciiTheme="minorHAnsi" w:hAnsiTheme="minorHAnsi" w:cstheme="minorHAnsi"/>
                <w:b/>
                <w:bCs/>
                <w:color w:val="000000" w:themeColor="text1"/>
                <w:sz w:val="16"/>
                <w:szCs w:val="16"/>
              </w:rPr>
              <w:t>33,21 %</w:t>
            </w:r>
          </w:p>
        </w:tc>
        <w:tc>
          <w:tcPr>
            <w:tcW w:w="0" w:type="auto"/>
            <w:tcBorders>
              <w:top w:val="single" w:sz="6" w:space="0" w:color="CCCCCC"/>
              <w:left w:val="single" w:sz="6" w:space="0" w:color="CCCCCC"/>
              <w:bottom w:val="single" w:sz="6" w:space="0" w:color="000000"/>
              <w:right w:val="single" w:sz="6" w:space="0" w:color="000000"/>
            </w:tcBorders>
            <w:shd w:val="clear" w:color="auto" w:fill="auto"/>
            <w:tcMar>
              <w:top w:w="30" w:type="dxa"/>
              <w:left w:w="45" w:type="dxa"/>
              <w:bottom w:w="30" w:type="dxa"/>
              <w:right w:w="45" w:type="dxa"/>
            </w:tcMar>
            <w:vAlign w:val="bottom"/>
            <w:hideMark/>
          </w:tcPr>
          <w:p w14:paraId="3BECF725" w14:textId="77777777" w:rsidR="00877C01" w:rsidRPr="00400FE4" w:rsidRDefault="00877C01" w:rsidP="009A4015">
            <w:pPr>
              <w:spacing w:after="0" w:line="240" w:lineRule="auto"/>
              <w:jc w:val="right"/>
              <w:rPr>
                <w:rFonts w:asciiTheme="minorHAnsi" w:hAnsiTheme="minorHAnsi" w:cstheme="minorHAnsi"/>
                <w:color w:val="000000" w:themeColor="text1"/>
                <w:sz w:val="16"/>
                <w:szCs w:val="16"/>
              </w:rPr>
            </w:pPr>
            <w:r w:rsidRPr="00400FE4">
              <w:rPr>
                <w:rFonts w:asciiTheme="minorHAnsi" w:hAnsiTheme="minorHAnsi" w:cstheme="minorHAnsi"/>
                <w:color w:val="000000" w:themeColor="text1"/>
                <w:sz w:val="16"/>
                <w:szCs w:val="16"/>
              </w:rPr>
              <w:t>536</w:t>
            </w:r>
          </w:p>
        </w:tc>
      </w:tr>
      <w:tr w:rsidR="00877C01" w:rsidRPr="00400FE4" w14:paraId="13D1F146" w14:textId="77777777" w:rsidTr="00877C01">
        <w:trPr>
          <w:trHeight w:val="80"/>
        </w:trPr>
        <w:tc>
          <w:tcPr>
            <w:tcW w:w="1788" w:type="dxa"/>
            <w:tcBorders>
              <w:top w:val="single" w:sz="6" w:space="0" w:color="CCCCCC"/>
              <w:left w:val="single" w:sz="6" w:space="0" w:color="000000"/>
              <w:bottom w:val="single" w:sz="6" w:space="0" w:color="000000"/>
              <w:right w:val="single" w:sz="6" w:space="0" w:color="000000"/>
            </w:tcBorders>
            <w:shd w:val="clear" w:color="auto" w:fill="auto"/>
            <w:tcMar>
              <w:top w:w="30" w:type="dxa"/>
              <w:left w:w="45" w:type="dxa"/>
              <w:bottom w:w="30" w:type="dxa"/>
              <w:right w:w="45" w:type="dxa"/>
            </w:tcMar>
            <w:vAlign w:val="bottom"/>
            <w:hideMark/>
          </w:tcPr>
          <w:p w14:paraId="7324C7B9" w14:textId="77777777" w:rsidR="00877C01" w:rsidRPr="00400FE4" w:rsidRDefault="00877C01" w:rsidP="009A4015">
            <w:pPr>
              <w:spacing w:after="0" w:line="240" w:lineRule="auto"/>
              <w:jc w:val="left"/>
              <w:rPr>
                <w:rFonts w:asciiTheme="minorHAnsi" w:hAnsiTheme="minorHAnsi" w:cstheme="minorHAnsi"/>
                <w:b/>
                <w:bCs/>
                <w:color w:val="000000" w:themeColor="text1"/>
                <w:sz w:val="16"/>
                <w:szCs w:val="16"/>
              </w:rPr>
            </w:pPr>
            <w:r w:rsidRPr="00400FE4">
              <w:rPr>
                <w:rFonts w:asciiTheme="minorHAnsi" w:hAnsiTheme="minorHAnsi" w:cstheme="minorHAnsi"/>
                <w:b/>
                <w:bCs/>
                <w:color w:val="000000" w:themeColor="text1"/>
                <w:sz w:val="16"/>
                <w:szCs w:val="16"/>
              </w:rPr>
              <w:t>Ústecký</w:t>
            </w:r>
          </w:p>
        </w:tc>
        <w:tc>
          <w:tcPr>
            <w:tcW w:w="0" w:type="auto"/>
            <w:tcBorders>
              <w:top w:val="single" w:sz="6" w:space="0" w:color="CCCCCC"/>
              <w:left w:val="single" w:sz="6" w:space="0" w:color="CCCCCC"/>
              <w:bottom w:val="single" w:sz="6" w:space="0" w:color="000000"/>
              <w:right w:val="single" w:sz="6" w:space="0" w:color="000000"/>
            </w:tcBorders>
            <w:shd w:val="clear" w:color="auto" w:fill="auto"/>
            <w:tcMar>
              <w:top w:w="30" w:type="dxa"/>
              <w:left w:w="45" w:type="dxa"/>
              <w:bottom w:w="30" w:type="dxa"/>
              <w:right w:w="45" w:type="dxa"/>
            </w:tcMar>
            <w:vAlign w:val="bottom"/>
            <w:hideMark/>
          </w:tcPr>
          <w:p w14:paraId="0B6B4A6E" w14:textId="2466C77B" w:rsidR="00877C01" w:rsidRPr="00400FE4" w:rsidRDefault="00877C01" w:rsidP="009A4015">
            <w:pPr>
              <w:spacing w:after="0" w:line="240" w:lineRule="auto"/>
              <w:jc w:val="right"/>
              <w:rPr>
                <w:rFonts w:asciiTheme="minorHAnsi" w:hAnsiTheme="minorHAnsi" w:cstheme="minorHAnsi"/>
                <w:color w:val="000000" w:themeColor="text1"/>
                <w:sz w:val="16"/>
                <w:szCs w:val="16"/>
              </w:rPr>
            </w:pPr>
            <w:r w:rsidRPr="00400FE4">
              <w:rPr>
                <w:rFonts w:asciiTheme="minorHAnsi" w:hAnsiTheme="minorHAnsi" w:cstheme="minorHAnsi"/>
                <w:color w:val="000000" w:themeColor="text1"/>
                <w:sz w:val="16"/>
                <w:szCs w:val="16"/>
              </w:rPr>
              <w:t>10</w:t>
            </w:r>
            <w:r w:rsidR="00796A81">
              <w:rPr>
                <w:rFonts w:asciiTheme="minorHAnsi" w:hAnsiTheme="minorHAnsi" w:cstheme="minorHAnsi"/>
                <w:color w:val="000000" w:themeColor="text1"/>
                <w:sz w:val="16"/>
                <w:szCs w:val="16"/>
              </w:rPr>
              <w:t>2</w:t>
            </w:r>
          </w:p>
        </w:tc>
        <w:tc>
          <w:tcPr>
            <w:tcW w:w="0" w:type="auto"/>
            <w:tcBorders>
              <w:top w:val="single" w:sz="6" w:space="0" w:color="CCCCCC"/>
              <w:left w:val="single" w:sz="6" w:space="0" w:color="CCCCCC"/>
              <w:bottom w:val="single" w:sz="6" w:space="0" w:color="000000"/>
              <w:right w:val="single" w:sz="6" w:space="0" w:color="000000"/>
            </w:tcBorders>
            <w:shd w:val="clear" w:color="auto" w:fill="auto"/>
            <w:tcMar>
              <w:top w:w="30" w:type="dxa"/>
              <w:left w:w="45" w:type="dxa"/>
              <w:bottom w:w="30" w:type="dxa"/>
              <w:right w:w="45" w:type="dxa"/>
            </w:tcMar>
            <w:vAlign w:val="bottom"/>
            <w:hideMark/>
          </w:tcPr>
          <w:p w14:paraId="2E131B67" w14:textId="75FC9067" w:rsidR="00877C01" w:rsidRPr="00400FE4" w:rsidRDefault="00567E18" w:rsidP="009A4015">
            <w:pPr>
              <w:spacing w:after="0" w:line="240" w:lineRule="auto"/>
              <w:jc w:val="right"/>
              <w:rPr>
                <w:rFonts w:asciiTheme="minorHAnsi" w:hAnsiTheme="minorHAnsi" w:cstheme="minorHAnsi"/>
                <w:b/>
                <w:bCs/>
                <w:color w:val="000000" w:themeColor="text1"/>
                <w:sz w:val="16"/>
                <w:szCs w:val="16"/>
              </w:rPr>
            </w:pPr>
            <w:r w:rsidRPr="00400FE4">
              <w:rPr>
                <w:rFonts w:asciiTheme="minorHAnsi" w:hAnsiTheme="minorHAnsi" w:cstheme="minorHAnsi"/>
                <w:b/>
                <w:bCs/>
                <w:color w:val="000000" w:themeColor="text1"/>
                <w:sz w:val="16"/>
                <w:szCs w:val="16"/>
              </w:rPr>
              <w:t>28,</w:t>
            </w:r>
            <w:r w:rsidR="00796A81">
              <w:rPr>
                <w:rFonts w:asciiTheme="minorHAnsi" w:hAnsiTheme="minorHAnsi" w:cstheme="minorHAnsi"/>
                <w:b/>
                <w:bCs/>
                <w:color w:val="000000" w:themeColor="text1"/>
                <w:sz w:val="16"/>
                <w:szCs w:val="16"/>
              </w:rPr>
              <w:t>81</w:t>
            </w:r>
            <w:r w:rsidRPr="00400FE4">
              <w:rPr>
                <w:rFonts w:asciiTheme="minorHAnsi" w:hAnsiTheme="minorHAnsi" w:cstheme="minorHAnsi"/>
                <w:b/>
                <w:bCs/>
                <w:color w:val="000000" w:themeColor="text1"/>
                <w:sz w:val="16"/>
                <w:szCs w:val="16"/>
              </w:rPr>
              <w:t xml:space="preserve"> %</w:t>
            </w:r>
          </w:p>
        </w:tc>
        <w:tc>
          <w:tcPr>
            <w:tcW w:w="0" w:type="auto"/>
            <w:tcBorders>
              <w:top w:val="single" w:sz="6" w:space="0" w:color="CCCCCC"/>
              <w:left w:val="single" w:sz="6" w:space="0" w:color="CCCCCC"/>
              <w:bottom w:val="single" w:sz="6" w:space="0" w:color="000000"/>
              <w:right w:val="single" w:sz="6" w:space="0" w:color="000000"/>
            </w:tcBorders>
            <w:shd w:val="clear" w:color="auto" w:fill="auto"/>
            <w:tcMar>
              <w:top w:w="30" w:type="dxa"/>
              <w:left w:w="45" w:type="dxa"/>
              <w:bottom w:w="30" w:type="dxa"/>
              <w:right w:w="45" w:type="dxa"/>
            </w:tcMar>
            <w:vAlign w:val="bottom"/>
            <w:hideMark/>
          </w:tcPr>
          <w:p w14:paraId="2E0F1629" w14:textId="77777777" w:rsidR="00877C01" w:rsidRPr="00400FE4" w:rsidRDefault="00877C01" w:rsidP="009A4015">
            <w:pPr>
              <w:spacing w:after="0" w:line="240" w:lineRule="auto"/>
              <w:jc w:val="right"/>
              <w:rPr>
                <w:rFonts w:asciiTheme="minorHAnsi" w:hAnsiTheme="minorHAnsi" w:cstheme="minorHAnsi"/>
                <w:color w:val="000000" w:themeColor="text1"/>
                <w:sz w:val="16"/>
                <w:szCs w:val="16"/>
              </w:rPr>
            </w:pPr>
            <w:r w:rsidRPr="00400FE4">
              <w:rPr>
                <w:rFonts w:asciiTheme="minorHAnsi" w:hAnsiTheme="minorHAnsi" w:cstheme="minorHAnsi"/>
                <w:color w:val="000000" w:themeColor="text1"/>
                <w:sz w:val="16"/>
                <w:szCs w:val="16"/>
              </w:rPr>
              <w:t>354</w:t>
            </w:r>
          </w:p>
        </w:tc>
      </w:tr>
      <w:tr w:rsidR="004C3962" w:rsidRPr="00400FE4" w14:paraId="46F85ECA" w14:textId="77777777" w:rsidTr="00931AD3">
        <w:trPr>
          <w:trHeight w:val="142"/>
        </w:trPr>
        <w:tc>
          <w:tcPr>
            <w:tcW w:w="1788" w:type="dxa"/>
            <w:tcBorders>
              <w:top w:val="single" w:sz="6" w:space="0" w:color="CCCCCC"/>
              <w:left w:val="single" w:sz="6" w:space="0" w:color="000000"/>
              <w:bottom w:val="single" w:sz="6" w:space="0" w:color="000000"/>
              <w:right w:val="single" w:sz="6" w:space="0" w:color="000000"/>
            </w:tcBorders>
            <w:shd w:val="clear" w:color="auto" w:fill="D9D9D9"/>
            <w:tcMar>
              <w:top w:w="30" w:type="dxa"/>
              <w:left w:w="45" w:type="dxa"/>
              <w:bottom w:w="30" w:type="dxa"/>
              <w:right w:w="45" w:type="dxa"/>
            </w:tcMar>
            <w:vAlign w:val="bottom"/>
            <w:hideMark/>
          </w:tcPr>
          <w:p w14:paraId="7821BDC1" w14:textId="77777777" w:rsidR="00877C01" w:rsidRPr="00400FE4" w:rsidRDefault="00877C01" w:rsidP="009A4015">
            <w:pPr>
              <w:spacing w:after="0" w:line="240" w:lineRule="auto"/>
              <w:jc w:val="left"/>
              <w:rPr>
                <w:rFonts w:asciiTheme="minorHAnsi" w:hAnsiTheme="minorHAnsi" w:cstheme="minorHAnsi"/>
                <w:b/>
                <w:bCs/>
                <w:color w:val="000000" w:themeColor="text1"/>
                <w:sz w:val="16"/>
                <w:szCs w:val="16"/>
              </w:rPr>
            </w:pPr>
            <w:r w:rsidRPr="00400FE4">
              <w:rPr>
                <w:rFonts w:asciiTheme="minorHAnsi" w:hAnsiTheme="minorHAnsi" w:cstheme="minorHAnsi"/>
                <w:b/>
                <w:bCs/>
                <w:color w:val="000000" w:themeColor="text1"/>
                <w:sz w:val="16"/>
                <w:szCs w:val="16"/>
              </w:rPr>
              <w:t>Vysočina</w:t>
            </w:r>
          </w:p>
        </w:tc>
        <w:tc>
          <w:tcPr>
            <w:tcW w:w="0" w:type="auto"/>
            <w:tcBorders>
              <w:top w:val="single" w:sz="6" w:space="0" w:color="CCCCCC"/>
              <w:left w:val="single" w:sz="6" w:space="0" w:color="CCCCCC"/>
              <w:bottom w:val="single" w:sz="6" w:space="0" w:color="000000"/>
              <w:right w:val="single" w:sz="6" w:space="0" w:color="000000"/>
            </w:tcBorders>
            <w:shd w:val="clear" w:color="auto" w:fill="D9D9D9"/>
            <w:tcMar>
              <w:top w:w="30" w:type="dxa"/>
              <w:left w:w="45" w:type="dxa"/>
              <w:bottom w:w="30" w:type="dxa"/>
              <w:right w:w="45" w:type="dxa"/>
            </w:tcMar>
            <w:vAlign w:val="bottom"/>
            <w:hideMark/>
          </w:tcPr>
          <w:p w14:paraId="6D121C3F" w14:textId="361A2DE3" w:rsidR="00877C01" w:rsidRPr="00400FE4" w:rsidRDefault="00877C01" w:rsidP="009A4015">
            <w:pPr>
              <w:spacing w:after="0" w:line="240" w:lineRule="auto"/>
              <w:jc w:val="right"/>
              <w:rPr>
                <w:rFonts w:asciiTheme="minorHAnsi" w:hAnsiTheme="minorHAnsi" w:cstheme="minorHAnsi"/>
                <w:b/>
                <w:bCs/>
                <w:color w:val="000000" w:themeColor="text1"/>
                <w:sz w:val="16"/>
                <w:szCs w:val="16"/>
              </w:rPr>
            </w:pPr>
            <w:r w:rsidRPr="00400FE4">
              <w:rPr>
                <w:rFonts w:asciiTheme="minorHAnsi" w:hAnsiTheme="minorHAnsi" w:cstheme="minorHAnsi"/>
                <w:b/>
                <w:bCs/>
                <w:color w:val="000000" w:themeColor="text1"/>
                <w:sz w:val="18"/>
                <w:szCs w:val="18"/>
              </w:rPr>
              <w:t>20</w:t>
            </w:r>
            <w:r w:rsidR="00796A81">
              <w:rPr>
                <w:rFonts w:asciiTheme="minorHAnsi" w:hAnsiTheme="minorHAnsi" w:cstheme="minorHAnsi"/>
                <w:b/>
                <w:bCs/>
                <w:color w:val="000000" w:themeColor="text1"/>
                <w:sz w:val="18"/>
                <w:szCs w:val="18"/>
              </w:rPr>
              <w:t>6</w:t>
            </w:r>
          </w:p>
        </w:tc>
        <w:tc>
          <w:tcPr>
            <w:tcW w:w="0" w:type="auto"/>
            <w:tcBorders>
              <w:top w:val="single" w:sz="6" w:space="0" w:color="CCCCCC"/>
              <w:left w:val="single" w:sz="6" w:space="0" w:color="CCCCCC"/>
              <w:bottom w:val="single" w:sz="6" w:space="0" w:color="000000"/>
              <w:right w:val="single" w:sz="6" w:space="0" w:color="000000"/>
            </w:tcBorders>
            <w:shd w:val="clear" w:color="auto" w:fill="D9D9D9"/>
            <w:tcMar>
              <w:top w:w="30" w:type="dxa"/>
              <w:left w:w="45" w:type="dxa"/>
              <w:bottom w:w="30" w:type="dxa"/>
              <w:right w:w="45" w:type="dxa"/>
            </w:tcMar>
            <w:vAlign w:val="bottom"/>
            <w:hideMark/>
          </w:tcPr>
          <w:p w14:paraId="6AD290B9" w14:textId="369B07D1" w:rsidR="00877C01" w:rsidRPr="00400FE4" w:rsidRDefault="00567E18" w:rsidP="009A4015">
            <w:pPr>
              <w:spacing w:after="0" w:line="240" w:lineRule="auto"/>
              <w:jc w:val="right"/>
              <w:rPr>
                <w:rFonts w:asciiTheme="minorHAnsi" w:hAnsiTheme="minorHAnsi" w:cstheme="minorHAnsi"/>
                <w:b/>
                <w:bCs/>
                <w:color w:val="000000" w:themeColor="text1"/>
                <w:sz w:val="16"/>
                <w:szCs w:val="16"/>
              </w:rPr>
            </w:pPr>
            <w:r w:rsidRPr="00400FE4">
              <w:rPr>
                <w:rFonts w:asciiTheme="minorHAnsi" w:hAnsiTheme="minorHAnsi" w:cstheme="minorHAnsi"/>
                <w:b/>
                <w:bCs/>
                <w:color w:val="000000" w:themeColor="text1"/>
                <w:sz w:val="16"/>
                <w:szCs w:val="16"/>
              </w:rPr>
              <w:t>2</w:t>
            </w:r>
            <w:r w:rsidR="00796A81">
              <w:rPr>
                <w:rFonts w:asciiTheme="minorHAnsi" w:hAnsiTheme="minorHAnsi" w:cstheme="minorHAnsi"/>
                <w:b/>
                <w:bCs/>
                <w:color w:val="000000" w:themeColor="text1"/>
                <w:sz w:val="16"/>
                <w:szCs w:val="16"/>
              </w:rPr>
              <w:t>9</w:t>
            </w:r>
            <w:r w:rsidRPr="00400FE4">
              <w:rPr>
                <w:rFonts w:asciiTheme="minorHAnsi" w:hAnsiTheme="minorHAnsi" w:cstheme="minorHAnsi"/>
                <w:b/>
                <w:bCs/>
                <w:color w:val="000000" w:themeColor="text1"/>
                <w:sz w:val="16"/>
                <w:szCs w:val="16"/>
              </w:rPr>
              <w:t>,</w:t>
            </w:r>
            <w:r w:rsidR="00796A81">
              <w:rPr>
                <w:rFonts w:asciiTheme="minorHAnsi" w:hAnsiTheme="minorHAnsi" w:cstheme="minorHAnsi"/>
                <w:b/>
                <w:bCs/>
                <w:color w:val="000000" w:themeColor="text1"/>
                <w:sz w:val="16"/>
                <w:szCs w:val="16"/>
              </w:rPr>
              <w:t>26</w:t>
            </w:r>
            <w:r w:rsidRPr="00400FE4">
              <w:rPr>
                <w:rFonts w:asciiTheme="minorHAnsi" w:hAnsiTheme="minorHAnsi" w:cstheme="minorHAnsi"/>
                <w:b/>
                <w:bCs/>
                <w:color w:val="000000" w:themeColor="text1"/>
                <w:sz w:val="16"/>
                <w:szCs w:val="16"/>
              </w:rPr>
              <w:t xml:space="preserve"> %</w:t>
            </w:r>
          </w:p>
        </w:tc>
        <w:tc>
          <w:tcPr>
            <w:tcW w:w="0" w:type="auto"/>
            <w:tcBorders>
              <w:top w:val="single" w:sz="6" w:space="0" w:color="CCCCCC"/>
              <w:left w:val="single" w:sz="6" w:space="0" w:color="CCCCCC"/>
              <w:bottom w:val="single" w:sz="6" w:space="0" w:color="000000"/>
              <w:right w:val="single" w:sz="6" w:space="0" w:color="000000"/>
            </w:tcBorders>
            <w:shd w:val="clear" w:color="auto" w:fill="D9D9D9"/>
            <w:tcMar>
              <w:top w:w="30" w:type="dxa"/>
              <w:left w:w="45" w:type="dxa"/>
              <w:bottom w:w="30" w:type="dxa"/>
              <w:right w:w="45" w:type="dxa"/>
            </w:tcMar>
            <w:vAlign w:val="bottom"/>
            <w:hideMark/>
          </w:tcPr>
          <w:p w14:paraId="2B070284" w14:textId="77777777" w:rsidR="00877C01" w:rsidRPr="00400FE4" w:rsidRDefault="00877C01" w:rsidP="009A4015">
            <w:pPr>
              <w:spacing w:after="0" w:line="240" w:lineRule="auto"/>
              <w:jc w:val="right"/>
              <w:rPr>
                <w:rFonts w:asciiTheme="minorHAnsi" w:hAnsiTheme="minorHAnsi" w:cstheme="minorHAnsi"/>
                <w:color w:val="000000" w:themeColor="text1"/>
                <w:sz w:val="16"/>
                <w:szCs w:val="16"/>
              </w:rPr>
            </w:pPr>
            <w:r w:rsidRPr="00400FE4">
              <w:rPr>
                <w:rFonts w:asciiTheme="minorHAnsi" w:hAnsiTheme="minorHAnsi" w:cstheme="minorHAnsi"/>
                <w:color w:val="000000" w:themeColor="text1"/>
                <w:sz w:val="16"/>
                <w:szCs w:val="16"/>
              </w:rPr>
              <w:t>704</w:t>
            </w:r>
          </w:p>
        </w:tc>
      </w:tr>
      <w:tr w:rsidR="004C3962" w:rsidRPr="00400FE4" w14:paraId="1460D532" w14:textId="77777777" w:rsidTr="004C3962">
        <w:trPr>
          <w:trHeight w:val="38"/>
        </w:trPr>
        <w:tc>
          <w:tcPr>
            <w:tcW w:w="1788" w:type="dxa"/>
            <w:tcBorders>
              <w:top w:val="single" w:sz="6" w:space="0" w:color="CCCCCC"/>
              <w:left w:val="single" w:sz="6" w:space="0" w:color="000000"/>
              <w:bottom w:val="single" w:sz="6" w:space="0" w:color="000000"/>
              <w:right w:val="single" w:sz="6" w:space="0" w:color="000000"/>
            </w:tcBorders>
            <w:shd w:val="clear" w:color="auto" w:fill="auto"/>
            <w:tcMar>
              <w:top w:w="30" w:type="dxa"/>
              <w:left w:w="45" w:type="dxa"/>
              <w:bottom w:w="30" w:type="dxa"/>
              <w:right w:w="45" w:type="dxa"/>
            </w:tcMar>
            <w:vAlign w:val="bottom"/>
            <w:hideMark/>
          </w:tcPr>
          <w:p w14:paraId="4159473F" w14:textId="77777777" w:rsidR="00877C01" w:rsidRPr="00400FE4" w:rsidRDefault="00877C01" w:rsidP="009A4015">
            <w:pPr>
              <w:spacing w:after="0" w:line="240" w:lineRule="auto"/>
              <w:jc w:val="left"/>
              <w:rPr>
                <w:rFonts w:asciiTheme="minorHAnsi" w:hAnsiTheme="minorHAnsi" w:cstheme="minorHAnsi"/>
                <w:b/>
                <w:bCs/>
                <w:color w:val="000000" w:themeColor="text1"/>
                <w:sz w:val="16"/>
                <w:szCs w:val="16"/>
              </w:rPr>
            </w:pPr>
            <w:r w:rsidRPr="00400FE4">
              <w:rPr>
                <w:rFonts w:asciiTheme="minorHAnsi" w:hAnsiTheme="minorHAnsi" w:cstheme="minorHAnsi"/>
                <w:b/>
                <w:bCs/>
                <w:color w:val="000000" w:themeColor="text1"/>
                <w:sz w:val="16"/>
                <w:szCs w:val="16"/>
              </w:rPr>
              <w:t>Zlínský</w:t>
            </w:r>
          </w:p>
        </w:tc>
        <w:tc>
          <w:tcPr>
            <w:tcW w:w="0" w:type="auto"/>
            <w:tcBorders>
              <w:top w:val="single" w:sz="6" w:space="0" w:color="CCCCCC"/>
              <w:left w:val="single" w:sz="6" w:space="0" w:color="CCCCCC"/>
              <w:bottom w:val="single" w:sz="6" w:space="0" w:color="000000"/>
              <w:right w:val="single" w:sz="6" w:space="0" w:color="000000"/>
            </w:tcBorders>
            <w:shd w:val="clear" w:color="auto" w:fill="auto"/>
            <w:tcMar>
              <w:top w:w="30" w:type="dxa"/>
              <w:left w:w="45" w:type="dxa"/>
              <w:bottom w:w="30" w:type="dxa"/>
              <w:right w:w="45" w:type="dxa"/>
            </w:tcMar>
            <w:vAlign w:val="bottom"/>
            <w:hideMark/>
          </w:tcPr>
          <w:p w14:paraId="70FB26AC" w14:textId="16390658" w:rsidR="00877C01" w:rsidRPr="00400FE4" w:rsidRDefault="00877C01" w:rsidP="009A4015">
            <w:pPr>
              <w:spacing w:after="0" w:line="240" w:lineRule="auto"/>
              <w:jc w:val="right"/>
              <w:rPr>
                <w:rFonts w:asciiTheme="minorHAnsi" w:hAnsiTheme="minorHAnsi" w:cstheme="minorHAnsi"/>
                <w:color w:val="000000" w:themeColor="text1"/>
                <w:sz w:val="16"/>
                <w:szCs w:val="16"/>
              </w:rPr>
            </w:pPr>
            <w:r w:rsidRPr="00400FE4">
              <w:rPr>
                <w:rFonts w:asciiTheme="minorHAnsi" w:hAnsiTheme="minorHAnsi" w:cstheme="minorHAnsi"/>
                <w:color w:val="000000" w:themeColor="text1"/>
                <w:sz w:val="16"/>
                <w:szCs w:val="16"/>
              </w:rPr>
              <w:t>18</w:t>
            </w:r>
            <w:r w:rsidR="00796A81">
              <w:rPr>
                <w:rFonts w:asciiTheme="minorHAnsi" w:hAnsiTheme="minorHAnsi" w:cstheme="minorHAnsi"/>
                <w:color w:val="000000" w:themeColor="text1"/>
                <w:sz w:val="16"/>
                <w:szCs w:val="16"/>
              </w:rPr>
              <w:t>9</w:t>
            </w:r>
          </w:p>
        </w:tc>
        <w:tc>
          <w:tcPr>
            <w:tcW w:w="0" w:type="auto"/>
            <w:tcBorders>
              <w:top w:val="single" w:sz="6" w:space="0" w:color="CCCCCC"/>
              <w:left w:val="single" w:sz="6" w:space="0" w:color="CCCCCC"/>
              <w:bottom w:val="single" w:sz="6" w:space="0" w:color="000000"/>
              <w:right w:val="single" w:sz="6" w:space="0" w:color="000000"/>
            </w:tcBorders>
            <w:shd w:val="clear" w:color="auto" w:fill="auto"/>
            <w:tcMar>
              <w:top w:w="30" w:type="dxa"/>
              <w:left w:w="45" w:type="dxa"/>
              <w:bottom w:w="30" w:type="dxa"/>
              <w:right w:w="45" w:type="dxa"/>
            </w:tcMar>
            <w:vAlign w:val="bottom"/>
            <w:hideMark/>
          </w:tcPr>
          <w:p w14:paraId="6E079330" w14:textId="10CD5849" w:rsidR="00877C01" w:rsidRPr="00400FE4" w:rsidRDefault="00567E18" w:rsidP="009A4015">
            <w:pPr>
              <w:spacing w:after="0" w:line="240" w:lineRule="auto"/>
              <w:jc w:val="right"/>
              <w:rPr>
                <w:rFonts w:asciiTheme="minorHAnsi" w:hAnsiTheme="minorHAnsi" w:cstheme="minorHAnsi"/>
                <w:b/>
                <w:bCs/>
                <w:color w:val="000000" w:themeColor="text1"/>
                <w:sz w:val="16"/>
                <w:szCs w:val="16"/>
              </w:rPr>
            </w:pPr>
            <w:r w:rsidRPr="00400FE4">
              <w:rPr>
                <w:rFonts w:asciiTheme="minorHAnsi" w:hAnsiTheme="minorHAnsi" w:cstheme="minorHAnsi"/>
                <w:b/>
                <w:bCs/>
                <w:color w:val="000000" w:themeColor="text1"/>
                <w:sz w:val="16"/>
                <w:szCs w:val="16"/>
              </w:rPr>
              <w:t>61,</w:t>
            </w:r>
            <w:r w:rsidR="00796A81">
              <w:rPr>
                <w:rFonts w:asciiTheme="minorHAnsi" w:hAnsiTheme="minorHAnsi" w:cstheme="minorHAnsi"/>
                <w:b/>
                <w:bCs/>
                <w:color w:val="000000" w:themeColor="text1"/>
                <w:sz w:val="16"/>
                <w:szCs w:val="16"/>
              </w:rPr>
              <w:t>56</w:t>
            </w:r>
            <w:r w:rsidRPr="00400FE4">
              <w:rPr>
                <w:rFonts w:asciiTheme="minorHAnsi" w:hAnsiTheme="minorHAnsi" w:cstheme="minorHAnsi"/>
                <w:b/>
                <w:bCs/>
                <w:color w:val="000000" w:themeColor="text1"/>
                <w:sz w:val="16"/>
                <w:szCs w:val="16"/>
              </w:rPr>
              <w:t xml:space="preserve"> %</w:t>
            </w:r>
          </w:p>
        </w:tc>
        <w:tc>
          <w:tcPr>
            <w:tcW w:w="0" w:type="auto"/>
            <w:tcBorders>
              <w:top w:val="single" w:sz="6" w:space="0" w:color="CCCCCC"/>
              <w:left w:val="single" w:sz="6" w:space="0" w:color="CCCCCC"/>
              <w:bottom w:val="single" w:sz="6" w:space="0" w:color="000000"/>
              <w:right w:val="single" w:sz="6" w:space="0" w:color="000000"/>
            </w:tcBorders>
            <w:shd w:val="clear" w:color="auto" w:fill="auto"/>
            <w:tcMar>
              <w:top w:w="30" w:type="dxa"/>
              <w:left w:w="45" w:type="dxa"/>
              <w:bottom w:w="30" w:type="dxa"/>
              <w:right w:w="45" w:type="dxa"/>
            </w:tcMar>
            <w:vAlign w:val="bottom"/>
            <w:hideMark/>
          </w:tcPr>
          <w:p w14:paraId="33A67846" w14:textId="77777777" w:rsidR="00877C01" w:rsidRPr="00400FE4" w:rsidRDefault="00877C01" w:rsidP="009A4015">
            <w:pPr>
              <w:spacing w:after="0" w:line="240" w:lineRule="auto"/>
              <w:jc w:val="right"/>
              <w:rPr>
                <w:rFonts w:asciiTheme="minorHAnsi" w:hAnsiTheme="minorHAnsi" w:cstheme="minorHAnsi"/>
                <w:color w:val="000000" w:themeColor="text1"/>
                <w:sz w:val="16"/>
                <w:szCs w:val="16"/>
              </w:rPr>
            </w:pPr>
            <w:r w:rsidRPr="00400FE4">
              <w:rPr>
                <w:rFonts w:asciiTheme="minorHAnsi" w:hAnsiTheme="minorHAnsi" w:cstheme="minorHAnsi"/>
                <w:color w:val="000000" w:themeColor="text1"/>
                <w:sz w:val="16"/>
                <w:szCs w:val="16"/>
              </w:rPr>
              <w:t>307</w:t>
            </w:r>
          </w:p>
        </w:tc>
      </w:tr>
    </w:tbl>
    <w:p w14:paraId="6B1B515F" w14:textId="1E51445D" w:rsidR="00F17ECB" w:rsidRDefault="00877C01" w:rsidP="00C16C6B">
      <w:pPr>
        <w:pStyle w:val="Odstavecseseznamem"/>
        <w:tabs>
          <w:tab w:val="left" w:pos="284"/>
        </w:tabs>
        <w:spacing w:before="120" w:after="0" w:line="240" w:lineRule="auto"/>
        <w:ind w:left="284" w:hanging="284"/>
        <w:contextualSpacing w:val="0"/>
        <w:rPr>
          <w:rFonts w:ascii="Calibri" w:hAnsi="Calibri" w:cs="Calibri"/>
          <w:sz w:val="22"/>
          <w:u w:val="single"/>
        </w:rPr>
      </w:pPr>
      <w:r w:rsidRPr="00887AF3">
        <w:rPr>
          <w:rFonts w:ascii="Calibri" w:hAnsi="Calibri" w:cs="Calibri"/>
          <w:i/>
          <w:color w:val="0000FF"/>
          <w:sz w:val="20"/>
        </w:rPr>
        <w:t xml:space="preserve"> </w:t>
      </w:r>
      <w:r w:rsidR="00F17ECB" w:rsidRPr="00887AF3">
        <w:rPr>
          <w:rFonts w:ascii="Calibri" w:hAnsi="Calibri" w:cs="Calibri"/>
          <w:b/>
          <w:sz w:val="22"/>
        </w:rPr>
        <w:t xml:space="preserve">3 </w:t>
      </w:r>
      <w:r w:rsidR="004F5083" w:rsidRPr="004F5083">
        <w:rPr>
          <w:rFonts w:ascii="Calibri" w:hAnsi="Calibri" w:cs="Calibri"/>
          <w:b/>
          <w:sz w:val="22"/>
          <w:u w:val="single"/>
        </w:rPr>
        <w:t xml:space="preserve">Celorepubliková jednání, </w:t>
      </w:r>
      <w:r w:rsidR="00F17ECB" w:rsidRPr="004F5083">
        <w:rPr>
          <w:rFonts w:ascii="Calibri" w:hAnsi="Calibri" w:cs="Calibri"/>
          <w:b/>
          <w:sz w:val="22"/>
          <w:u w:val="single"/>
        </w:rPr>
        <w:t>shromáždění</w:t>
      </w:r>
      <w:r w:rsidR="006A6ECF" w:rsidRPr="004F5083">
        <w:rPr>
          <w:rFonts w:ascii="Calibri" w:hAnsi="Calibri" w:cs="Calibri"/>
          <w:b/>
          <w:sz w:val="22"/>
          <w:u w:val="single"/>
        </w:rPr>
        <w:t>, konference</w:t>
      </w:r>
      <w:r w:rsidR="00F17ECB" w:rsidRPr="004F5083">
        <w:rPr>
          <w:rFonts w:ascii="Calibri" w:hAnsi="Calibri" w:cs="Calibri"/>
          <w:sz w:val="22"/>
          <w:u w:val="single"/>
        </w:rPr>
        <w:t xml:space="preserve">  </w:t>
      </w:r>
    </w:p>
    <w:p w14:paraId="1AD216ED" w14:textId="77777777" w:rsidR="00931AD3" w:rsidRDefault="004F5083" w:rsidP="00D81032">
      <w:pPr>
        <w:spacing w:before="120" w:after="0" w:line="240" w:lineRule="auto"/>
        <w:ind w:left="284" w:hanging="142"/>
        <w:rPr>
          <w:rFonts w:ascii="Calibri" w:hAnsi="Calibri" w:cs="Calibri"/>
          <w:b/>
          <w:i/>
          <w:iCs/>
          <w:color w:val="000000" w:themeColor="text1"/>
          <w:sz w:val="20"/>
          <w:szCs w:val="20"/>
        </w:rPr>
      </w:pPr>
      <w:r w:rsidRPr="00400FE4">
        <w:rPr>
          <w:rFonts w:ascii="Calibri" w:hAnsi="Calibri" w:cs="Calibri"/>
          <w:b/>
          <w:i/>
          <w:iCs/>
          <w:color w:val="000000" w:themeColor="text1"/>
          <w:sz w:val="20"/>
          <w:szCs w:val="20"/>
        </w:rPr>
        <w:t>Termíny jednání Předsednictva a Rady SMS ČR</w:t>
      </w:r>
      <w:r w:rsidR="00B0631A" w:rsidRPr="00400FE4">
        <w:rPr>
          <w:rFonts w:ascii="Calibri" w:hAnsi="Calibri" w:cs="Calibri"/>
          <w:b/>
          <w:i/>
          <w:iCs/>
          <w:color w:val="000000" w:themeColor="text1"/>
          <w:sz w:val="20"/>
          <w:szCs w:val="20"/>
        </w:rPr>
        <w:t xml:space="preserve"> </w:t>
      </w:r>
      <w:r w:rsidR="004C3962">
        <w:rPr>
          <w:rFonts w:ascii="Calibri" w:hAnsi="Calibri" w:cs="Calibri"/>
          <w:b/>
          <w:i/>
          <w:iCs/>
          <w:color w:val="000000" w:themeColor="text1"/>
          <w:sz w:val="20"/>
          <w:szCs w:val="20"/>
        </w:rPr>
        <w:t>202</w:t>
      </w:r>
      <w:r w:rsidR="004F48F7">
        <w:rPr>
          <w:rFonts w:ascii="Calibri" w:hAnsi="Calibri" w:cs="Calibri"/>
          <w:b/>
          <w:i/>
          <w:iCs/>
          <w:color w:val="000000" w:themeColor="text1"/>
          <w:sz w:val="20"/>
          <w:szCs w:val="20"/>
        </w:rPr>
        <w:t>1</w:t>
      </w:r>
    </w:p>
    <w:p w14:paraId="1AA8FD7A" w14:textId="08E02AAE" w:rsidR="004F48F7" w:rsidRDefault="004C3962" w:rsidP="00D81032">
      <w:pPr>
        <w:spacing w:after="0" w:line="240" w:lineRule="auto"/>
        <w:ind w:left="284" w:hanging="142"/>
        <w:rPr>
          <w:rFonts w:ascii="Calibri" w:hAnsi="Calibri" w:cs="Calibri"/>
          <w:bCs/>
          <w:i/>
          <w:iCs/>
          <w:color w:val="000000" w:themeColor="text1"/>
          <w:sz w:val="20"/>
          <w:szCs w:val="20"/>
        </w:rPr>
      </w:pPr>
      <w:r>
        <w:rPr>
          <w:rFonts w:ascii="Calibri" w:hAnsi="Calibri" w:cs="Calibri"/>
          <w:b/>
          <w:i/>
          <w:iCs/>
          <w:color w:val="000000" w:themeColor="text1"/>
          <w:sz w:val="20"/>
          <w:szCs w:val="20"/>
        </w:rPr>
        <w:t xml:space="preserve"> </w:t>
      </w:r>
      <w:r w:rsidRPr="004C3962">
        <w:rPr>
          <w:rFonts w:ascii="Calibri" w:hAnsi="Calibri" w:cs="Calibri"/>
          <w:bCs/>
          <w:i/>
          <w:iCs/>
          <w:color w:val="000000" w:themeColor="text1"/>
          <w:sz w:val="20"/>
          <w:szCs w:val="20"/>
        </w:rPr>
        <w:t xml:space="preserve">-  </w:t>
      </w:r>
      <w:r w:rsidR="004F48F7">
        <w:rPr>
          <w:rFonts w:ascii="Calibri" w:hAnsi="Calibri" w:cs="Calibri"/>
          <w:bCs/>
          <w:i/>
          <w:iCs/>
          <w:color w:val="000000" w:themeColor="text1"/>
          <w:sz w:val="20"/>
          <w:szCs w:val="20"/>
        </w:rPr>
        <w:t>informace o konání průběžně (</w:t>
      </w:r>
      <w:r w:rsidR="004F48F7" w:rsidRPr="00ED6CD9">
        <w:rPr>
          <w:rFonts w:ascii="Calibri" w:hAnsi="Calibri" w:cs="Calibri"/>
          <w:b/>
          <w:i/>
          <w:iCs/>
          <w:color w:val="000000" w:themeColor="text1"/>
          <w:sz w:val="20"/>
          <w:szCs w:val="20"/>
        </w:rPr>
        <w:t>lze upřesnit cestou manažerky</w:t>
      </w:r>
      <w:r w:rsidR="004F48F7">
        <w:rPr>
          <w:rFonts w:ascii="Calibri" w:hAnsi="Calibri" w:cs="Calibri"/>
          <w:bCs/>
          <w:i/>
          <w:iCs/>
          <w:color w:val="000000" w:themeColor="text1"/>
          <w:sz w:val="20"/>
          <w:szCs w:val="20"/>
        </w:rPr>
        <w:t xml:space="preserve">), účastníkům zasílaná pozvánka. </w:t>
      </w:r>
    </w:p>
    <w:p w14:paraId="0E3B7EC9" w14:textId="77777777" w:rsidR="00931AD3" w:rsidRDefault="004F5083" w:rsidP="00D81032">
      <w:pPr>
        <w:spacing w:before="120" w:after="0" w:line="240" w:lineRule="auto"/>
        <w:ind w:left="284" w:hanging="142"/>
        <w:rPr>
          <w:rFonts w:ascii="Calibri" w:hAnsi="Calibri" w:cs="Calibri"/>
          <w:b/>
          <w:bCs/>
          <w:i/>
          <w:iCs/>
          <w:color w:val="000000" w:themeColor="text1"/>
          <w:sz w:val="20"/>
          <w:szCs w:val="20"/>
        </w:rPr>
      </w:pPr>
      <w:r w:rsidRPr="00400FE4">
        <w:rPr>
          <w:rFonts w:ascii="Calibri" w:hAnsi="Calibri" w:cs="Calibri"/>
          <w:b/>
          <w:bCs/>
          <w:i/>
          <w:iCs/>
          <w:color w:val="000000" w:themeColor="text1"/>
          <w:sz w:val="20"/>
          <w:szCs w:val="20"/>
        </w:rPr>
        <w:t>Celorepublikov</w:t>
      </w:r>
      <w:r w:rsidR="004C3962">
        <w:rPr>
          <w:rFonts w:ascii="Calibri" w:hAnsi="Calibri" w:cs="Calibri"/>
          <w:b/>
          <w:bCs/>
          <w:i/>
          <w:iCs/>
          <w:color w:val="000000" w:themeColor="text1"/>
          <w:sz w:val="20"/>
          <w:szCs w:val="20"/>
        </w:rPr>
        <w:t xml:space="preserve">é </w:t>
      </w:r>
      <w:r w:rsidR="004F48F7">
        <w:rPr>
          <w:rFonts w:ascii="Calibri" w:hAnsi="Calibri" w:cs="Calibri"/>
          <w:b/>
          <w:bCs/>
          <w:i/>
          <w:iCs/>
          <w:color w:val="000000" w:themeColor="text1"/>
          <w:sz w:val="20"/>
          <w:szCs w:val="20"/>
        </w:rPr>
        <w:t>shromáždění a ko</w:t>
      </w:r>
      <w:r w:rsidRPr="00400FE4">
        <w:rPr>
          <w:rFonts w:ascii="Calibri" w:hAnsi="Calibri" w:cs="Calibri"/>
          <w:b/>
          <w:bCs/>
          <w:i/>
          <w:iCs/>
          <w:color w:val="000000" w:themeColor="text1"/>
          <w:sz w:val="20"/>
          <w:szCs w:val="20"/>
        </w:rPr>
        <w:t>nference</w:t>
      </w:r>
      <w:r w:rsidR="004F48F7">
        <w:rPr>
          <w:rFonts w:ascii="Calibri" w:hAnsi="Calibri" w:cs="Calibri"/>
          <w:b/>
          <w:bCs/>
          <w:i/>
          <w:iCs/>
          <w:color w:val="000000" w:themeColor="text1"/>
          <w:sz w:val="20"/>
          <w:szCs w:val="20"/>
        </w:rPr>
        <w:t xml:space="preserve"> </w:t>
      </w:r>
    </w:p>
    <w:p w14:paraId="7235B07B" w14:textId="6624EF80" w:rsidR="004F5083" w:rsidRPr="00400FE4" w:rsidRDefault="004F48F7" w:rsidP="00D81032">
      <w:pPr>
        <w:spacing w:after="0" w:line="240" w:lineRule="auto"/>
        <w:ind w:left="284" w:hanging="142"/>
        <w:rPr>
          <w:rFonts w:ascii="Calibri" w:hAnsi="Calibri" w:cs="Calibri"/>
          <w:b/>
          <w:bCs/>
          <w:i/>
          <w:iCs/>
          <w:color w:val="000000" w:themeColor="text1"/>
          <w:sz w:val="20"/>
          <w:szCs w:val="20"/>
        </w:rPr>
      </w:pPr>
      <w:r>
        <w:rPr>
          <w:rFonts w:ascii="Calibri" w:hAnsi="Calibri" w:cs="Calibri"/>
          <w:b/>
          <w:bCs/>
          <w:i/>
          <w:iCs/>
          <w:color w:val="000000" w:themeColor="text1"/>
          <w:sz w:val="20"/>
          <w:szCs w:val="20"/>
        </w:rPr>
        <w:t>– 3.-4.1</w:t>
      </w:r>
      <w:r w:rsidR="008530D5">
        <w:rPr>
          <w:rFonts w:ascii="Calibri" w:hAnsi="Calibri" w:cs="Calibri"/>
          <w:b/>
          <w:bCs/>
          <w:i/>
          <w:iCs/>
          <w:color w:val="000000" w:themeColor="text1"/>
          <w:sz w:val="20"/>
          <w:szCs w:val="20"/>
        </w:rPr>
        <w:t>1</w:t>
      </w:r>
      <w:r>
        <w:rPr>
          <w:rFonts w:ascii="Calibri" w:hAnsi="Calibri" w:cs="Calibri"/>
          <w:b/>
          <w:bCs/>
          <w:i/>
          <w:iCs/>
          <w:color w:val="000000" w:themeColor="text1"/>
          <w:sz w:val="20"/>
          <w:szCs w:val="20"/>
        </w:rPr>
        <w:t>.2021 Ostrava Vítkovice</w:t>
      </w:r>
      <w:r w:rsidR="00EC1F35">
        <w:rPr>
          <w:rFonts w:ascii="Calibri" w:hAnsi="Calibri" w:cs="Calibri"/>
          <w:b/>
          <w:bCs/>
          <w:i/>
          <w:iCs/>
          <w:color w:val="000000" w:themeColor="text1"/>
          <w:sz w:val="20"/>
          <w:szCs w:val="20"/>
        </w:rPr>
        <w:t>.</w:t>
      </w:r>
    </w:p>
    <w:p w14:paraId="2F75306C" w14:textId="5FAAD623" w:rsidR="00F17ECB" w:rsidRPr="00D2128F" w:rsidRDefault="009D12BE" w:rsidP="00D81032">
      <w:pPr>
        <w:pStyle w:val="Odstavecseseznamem"/>
        <w:keepNext/>
        <w:keepLines/>
        <w:tabs>
          <w:tab w:val="left" w:pos="993"/>
        </w:tabs>
        <w:spacing w:before="120" w:after="0" w:line="240" w:lineRule="auto"/>
        <w:ind w:left="567" w:hanging="567"/>
        <w:contextualSpacing w:val="0"/>
        <w:rPr>
          <w:rFonts w:ascii="Calibri" w:hAnsi="Calibri" w:cs="Calibri"/>
          <w:color w:val="FF0000"/>
          <w:sz w:val="22"/>
        </w:rPr>
      </w:pPr>
      <w:r w:rsidRPr="00D2128F">
        <w:rPr>
          <w:rFonts w:ascii="Calibri" w:hAnsi="Calibri" w:cs="Calibri"/>
          <w:b/>
          <w:color w:val="000000" w:themeColor="text1"/>
          <w:sz w:val="22"/>
        </w:rPr>
        <w:t>4</w:t>
      </w:r>
      <w:r w:rsidR="00F17ECB" w:rsidRPr="00D2128F">
        <w:rPr>
          <w:rFonts w:ascii="Calibri" w:hAnsi="Calibri" w:cs="Calibri"/>
          <w:b/>
          <w:color w:val="000000" w:themeColor="text1"/>
          <w:sz w:val="22"/>
        </w:rPr>
        <w:t xml:space="preserve"> </w:t>
      </w:r>
      <w:r w:rsidRPr="00D2128F">
        <w:rPr>
          <w:rFonts w:ascii="Calibri" w:hAnsi="Calibri" w:cs="Calibri"/>
          <w:b/>
          <w:color w:val="000000" w:themeColor="text1"/>
          <w:sz w:val="22"/>
          <w:u w:val="single"/>
        </w:rPr>
        <w:t>Č</w:t>
      </w:r>
      <w:r w:rsidR="00F17ECB" w:rsidRPr="00D2128F">
        <w:rPr>
          <w:rFonts w:ascii="Calibri" w:hAnsi="Calibri" w:cs="Calibri"/>
          <w:b/>
          <w:color w:val="000000" w:themeColor="text1"/>
          <w:sz w:val="22"/>
          <w:u w:val="single"/>
        </w:rPr>
        <w:t>innost pracovních skupin SMS ČR</w:t>
      </w:r>
    </w:p>
    <w:p w14:paraId="3DCF6358" w14:textId="073F8EEF" w:rsidR="00F17ECB" w:rsidRPr="00D2128F" w:rsidRDefault="00646E27" w:rsidP="00D81032">
      <w:pPr>
        <w:pStyle w:val="Odstavecseseznamem"/>
        <w:keepNext/>
        <w:keepLines/>
        <w:tabs>
          <w:tab w:val="left" w:pos="1134"/>
        </w:tabs>
        <w:spacing w:before="120" w:after="0" w:line="240" w:lineRule="auto"/>
        <w:ind w:left="284" w:hanging="142"/>
        <w:contextualSpacing w:val="0"/>
        <w:jc w:val="left"/>
        <w:rPr>
          <w:rFonts w:ascii="Calibri" w:hAnsi="Calibri" w:cs="Calibri"/>
          <w:b/>
          <w:bCs/>
          <w:i/>
          <w:color w:val="000000" w:themeColor="text1"/>
          <w:sz w:val="20"/>
        </w:rPr>
      </w:pPr>
      <w:r w:rsidRPr="00D2128F">
        <w:rPr>
          <w:rFonts w:ascii="Calibri" w:hAnsi="Calibri" w:cs="Calibri"/>
          <w:b/>
          <w:bCs/>
          <w:i/>
          <w:color w:val="000000" w:themeColor="text1"/>
          <w:sz w:val="20"/>
        </w:rPr>
        <w:t>Aktuální naplněnost KrV</w:t>
      </w:r>
      <w:r w:rsidR="00F17ECB" w:rsidRPr="00D2128F">
        <w:rPr>
          <w:rFonts w:ascii="Calibri" w:hAnsi="Calibri" w:cs="Calibri"/>
          <w:b/>
          <w:bCs/>
          <w:i/>
          <w:color w:val="000000" w:themeColor="text1"/>
          <w:sz w:val="20"/>
        </w:rPr>
        <w:t>:</w:t>
      </w:r>
    </w:p>
    <w:tbl>
      <w:tblPr>
        <w:tblW w:w="9214"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3260"/>
        <w:gridCol w:w="2126"/>
        <w:gridCol w:w="3828"/>
      </w:tblGrid>
      <w:tr w:rsidR="004C3962" w:rsidRPr="00D2128F" w14:paraId="4E2E0FBE" w14:textId="77777777" w:rsidTr="004C3962">
        <w:trPr>
          <w:trHeight w:val="388"/>
        </w:trPr>
        <w:tc>
          <w:tcPr>
            <w:tcW w:w="3260" w:type="dxa"/>
            <w:shd w:val="clear" w:color="auto" w:fill="auto"/>
            <w:hideMark/>
          </w:tcPr>
          <w:p w14:paraId="7FBD7354" w14:textId="77777777" w:rsidR="00646E27" w:rsidRPr="00D2128F" w:rsidRDefault="00646E27" w:rsidP="00D81032">
            <w:pPr>
              <w:spacing w:after="0" w:line="240" w:lineRule="auto"/>
              <w:ind w:left="0" w:firstLine="0"/>
              <w:jc w:val="left"/>
              <w:rPr>
                <w:rFonts w:ascii="Calibri" w:eastAsia="Times New Roman" w:hAnsi="Calibri" w:cs="Calibri"/>
                <w:color w:val="000000" w:themeColor="text1"/>
                <w:sz w:val="16"/>
                <w:szCs w:val="16"/>
              </w:rPr>
            </w:pPr>
            <w:r w:rsidRPr="00D2128F">
              <w:rPr>
                <w:rFonts w:ascii="Calibri" w:eastAsia="Times New Roman" w:hAnsi="Calibri" w:cs="Calibri"/>
                <w:b/>
                <w:bCs/>
                <w:color w:val="000000" w:themeColor="text1"/>
                <w:sz w:val="16"/>
                <w:szCs w:val="16"/>
              </w:rPr>
              <w:t>PS pro dotace a zahraniční vztahy</w:t>
            </w:r>
            <w:r w:rsidRPr="00D2128F">
              <w:rPr>
                <w:rFonts w:ascii="Calibri" w:eastAsia="Times New Roman" w:hAnsi="Calibri" w:cs="Calibri"/>
                <w:color w:val="000000" w:themeColor="text1"/>
                <w:sz w:val="16"/>
                <w:szCs w:val="16"/>
              </w:rPr>
              <w:t xml:space="preserve"> </w:t>
            </w:r>
          </w:p>
        </w:tc>
        <w:tc>
          <w:tcPr>
            <w:tcW w:w="2126" w:type="dxa"/>
            <w:shd w:val="clear" w:color="auto" w:fill="auto"/>
            <w:hideMark/>
          </w:tcPr>
          <w:p w14:paraId="21FE5CAC" w14:textId="77777777" w:rsidR="00646E27" w:rsidRPr="00D2128F" w:rsidRDefault="00646E27" w:rsidP="00D81032">
            <w:pPr>
              <w:spacing w:after="0" w:line="240" w:lineRule="auto"/>
              <w:ind w:left="0" w:firstLine="0"/>
              <w:jc w:val="left"/>
              <w:rPr>
                <w:rFonts w:ascii="Calibri" w:eastAsia="Times New Roman" w:hAnsi="Calibri" w:cs="Calibri"/>
                <w:color w:val="000000" w:themeColor="text1"/>
                <w:sz w:val="16"/>
                <w:szCs w:val="16"/>
              </w:rPr>
            </w:pPr>
            <w:r w:rsidRPr="00D2128F">
              <w:rPr>
                <w:rFonts w:ascii="Calibri" w:eastAsia="Times New Roman" w:hAnsi="Calibri" w:cs="Calibri"/>
                <w:color w:val="000000" w:themeColor="text1"/>
                <w:sz w:val="16"/>
                <w:szCs w:val="16"/>
              </w:rPr>
              <w:t xml:space="preserve">Ing. Radim Sršeň, Ph.D., </w:t>
            </w:r>
            <w:r w:rsidRPr="00D2128F">
              <w:rPr>
                <w:rFonts w:ascii="Calibri" w:eastAsia="Times New Roman" w:hAnsi="Calibri" w:cs="Calibri"/>
                <w:color w:val="000000" w:themeColor="text1"/>
                <w:sz w:val="16"/>
                <w:szCs w:val="16"/>
              </w:rPr>
              <w:br/>
              <w:t>an: Mgr. Gustav Charouzek</w:t>
            </w:r>
          </w:p>
        </w:tc>
        <w:tc>
          <w:tcPr>
            <w:tcW w:w="3828" w:type="dxa"/>
            <w:shd w:val="clear" w:color="auto" w:fill="auto"/>
            <w:hideMark/>
          </w:tcPr>
          <w:p w14:paraId="3635EF67" w14:textId="5241EBE1" w:rsidR="00646E27" w:rsidRPr="00D2128F" w:rsidRDefault="001973C3" w:rsidP="00D81032">
            <w:pPr>
              <w:spacing w:after="0" w:line="240" w:lineRule="auto"/>
              <w:ind w:left="0" w:firstLine="0"/>
              <w:jc w:val="left"/>
              <w:rPr>
                <w:rFonts w:ascii="Calibri" w:eastAsia="Times New Roman" w:hAnsi="Calibri" w:cs="Calibri"/>
                <w:color w:val="0000FF"/>
                <w:sz w:val="16"/>
                <w:szCs w:val="16"/>
              </w:rPr>
            </w:pPr>
            <w:r w:rsidRPr="00D2128F">
              <w:rPr>
                <w:rFonts w:ascii="Calibri" w:eastAsia="Times New Roman" w:hAnsi="Calibri" w:cs="Calibri"/>
                <w:color w:val="0000FF"/>
                <w:sz w:val="16"/>
                <w:szCs w:val="16"/>
              </w:rPr>
              <w:t>NEOBSAZENO</w:t>
            </w:r>
          </w:p>
        </w:tc>
      </w:tr>
    </w:tbl>
    <w:p w14:paraId="67CFD42A" w14:textId="48F9747F" w:rsidR="002F78D6" w:rsidRPr="004C3962" w:rsidRDefault="002F78D6" w:rsidP="00D81032">
      <w:pPr>
        <w:pStyle w:val="Nadpis1"/>
        <w:numPr>
          <w:ilvl w:val="0"/>
          <w:numId w:val="1"/>
        </w:numPr>
        <w:tabs>
          <w:tab w:val="left" w:pos="1418"/>
        </w:tabs>
        <w:spacing w:before="0" w:beforeAutospacing="0" w:after="0" w:afterAutospacing="0"/>
        <w:ind w:left="142" w:hanging="142"/>
        <w:rPr>
          <w:rFonts w:ascii="Calibri" w:hAnsi="Calibri" w:cs="Calibri"/>
          <w:bCs w:val="0"/>
          <w:i/>
          <w:color w:val="000000" w:themeColor="text1"/>
          <w:sz w:val="20"/>
          <w:szCs w:val="22"/>
        </w:rPr>
      </w:pPr>
      <w:r w:rsidRPr="004C3962">
        <w:rPr>
          <w:rFonts w:ascii="Calibri" w:hAnsi="Calibri" w:cs="Calibri"/>
          <w:bCs w:val="0"/>
          <w:i/>
          <w:color w:val="000000" w:themeColor="text1"/>
          <w:sz w:val="20"/>
          <w:szCs w:val="22"/>
        </w:rPr>
        <w:t>Z činnosti:</w:t>
      </w:r>
    </w:p>
    <w:p w14:paraId="0BFDF6FF" w14:textId="3FF2EF07" w:rsidR="00895642" w:rsidRPr="004C3962" w:rsidRDefault="00895642" w:rsidP="00D81032">
      <w:pPr>
        <w:pStyle w:val="Nadpis1"/>
        <w:spacing w:before="0" w:beforeAutospacing="0" w:after="0" w:afterAutospacing="0"/>
        <w:ind w:firstLine="142"/>
        <w:rPr>
          <w:rFonts w:ascii="Calibri" w:hAnsi="Calibri" w:cs="Calibri"/>
          <w:b w:val="0"/>
          <w:bCs w:val="0"/>
          <w:i/>
          <w:iCs/>
          <w:color w:val="000000" w:themeColor="text1"/>
          <w:sz w:val="20"/>
          <w:szCs w:val="20"/>
        </w:rPr>
      </w:pPr>
      <w:r w:rsidRPr="004C3962">
        <w:rPr>
          <w:rFonts w:ascii="Calibri" w:hAnsi="Calibri" w:cs="Calibri"/>
          <w:b w:val="0"/>
          <w:bCs w:val="0"/>
          <w:i/>
          <w:iCs/>
          <w:color w:val="000000" w:themeColor="text1"/>
          <w:sz w:val="20"/>
          <w:szCs w:val="20"/>
        </w:rPr>
        <w:t xml:space="preserve">PS pro </w:t>
      </w:r>
      <w:r w:rsidR="00E65C48">
        <w:rPr>
          <w:rFonts w:ascii="Calibri" w:hAnsi="Calibri" w:cs="Calibri"/>
          <w:b w:val="0"/>
          <w:bCs w:val="0"/>
          <w:i/>
          <w:iCs/>
          <w:color w:val="000000" w:themeColor="text1"/>
          <w:sz w:val="20"/>
          <w:szCs w:val="20"/>
        </w:rPr>
        <w:t>služby na venkově</w:t>
      </w:r>
      <w:r w:rsidR="00B0631A" w:rsidRPr="004C3962">
        <w:rPr>
          <w:rFonts w:ascii="Calibri" w:hAnsi="Calibri" w:cs="Calibri"/>
          <w:b w:val="0"/>
          <w:bCs w:val="0"/>
          <w:i/>
          <w:iCs/>
          <w:color w:val="000000" w:themeColor="text1"/>
          <w:sz w:val="20"/>
          <w:szCs w:val="20"/>
        </w:rPr>
        <w:t xml:space="preserve"> </w:t>
      </w:r>
    </w:p>
    <w:p w14:paraId="3E97C380" w14:textId="1272692A" w:rsidR="00A56EE2" w:rsidRDefault="00103BC0" w:rsidP="00D81032">
      <w:pPr>
        <w:shd w:val="clear" w:color="auto" w:fill="F2F2F2" w:themeFill="background1" w:themeFillShade="F2"/>
        <w:spacing w:after="0" w:line="240" w:lineRule="auto"/>
        <w:ind w:left="284" w:hanging="142"/>
        <w:rPr>
          <w:sz w:val="27"/>
          <w:szCs w:val="27"/>
          <w:shd w:val="clear" w:color="auto" w:fill="F2F2F2" w:themeFill="background1" w:themeFillShade="F2"/>
        </w:rPr>
      </w:pPr>
      <w:r w:rsidRPr="006A5137">
        <w:rPr>
          <w:rFonts w:ascii="Calibri" w:hAnsi="Calibri" w:cs="Calibri"/>
          <w:b/>
          <w:bCs/>
          <w:i/>
          <w:color w:val="000000" w:themeColor="text1"/>
          <w:szCs w:val="28"/>
        </w:rPr>
        <w:t xml:space="preserve">! </w:t>
      </w:r>
      <w:r w:rsidR="00EC1F35">
        <w:rPr>
          <w:rFonts w:ascii="Calibri" w:hAnsi="Calibri" w:cs="Calibri"/>
          <w:i/>
          <w:color w:val="000000" w:themeColor="text1"/>
          <w:sz w:val="20"/>
        </w:rPr>
        <w:t xml:space="preserve">D.Vaňková </w:t>
      </w:r>
      <w:r w:rsidR="00E65C48">
        <w:rPr>
          <w:rFonts w:ascii="Calibri" w:hAnsi="Calibri" w:cs="Calibri"/>
          <w:i/>
          <w:color w:val="000000" w:themeColor="text1"/>
          <w:sz w:val="20"/>
        </w:rPr>
        <w:t>–</w:t>
      </w:r>
      <w:r w:rsidR="00EC1F35">
        <w:rPr>
          <w:rFonts w:ascii="Calibri" w:hAnsi="Calibri" w:cs="Calibri"/>
          <w:i/>
          <w:color w:val="000000" w:themeColor="text1"/>
          <w:sz w:val="20"/>
        </w:rPr>
        <w:t xml:space="preserve"> </w:t>
      </w:r>
      <w:r w:rsidR="00E65C48">
        <w:rPr>
          <w:rFonts w:ascii="Calibri" w:hAnsi="Calibri" w:cs="Calibri"/>
          <w:i/>
          <w:color w:val="000000" w:themeColor="text1"/>
          <w:sz w:val="20"/>
        </w:rPr>
        <w:t xml:space="preserve">informovala o činnosti PS, </w:t>
      </w:r>
      <w:r w:rsidR="00E65C48" w:rsidRPr="00E65C48">
        <w:rPr>
          <w:rFonts w:ascii="Calibri" w:hAnsi="Calibri" w:cs="Calibri"/>
          <w:b/>
          <w:bCs/>
          <w:i/>
          <w:color w:val="000000" w:themeColor="text1"/>
          <w:sz w:val="20"/>
        </w:rPr>
        <w:t>pochválila práci legislativní analytičky Adély Palíškové</w:t>
      </w:r>
      <w:r w:rsidR="00E65C48">
        <w:rPr>
          <w:rFonts w:ascii="Calibri" w:hAnsi="Calibri" w:cs="Calibri"/>
          <w:i/>
          <w:color w:val="000000" w:themeColor="text1"/>
          <w:sz w:val="20"/>
        </w:rPr>
        <w:t>, která měla jednání s ředitelem České pošty a</w:t>
      </w:r>
      <w:r w:rsidR="00C23ED6">
        <w:rPr>
          <w:rFonts w:ascii="Calibri" w:hAnsi="Calibri" w:cs="Calibri"/>
          <w:i/>
          <w:color w:val="000000" w:themeColor="text1"/>
          <w:sz w:val="20"/>
        </w:rPr>
        <w:t xml:space="preserve"> jejích </w:t>
      </w:r>
      <w:r w:rsidR="00E65C48">
        <w:rPr>
          <w:rFonts w:ascii="Calibri" w:hAnsi="Calibri" w:cs="Calibri"/>
          <w:i/>
          <w:color w:val="000000" w:themeColor="text1"/>
          <w:sz w:val="20"/>
        </w:rPr>
        <w:t xml:space="preserve"> manažery</w:t>
      </w:r>
      <w:r w:rsidR="00C23ED6">
        <w:rPr>
          <w:rFonts w:ascii="Calibri" w:hAnsi="Calibri" w:cs="Calibri"/>
          <w:i/>
          <w:color w:val="000000" w:themeColor="text1"/>
          <w:sz w:val="20"/>
        </w:rPr>
        <w:t>. A</w:t>
      </w:r>
      <w:r w:rsidR="00E65C48">
        <w:rPr>
          <w:rFonts w:ascii="Calibri" w:hAnsi="Calibri" w:cs="Calibri"/>
          <w:i/>
          <w:color w:val="000000" w:themeColor="text1"/>
          <w:sz w:val="20"/>
        </w:rPr>
        <w:t xml:space="preserve">ktuálně jsou v obcích </w:t>
      </w:r>
      <w:r w:rsidR="00A56EE2">
        <w:rPr>
          <w:rFonts w:ascii="Calibri" w:hAnsi="Calibri" w:cs="Calibri"/>
          <w:i/>
          <w:color w:val="000000" w:themeColor="text1"/>
          <w:sz w:val="20"/>
        </w:rPr>
        <w:t xml:space="preserve">Českou poštou </w:t>
      </w:r>
      <w:r w:rsidR="00E65C48">
        <w:rPr>
          <w:rFonts w:ascii="Calibri" w:hAnsi="Calibri" w:cs="Calibri"/>
          <w:i/>
          <w:color w:val="000000" w:themeColor="text1"/>
          <w:sz w:val="20"/>
        </w:rPr>
        <w:t>zřizovány</w:t>
      </w:r>
      <w:r w:rsidR="00A56EE2">
        <w:rPr>
          <w:rFonts w:ascii="Calibri" w:hAnsi="Calibri" w:cs="Calibri"/>
          <w:i/>
          <w:color w:val="000000" w:themeColor="text1"/>
          <w:sz w:val="20"/>
        </w:rPr>
        <w:t xml:space="preserve"> nová externí výdejní místa B</w:t>
      </w:r>
      <w:r w:rsidR="00E65C48">
        <w:rPr>
          <w:rFonts w:ascii="Calibri" w:hAnsi="Calibri" w:cs="Calibri"/>
          <w:i/>
          <w:color w:val="000000" w:themeColor="text1"/>
          <w:sz w:val="20"/>
        </w:rPr>
        <w:t xml:space="preserve">alíkovny. </w:t>
      </w:r>
      <w:r w:rsidR="00A56EE2" w:rsidRPr="00A56EE2">
        <w:rPr>
          <w:rFonts w:asciiTheme="minorHAnsi" w:hAnsiTheme="minorHAnsi" w:cstheme="minorHAnsi"/>
          <w:i/>
          <w:color w:val="000000" w:themeColor="text1"/>
          <w:sz w:val="20"/>
          <w:szCs w:val="20"/>
          <w:shd w:val="clear" w:color="auto" w:fill="F2F2F2" w:themeFill="background1" w:themeFillShade="F2"/>
        </w:rPr>
        <w:t xml:space="preserve">(Seznam </w:t>
      </w:r>
      <w:r w:rsidR="00F80A03">
        <w:rPr>
          <w:rFonts w:asciiTheme="minorHAnsi" w:hAnsiTheme="minorHAnsi" w:cstheme="minorHAnsi"/>
          <w:i/>
          <w:color w:val="000000" w:themeColor="text1"/>
          <w:sz w:val="20"/>
          <w:szCs w:val="20"/>
          <w:shd w:val="clear" w:color="auto" w:fill="F2F2F2" w:themeFill="background1" w:themeFillShade="F2"/>
        </w:rPr>
        <w:t>B</w:t>
      </w:r>
      <w:r w:rsidR="00A56EE2" w:rsidRPr="00A56EE2">
        <w:rPr>
          <w:rFonts w:asciiTheme="minorHAnsi" w:hAnsiTheme="minorHAnsi" w:cstheme="minorHAnsi"/>
          <w:i/>
          <w:color w:val="000000" w:themeColor="text1"/>
          <w:sz w:val="20"/>
          <w:szCs w:val="20"/>
          <w:shd w:val="clear" w:color="auto" w:fill="F2F2F2" w:themeFill="background1" w:themeFillShade="F2"/>
        </w:rPr>
        <w:t>al</w:t>
      </w:r>
      <w:r w:rsidR="00F80A03">
        <w:rPr>
          <w:rFonts w:asciiTheme="minorHAnsi" w:hAnsiTheme="minorHAnsi" w:cstheme="minorHAnsi"/>
          <w:i/>
          <w:color w:val="000000" w:themeColor="text1"/>
          <w:sz w:val="20"/>
          <w:szCs w:val="20"/>
          <w:shd w:val="clear" w:color="auto" w:fill="F2F2F2" w:themeFill="background1" w:themeFillShade="F2"/>
        </w:rPr>
        <w:t>í</w:t>
      </w:r>
      <w:r w:rsidR="00A56EE2" w:rsidRPr="00A56EE2">
        <w:rPr>
          <w:rFonts w:asciiTheme="minorHAnsi" w:hAnsiTheme="minorHAnsi" w:cstheme="minorHAnsi"/>
          <w:i/>
          <w:color w:val="000000" w:themeColor="text1"/>
          <w:sz w:val="20"/>
          <w:szCs w:val="20"/>
          <w:shd w:val="clear" w:color="auto" w:fill="F2F2F2" w:themeFill="background1" w:themeFillShade="F2"/>
        </w:rPr>
        <w:t xml:space="preserve">koven </w:t>
      </w:r>
      <w:hyperlink r:id="rId11" w:history="1">
        <w:r w:rsidR="00A56EE2" w:rsidRPr="00A56EE2">
          <w:rPr>
            <w:rStyle w:val="Hypertextovodkaz"/>
            <w:rFonts w:asciiTheme="minorHAnsi" w:hAnsiTheme="minorHAnsi" w:cstheme="minorHAnsi"/>
            <w:i/>
            <w:sz w:val="20"/>
            <w:szCs w:val="20"/>
            <w:shd w:val="clear" w:color="auto" w:fill="F2F2F2" w:themeFill="background1" w:themeFillShade="F2"/>
          </w:rPr>
          <w:t>www.balikovna.cz</w:t>
        </w:r>
      </w:hyperlink>
      <w:r w:rsidR="00A56EE2" w:rsidRPr="00A56EE2">
        <w:rPr>
          <w:rFonts w:asciiTheme="minorHAnsi" w:hAnsiTheme="minorHAnsi" w:cstheme="minorHAnsi"/>
          <w:i/>
          <w:sz w:val="20"/>
          <w:szCs w:val="20"/>
          <w:shd w:val="clear" w:color="auto" w:fill="F2F2F2" w:themeFill="background1" w:themeFillShade="F2"/>
        </w:rPr>
        <w:t>)</w:t>
      </w:r>
      <w:r w:rsidR="00A56EE2" w:rsidRPr="00A56EE2">
        <w:rPr>
          <w:sz w:val="27"/>
          <w:szCs w:val="27"/>
          <w:shd w:val="clear" w:color="auto" w:fill="F2F2F2" w:themeFill="background1" w:themeFillShade="F2"/>
        </w:rPr>
        <w:t xml:space="preserve"> </w:t>
      </w:r>
    </w:p>
    <w:p w14:paraId="7F9647CB" w14:textId="22EB1181" w:rsidR="00103BC0" w:rsidRPr="006A5137" w:rsidRDefault="00E65C48" w:rsidP="00A56EE2">
      <w:pPr>
        <w:shd w:val="clear" w:color="auto" w:fill="F2F2F2" w:themeFill="background1" w:themeFillShade="F2"/>
        <w:spacing w:after="0" w:line="240" w:lineRule="auto"/>
        <w:ind w:left="284" w:firstLine="0"/>
        <w:rPr>
          <w:rFonts w:asciiTheme="minorHAnsi" w:hAnsiTheme="minorHAnsi" w:cstheme="minorHAnsi"/>
          <w:i/>
          <w:color w:val="000000" w:themeColor="text1"/>
          <w:sz w:val="20"/>
          <w:szCs w:val="20"/>
        </w:rPr>
      </w:pPr>
      <w:r>
        <w:rPr>
          <w:rFonts w:ascii="Calibri" w:hAnsi="Calibri" w:cs="Calibri"/>
          <w:i/>
          <w:color w:val="000000" w:themeColor="text1"/>
          <w:sz w:val="20"/>
        </w:rPr>
        <w:t>Tazatele s</w:t>
      </w:r>
      <w:r w:rsidR="00A56EE2">
        <w:rPr>
          <w:rFonts w:ascii="Calibri" w:hAnsi="Calibri" w:cs="Calibri"/>
          <w:i/>
          <w:color w:val="000000" w:themeColor="text1"/>
          <w:sz w:val="20"/>
        </w:rPr>
        <w:t> </w:t>
      </w:r>
      <w:r>
        <w:rPr>
          <w:rFonts w:ascii="Calibri" w:hAnsi="Calibri" w:cs="Calibri"/>
          <w:i/>
          <w:color w:val="000000" w:themeColor="text1"/>
          <w:sz w:val="20"/>
        </w:rPr>
        <w:t>dotazy</w:t>
      </w:r>
      <w:r w:rsidR="00A56EE2">
        <w:rPr>
          <w:rFonts w:ascii="Calibri" w:hAnsi="Calibri" w:cs="Calibri"/>
          <w:i/>
          <w:color w:val="000000" w:themeColor="text1"/>
          <w:sz w:val="20"/>
        </w:rPr>
        <w:t xml:space="preserve"> týkající se činnosti PS</w:t>
      </w:r>
      <w:r>
        <w:rPr>
          <w:rFonts w:ascii="Calibri" w:hAnsi="Calibri" w:cs="Calibri"/>
          <w:i/>
          <w:color w:val="000000" w:themeColor="text1"/>
          <w:sz w:val="20"/>
        </w:rPr>
        <w:t xml:space="preserve"> paní starostka odkazuje přímo na A.Palíškovou.</w:t>
      </w:r>
    </w:p>
    <w:p w14:paraId="5F1C09C8" w14:textId="77777777" w:rsidR="00F51606" w:rsidRPr="00887AF3" w:rsidRDefault="00F51606" w:rsidP="00D81032">
      <w:pPr>
        <w:tabs>
          <w:tab w:val="left" w:pos="1985"/>
        </w:tabs>
        <w:spacing w:line="240" w:lineRule="auto"/>
        <w:ind w:left="851" w:hanging="142"/>
        <w:rPr>
          <w:rFonts w:ascii="Calibri" w:hAnsi="Calibri" w:cs="Calibri"/>
          <w:color w:val="000000" w:themeColor="text1"/>
          <w:sz w:val="10"/>
        </w:rPr>
      </w:pPr>
    </w:p>
    <w:p w14:paraId="58FBD901" w14:textId="2949ABCF" w:rsidR="009172B1" w:rsidRPr="00887AF3" w:rsidRDefault="009172B1" w:rsidP="00D81032">
      <w:pPr>
        <w:tabs>
          <w:tab w:val="left" w:pos="1134"/>
        </w:tabs>
        <w:spacing w:before="120" w:after="0" w:line="240" w:lineRule="auto"/>
        <w:ind w:left="142" w:hanging="142"/>
        <w:jc w:val="left"/>
        <w:rPr>
          <w:rFonts w:ascii="Calibri" w:hAnsi="Calibri" w:cs="Calibri"/>
          <w:bCs/>
          <w:sz w:val="22"/>
        </w:rPr>
      </w:pPr>
      <w:r w:rsidRPr="00887AF3">
        <w:rPr>
          <w:rFonts w:ascii="Calibri" w:hAnsi="Calibri" w:cs="Calibri"/>
          <w:b/>
          <w:color w:val="000000" w:themeColor="text1"/>
          <w:sz w:val="22"/>
        </w:rPr>
        <w:t xml:space="preserve">5 </w:t>
      </w:r>
      <w:r w:rsidR="008E2153">
        <w:rPr>
          <w:rFonts w:ascii="Calibri" w:hAnsi="Calibri" w:cs="Calibri"/>
          <w:b/>
          <w:color w:val="000000" w:themeColor="text1"/>
          <w:sz w:val="22"/>
          <w:u w:val="single"/>
        </w:rPr>
        <w:t>Činnost SMS ČR, SMS-služby, SMSdata atd.</w:t>
      </w:r>
      <w:r w:rsidRPr="00887AF3">
        <w:rPr>
          <w:rFonts w:ascii="Calibri" w:hAnsi="Calibri" w:cs="Calibri"/>
          <w:bCs/>
          <w:color w:val="000000" w:themeColor="text1"/>
          <w:sz w:val="22"/>
        </w:rPr>
        <w:t xml:space="preserve"> </w:t>
      </w:r>
    </w:p>
    <w:p w14:paraId="3B04384D" w14:textId="6CCD6B44" w:rsidR="00424B05" w:rsidRPr="005D725B" w:rsidRDefault="00424B05" w:rsidP="00D81032">
      <w:pPr>
        <w:spacing w:before="60" w:after="0" w:line="240" w:lineRule="auto"/>
        <w:ind w:left="284" w:hanging="142"/>
        <w:rPr>
          <w:rFonts w:asciiTheme="minorHAnsi" w:hAnsiTheme="minorHAnsi" w:cstheme="minorHAnsi"/>
          <w:i/>
          <w:color w:val="000000" w:themeColor="text1"/>
          <w:sz w:val="20"/>
          <w:szCs w:val="20"/>
        </w:rPr>
      </w:pPr>
      <w:r w:rsidRPr="005D725B">
        <w:rPr>
          <w:rFonts w:asciiTheme="minorHAnsi" w:hAnsiTheme="minorHAnsi" w:cstheme="minorHAnsi"/>
          <w:b/>
          <w:bCs/>
          <w:i/>
          <w:color w:val="000000" w:themeColor="text1"/>
          <w:sz w:val="20"/>
          <w:szCs w:val="20"/>
          <w:u w:val="single"/>
        </w:rPr>
        <w:t>Podpora aktivit živého venkova</w:t>
      </w:r>
      <w:r w:rsidRPr="005D725B">
        <w:rPr>
          <w:rFonts w:asciiTheme="minorHAnsi" w:hAnsiTheme="minorHAnsi" w:cstheme="minorHAnsi"/>
          <w:i/>
          <w:color w:val="000000" w:themeColor="text1"/>
          <w:sz w:val="20"/>
          <w:szCs w:val="20"/>
        </w:rPr>
        <w:t xml:space="preserve"> </w:t>
      </w:r>
    </w:p>
    <w:p w14:paraId="5FDA3D9A" w14:textId="4136E425" w:rsidR="00BD3E49" w:rsidRPr="005D725B" w:rsidRDefault="00BD3E49" w:rsidP="00D81032">
      <w:pPr>
        <w:pStyle w:val="Odstavecseseznamem"/>
        <w:numPr>
          <w:ilvl w:val="0"/>
          <w:numId w:val="4"/>
        </w:numPr>
        <w:spacing w:after="0" w:line="240" w:lineRule="auto"/>
        <w:ind w:left="284" w:hanging="142"/>
        <w:rPr>
          <w:rFonts w:asciiTheme="minorHAnsi" w:hAnsiTheme="minorHAnsi" w:cstheme="minorHAnsi"/>
          <w:i/>
          <w:color w:val="000000" w:themeColor="text1"/>
          <w:sz w:val="20"/>
          <w:szCs w:val="20"/>
        </w:rPr>
      </w:pPr>
      <w:r w:rsidRPr="005D725B">
        <w:rPr>
          <w:rFonts w:asciiTheme="minorHAnsi" w:hAnsiTheme="minorHAnsi" w:cstheme="minorHAnsi"/>
          <w:b/>
          <w:bCs/>
          <w:i/>
          <w:color w:val="000000" w:themeColor="text1"/>
          <w:sz w:val="20"/>
          <w:szCs w:val="20"/>
        </w:rPr>
        <w:t>INFORMOVANÁ OBEC 2021</w:t>
      </w:r>
      <w:r w:rsidRPr="005D725B">
        <w:rPr>
          <w:rFonts w:asciiTheme="minorHAnsi" w:hAnsiTheme="minorHAnsi" w:cstheme="minorHAnsi"/>
          <w:i/>
          <w:color w:val="000000" w:themeColor="text1"/>
          <w:sz w:val="20"/>
          <w:szCs w:val="20"/>
        </w:rPr>
        <w:t xml:space="preserve">, </w:t>
      </w:r>
      <w:r w:rsidRPr="005D725B">
        <w:rPr>
          <w:rFonts w:asciiTheme="minorHAnsi" w:hAnsiTheme="minorHAnsi" w:cstheme="minorHAnsi"/>
          <w:b/>
          <w:bCs/>
          <w:i/>
          <w:color w:val="000000" w:themeColor="text1"/>
          <w:sz w:val="20"/>
          <w:szCs w:val="20"/>
        </w:rPr>
        <w:t>p</w:t>
      </w:r>
      <w:r w:rsidRPr="005D725B">
        <w:rPr>
          <w:rFonts w:asciiTheme="minorHAnsi" w:hAnsiTheme="minorHAnsi" w:cstheme="minorHAnsi"/>
          <w:b/>
          <w:bCs/>
          <w:i/>
          <w:sz w:val="20"/>
          <w:szCs w:val="20"/>
        </w:rPr>
        <w:t>ředmětem podpory jsou tentokrát obecní zpravodaje</w:t>
      </w:r>
      <w:r w:rsidRPr="005D725B">
        <w:rPr>
          <w:rFonts w:asciiTheme="minorHAnsi" w:hAnsiTheme="minorHAnsi" w:cstheme="minorHAnsi"/>
          <w:i/>
          <w:sz w:val="20"/>
          <w:szCs w:val="20"/>
        </w:rPr>
        <w:t xml:space="preserve">, další obecní periodika, ale i jednorázové publikace, výše podpory 15.000Kč. Obce byly informovány v prosinci 2020 a připomínáno v lednu 2021. </w:t>
      </w:r>
    </w:p>
    <w:p w14:paraId="352CDC20" w14:textId="47D48BAB" w:rsidR="00BD3E49" w:rsidRPr="005D725B" w:rsidRDefault="00BD3E49" w:rsidP="00D81032">
      <w:pPr>
        <w:pStyle w:val="Odstavecseseznamem"/>
        <w:numPr>
          <w:ilvl w:val="0"/>
          <w:numId w:val="4"/>
        </w:numPr>
        <w:spacing w:after="0" w:line="240" w:lineRule="auto"/>
        <w:ind w:left="284" w:hanging="142"/>
        <w:rPr>
          <w:rFonts w:asciiTheme="minorHAnsi" w:hAnsiTheme="minorHAnsi" w:cstheme="minorHAnsi"/>
          <w:b/>
          <w:bCs/>
          <w:i/>
          <w:color w:val="000000" w:themeColor="text1"/>
          <w:sz w:val="20"/>
          <w:szCs w:val="20"/>
        </w:rPr>
      </w:pPr>
      <w:r w:rsidRPr="005D725B">
        <w:rPr>
          <w:rFonts w:asciiTheme="minorHAnsi" w:hAnsiTheme="minorHAnsi" w:cstheme="minorHAnsi"/>
          <w:b/>
          <w:bCs/>
          <w:i/>
          <w:color w:val="000000" w:themeColor="text1"/>
          <w:sz w:val="20"/>
          <w:szCs w:val="20"/>
        </w:rPr>
        <w:t>Celkem se přihlásilo 25 obcí, z</w:t>
      </w:r>
      <w:r w:rsidR="00A56EE2">
        <w:rPr>
          <w:rFonts w:asciiTheme="minorHAnsi" w:hAnsiTheme="minorHAnsi" w:cstheme="minorHAnsi"/>
          <w:b/>
          <w:bCs/>
          <w:i/>
          <w:color w:val="000000" w:themeColor="text1"/>
          <w:sz w:val="20"/>
          <w:szCs w:val="20"/>
        </w:rPr>
        <w:t> </w:t>
      </w:r>
      <w:r w:rsidRPr="005D725B">
        <w:rPr>
          <w:rFonts w:asciiTheme="minorHAnsi" w:hAnsiTheme="minorHAnsi" w:cstheme="minorHAnsi"/>
          <w:b/>
          <w:bCs/>
          <w:i/>
          <w:color w:val="000000" w:themeColor="text1"/>
          <w:sz w:val="20"/>
          <w:szCs w:val="20"/>
        </w:rPr>
        <w:t>Vysočiny</w:t>
      </w:r>
      <w:r w:rsidR="00A56EE2">
        <w:rPr>
          <w:rFonts w:asciiTheme="minorHAnsi" w:hAnsiTheme="minorHAnsi" w:cstheme="minorHAnsi"/>
          <w:b/>
          <w:bCs/>
          <w:i/>
          <w:color w:val="000000" w:themeColor="text1"/>
          <w:sz w:val="20"/>
          <w:szCs w:val="20"/>
        </w:rPr>
        <w:t xml:space="preserve"> by měly být podpořeny všechny tři přihlášené obce </w:t>
      </w:r>
      <w:r w:rsidRPr="005D725B">
        <w:rPr>
          <w:rFonts w:asciiTheme="minorHAnsi" w:hAnsiTheme="minorHAnsi" w:cstheme="minorHAnsi"/>
          <w:b/>
          <w:bCs/>
          <w:i/>
          <w:color w:val="000000" w:themeColor="text1"/>
          <w:sz w:val="20"/>
          <w:szCs w:val="20"/>
        </w:rPr>
        <w:t>(Sněžné, Sedlejov, Červená Lhota).</w:t>
      </w:r>
    </w:p>
    <w:p w14:paraId="7C549DC7" w14:textId="6CBB4FB1" w:rsidR="00BD3E49" w:rsidRPr="005D725B" w:rsidRDefault="00BD3E49" w:rsidP="00D81032">
      <w:pPr>
        <w:spacing w:before="60" w:after="0" w:line="240" w:lineRule="auto"/>
        <w:ind w:firstLine="132"/>
        <w:outlineLvl w:val="1"/>
        <w:rPr>
          <w:rFonts w:asciiTheme="minorHAnsi" w:eastAsia="Times New Roman" w:hAnsiTheme="minorHAnsi" w:cstheme="minorHAnsi"/>
          <w:b/>
          <w:bCs/>
          <w:i/>
          <w:color w:val="000000" w:themeColor="text1"/>
          <w:sz w:val="20"/>
          <w:szCs w:val="20"/>
        </w:rPr>
      </w:pPr>
      <w:r w:rsidRPr="005D725B">
        <w:rPr>
          <w:rFonts w:asciiTheme="minorHAnsi" w:eastAsia="Times New Roman" w:hAnsiTheme="minorHAnsi" w:cstheme="minorHAnsi"/>
          <w:b/>
          <w:bCs/>
          <w:i/>
          <w:color w:val="000000" w:themeColor="text1"/>
          <w:sz w:val="20"/>
          <w:szCs w:val="20"/>
          <w:u w:val="single"/>
        </w:rPr>
        <w:t>W</w:t>
      </w:r>
      <w:r w:rsidR="00FD1A7C" w:rsidRPr="005D725B">
        <w:rPr>
          <w:rFonts w:asciiTheme="minorHAnsi" w:eastAsia="Times New Roman" w:hAnsiTheme="minorHAnsi" w:cstheme="minorHAnsi"/>
          <w:b/>
          <w:bCs/>
          <w:i/>
          <w:color w:val="000000" w:themeColor="text1"/>
          <w:sz w:val="20"/>
          <w:szCs w:val="20"/>
          <w:u w:val="single"/>
        </w:rPr>
        <w:t>ebináře</w:t>
      </w:r>
      <w:r w:rsidRPr="005D725B">
        <w:rPr>
          <w:rFonts w:asciiTheme="minorHAnsi" w:eastAsia="Times New Roman" w:hAnsiTheme="minorHAnsi" w:cstheme="minorHAnsi"/>
          <w:b/>
          <w:bCs/>
          <w:i/>
          <w:color w:val="000000" w:themeColor="text1"/>
          <w:sz w:val="20"/>
          <w:szCs w:val="20"/>
        </w:rPr>
        <w:t xml:space="preserve"> </w:t>
      </w:r>
    </w:p>
    <w:p w14:paraId="0AD6C383" w14:textId="137DA7F4" w:rsidR="00BD3E49" w:rsidRPr="005D725B" w:rsidRDefault="00BD3E49" w:rsidP="00D81032">
      <w:pPr>
        <w:spacing w:before="60" w:after="0" w:line="240" w:lineRule="auto"/>
        <w:ind w:left="284" w:hanging="142"/>
        <w:jc w:val="left"/>
        <w:outlineLvl w:val="1"/>
        <w:rPr>
          <w:rFonts w:asciiTheme="minorHAnsi" w:hAnsiTheme="minorHAnsi" w:cstheme="minorHAnsi"/>
          <w:i/>
          <w:color w:val="000000" w:themeColor="text1"/>
          <w:sz w:val="20"/>
          <w:szCs w:val="20"/>
        </w:rPr>
      </w:pPr>
      <w:r w:rsidRPr="005D725B">
        <w:rPr>
          <w:rFonts w:asciiTheme="minorHAnsi" w:eastAsia="Times New Roman" w:hAnsiTheme="minorHAnsi" w:cstheme="minorHAnsi"/>
          <w:b/>
          <w:bCs/>
          <w:i/>
          <w:color w:val="000000" w:themeColor="text1"/>
          <w:sz w:val="20"/>
          <w:szCs w:val="20"/>
        </w:rPr>
        <w:t>- 3</w:t>
      </w:r>
      <w:r w:rsidR="00FD1A7C" w:rsidRPr="005D725B">
        <w:rPr>
          <w:rFonts w:asciiTheme="minorHAnsi" w:eastAsia="Times New Roman" w:hAnsiTheme="minorHAnsi" w:cstheme="minorHAnsi"/>
          <w:b/>
          <w:bCs/>
          <w:i/>
          <w:color w:val="000000" w:themeColor="text1"/>
          <w:sz w:val="20"/>
          <w:szCs w:val="20"/>
        </w:rPr>
        <w:t>.</w:t>
      </w:r>
      <w:r w:rsidRPr="005D725B">
        <w:rPr>
          <w:rFonts w:asciiTheme="minorHAnsi" w:eastAsia="Times New Roman" w:hAnsiTheme="minorHAnsi" w:cstheme="minorHAnsi"/>
          <w:b/>
          <w:bCs/>
          <w:i/>
          <w:color w:val="000000" w:themeColor="text1"/>
          <w:sz w:val="20"/>
          <w:szCs w:val="20"/>
        </w:rPr>
        <w:t xml:space="preserve">2.2021 </w:t>
      </w:r>
      <w:r w:rsidRPr="005D725B">
        <w:rPr>
          <w:rFonts w:asciiTheme="minorHAnsi" w:hAnsiTheme="minorHAnsi" w:cstheme="minorHAnsi"/>
          <w:b/>
          <w:bCs/>
          <w:i/>
          <w:color w:val="000000" w:themeColor="text1"/>
          <w:sz w:val="20"/>
          <w:szCs w:val="20"/>
        </w:rPr>
        <w:t>Jak na odpady v roce 2021</w:t>
      </w:r>
      <w:r w:rsidRPr="005D725B">
        <w:rPr>
          <w:rFonts w:asciiTheme="minorHAnsi" w:hAnsiTheme="minorHAnsi" w:cstheme="minorHAnsi"/>
          <w:i/>
          <w:color w:val="000000" w:themeColor="text1"/>
          <w:sz w:val="20"/>
          <w:szCs w:val="20"/>
        </w:rPr>
        <w:t xml:space="preserve">, </w:t>
      </w:r>
      <w:hyperlink r:id="rId12" w:history="1">
        <w:r w:rsidR="0086465F" w:rsidRPr="005D725B">
          <w:rPr>
            <w:rStyle w:val="Hypertextovodkaz"/>
            <w:rFonts w:asciiTheme="minorHAnsi" w:hAnsiTheme="minorHAnsi" w:cstheme="minorHAnsi"/>
            <w:i/>
            <w:sz w:val="20"/>
            <w:szCs w:val="20"/>
          </w:rPr>
          <w:t>https://youtu.be/Aes7a7P35H4 (přes 3483</w:t>
        </w:r>
      </w:hyperlink>
      <w:r w:rsidRPr="005D725B">
        <w:rPr>
          <w:rFonts w:asciiTheme="minorHAnsi" w:hAnsiTheme="minorHAnsi" w:cstheme="minorHAnsi"/>
          <w:i/>
          <w:color w:val="000000" w:themeColor="text1"/>
          <w:sz w:val="20"/>
          <w:szCs w:val="20"/>
        </w:rPr>
        <w:t xml:space="preserve"> shlédnutí)</w:t>
      </w:r>
      <w:r w:rsidR="00FD1A7C" w:rsidRPr="005D725B">
        <w:rPr>
          <w:rFonts w:asciiTheme="minorHAnsi" w:hAnsiTheme="minorHAnsi" w:cstheme="minorHAnsi"/>
          <w:i/>
          <w:color w:val="000000" w:themeColor="text1"/>
          <w:sz w:val="20"/>
          <w:szCs w:val="20"/>
        </w:rPr>
        <w:t>, otázky jsou ještě zpracovávány</w:t>
      </w:r>
      <w:r w:rsidR="00ED6CD9" w:rsidRPr="005D725B">
        <w:rPr>
          <w:rFonts w:asciiTheme="minorHAnsi" w:hAnsiTheme="minorHAnsi" w:cstheme="minorHAnsi"/>
          <w:i/>
          <w:color w:val="000000" w:themeColor="text1"/>
          <w:sz w:val="20"/>
          <w:szCs w:val="20"/>
        </w:rPr>
        <w:t>,</w:t>
      </w:r>
    </w:p>
    <w:p w14:paraId="75120FF5" w14:textId="17930D34" w:rsidR="00FD1A7C" w:rsidRDefault="00FD1A7C" w:rsidP="00D81032">
      <w:pPr>
        <w:spacing w:after="0" w:line="240" w:lineRule="auto"/>
        <w:ind w:left="11" w:firstLine="130"/>
        <w:outlineLvl w:val="1"/>
        <w:rPr>
          <w:rFonts w:asciiTheme="minorHAnsi" w:hAnsiTheme="minorHAnsi" w:cstheme="minorHAnsi"/>
          <w:i/>
          <w:color w:val="000000" w:themeColor="text1"/>
          <w:sz w:val="20"/>
          <w:szCs w:val="20"/>
        </w:rPr>
      </w:pPr>
      <w:r w:rsidRPr="005D725B">
        <w:rPr>
          <w:rFonts w:asciiTheme="minorHAnsi" w:eastAsia="Times New Roman" w:hAnsiTheme="minorHAnsi" w:cstheme="minorHAnsi"/>
          <w:b/>
          <w:bCs/>
          <w:i/>
          <w:color w:val="000000" w:themeColor="text1"/>
          <w:sz w:val="20"/>
          <w:szCs w:val="20"/>
        </w:rPr>
        <w:t xml:space="preserve">- 9.2.2021 Modernizační fond, </w:t>
      </w:r>
      <w:hyperlink r:id="rId13" w:history="1">
        <w:r w:rsidRPr="005D725B">
          <w:rPr>
            <w:rStyle w:val="Hypertextovodkaz"/>
            <w:rFonts w:asciiTheme="minorHAnsi" w:hAnsiTheme="minorHAnsi" w:cstheme="minorHAnsi"/>
            <w:i/>
            <w:color w:val="000000" w:themeColor="text1"/>
            <w:sz w:val="20"/>
            <w:szCs w:val="20"/>
          </w:rPr>
          <w:t>https://youtu.be/oQTwkhe9ozY</w:t>
        </w:r>
        <w:r w:rsidRPr="005D725B">
          <w:rPr>
            <w:rStyle w:val="Hypertextovodkaz"/>
            <w:rFonts w:asciiTheme="minorHAnsi" w:hAnsiTheme="minorHAnsi" w:cstheme="minorHAnsi"/>
            <w:i/>
            <w:color w:val="000000" w:themeColor="text1"/>
            <w:sz w:val="20"/>
            <w:szCs w:val="20"/>
            <w:u w:val="none"/>
          </w:rPr>
          <w:t xml:space="preserve"> (407</w:t>
        </w:r>
      </w:hyperlink>
      <w:r w:rsidRPr="005D725B">
        <w:rPr>
          <w:rFonts w:asciiTheme="minorHAnsi" w:hAnsiTheme="minorHAnsi" w:cstheme="minorHAnsi"/>
          <w:i/>
          <w:color w:val="000000" w:themeColor="text1"/>
          <w:sz w:val="20"/>
          <w:szCs w:val="20"/>
        </w:rPr>
        <w:t xml:space="preserve"> shlédnutí)</w:t>
      </w:r>
      <w:r w:rsidR="00C23ED6">
        <w:rPr>
          <w:rFonts w:asciiTheme="minorHAnsi" w:hAnsiTheme="minorHAnsi" w:cstheme="minorHAnsi"/>
          <w:i/>
          <w:color w:val="000000" w:themeColor="text1"/>
          <w:sz w:val="20"/>
          <w:szCs w:val="20"/>
        </w:rPr>
        <w:t>,</w:t>
      </w:r>
      <w:r w:rsidR="00A56EE2">
        <w:rPr>
          <w:rFonts w:asciiTheme="minorHAnsi" w:hAnsiTheme="minorHAnsi" w:cstheme="minorHAnsi"/>
          <w:i/>
          <w:color w:val="000000" w:themeColor="text1"/>
          <w:sz w:val="20"/>
          <w:szCs w:val="20"/>
        </w:rPr>
        <w:t xml:space="preserve"> otázky jsou zpracovávány,</w:t>
      </w:r>
    </w:p>
    <w:p w14:paraId="65C4B4D6" w14:textId="77777777" w:rsidR="00C23ED6" w:rsidRPr="005D725B" w:rsidRDefault="00C23ED6" w:rsidP="00C23ED6">
      <w:pPr>
        <w:keepNext/>
        <w:spacing w:after="0" w:line="240" w:lineRule="auto"/>
        <w:ind w:left="11" w:firstLine="130"/>
        <w:outlineLvl w:val="1"/>
        <w:rPr>
          <w:rFonts w:asciiTheme="minorHAnsi" w:eastAsia="Times New Roman" w:hAnsiTheme="minorHAnsi" w:cstheme="minorHAnsi"/>
          <w:b/>
          <w:bCs/>
          <w:i/>
          <w:color w:val="000000" w:themeColor="text1"/>
          <w:sz w:val="20"/>
          <w:szCs w:val="20"/>
        </w:rPr>
      </w:pPr>
      <w:r>
        <w:rPr>
          <w:rFonts w:asciiTheme="minorHAnsi" w:eastAsia="Times New Roman" w:hAnsiTheme="minorHAnsi" w:cstheme="minorHAnsi"/>
          <w:b/>
          <w:bCs/>
          <w:i/>
          <w:color w:val="000000" w:themeColor="text1"/>
          <w:sz w:val="20"/>
          <w:szCs w:val="20"/>
        </w:rPr>
        <w:lastRenderedPageBreak/>
        <w:t>- 16.3.2021 Česko platí kartou</w:t>
      </w:r>
    </w:p>
    <w:p w14:paraId="5A3016AF" w14:textId="39DFE460" w:rsidR="00A151EF" w:rsidRDefault="00F51606" w:rsidP="00C23ED6">
      <w:pPr>
        <w:keepNext/>
        <w:shd w:val="clear" w:color="auto" w:fill="F2F2F2" w:themeFill="background1" w:themeFillShade="F2"/>
        <w:spacing w:before="120" w:after="0" w:line="240" w:lineRule="auto"/>
        <w:ind w:left="426" w:hanging="142"/>
        <w:rPr>
          <w:rFonts w:asciiTheme="minorHAnsi" w:hAnsiTheme="minorHAnsi" w:cstheme="minorHAnsi"/>
          <w:i/>
          <w:sz w:val="20"/>
          <w:szCs w:val="20"/>
        </w:rPr>
      </w:pPr>
      <w:r w:rsidRPr="00F51606">
        <w:rPr>
          <w:rFonts w:asciiTheme="minorHAnsi" w:hAnsiTheme="minorHAnsi" w:cstheme="minorHAnsi"/>
          <w:b/>
          <w:bCs/>
          <w:i/>
          <w:color w:val="000000" w:themeColor="text1"/>
          <w:sz w:val="20"/>
          <w:szCs w:val="20"/>
        </w:rPr>
        <w:t xml:space="preserve">! </w:t>
      </w:r>
      <w:r w:rsidRPr="00F51606">
        <w:rPr>
          <w:rFonts w:asciiTheme="minorHAnsi" w:hAnsiTheme="minorHAnsi" w:cstheme="minorHAnsi"/>
          <w:i/>
          <w:color w:val="000000" w:themeColor="text1"/>
          <w:sz w:val="20"/>
          <w:szCs w:val="20"/>
        </w:rPr>
        <w:t xml:space="preserve">J.Přecechtělová – upozornila na připravovaný </w:t>
      </w:r>
      <w:r w:rsidRPr="00C37CAF">
        <w:rPr>
          <w:rFonts w:asciiTheme="minorHAnsi" w:hAnsiTheme="minorHAnsi" w:cstheme="minorHAnsi"/>
          <w:b/>
          <w:bCs/>
          <w:i/>
          <w:color w:val="000000" w:themeColor="text1"/>
          <w:sz w:val="20"/>
          <w:szCs w:val="20"/>
        </w:rPr>
        <w:t>webinář</w:t>
      </w:r>
      <w:r w:rsidRPr="00F51606">
        <w:rPr>
          <w:rFonts w:asciiTheme="minorHAnsi" w:hAnsiTheme="minorHAnsi" w:cstheme="minorHAnsi"/>
          <w:i/>
          <w:color w:val="000000" w:themeColor="text1"/>
          <w:sz w:val="20"/>
          <w:szCs w:val="20"/>
        </w:rPr>
        <w:t xml:space="preserve"> </w:t>
      </w:r>
      <w:r w:rsidRPr="00F51606">
        <w:rPr>
          <w:rFonts w:asciiTheme="minorHAnsi" w:hAnsiTheme="minorHAnsi" w:cstheme="minorHAnsi"/>
          <w:b/>
          <w:bCs/>
          <w:i/>
          <w:color w:val="000000" w:themeColor="text1"/>
          <w:sz w:val="20"/>
          <w:szCs w:val="20"/>
        </w:rPr>
        <w:t>16.3.202021 10:00 ČESKO PLATÍ KARTOU</w:t>
      </w:r>
      <w:r w:rsidRPr="00F51606">
        <w:rPr>
          <w:rFonts w:asciiTheme="minorHAnsi" w:hAnsiTheme="minorHAnsi" w:cstheme="minorHAnsi"/>
          <w:i/>
          <w:color w:val="000000" w:themeColor="text1"/>
          <w:sz w:val="20"/>
          <w:szCs w:val="20"/>
        </w:rPr>
        <w:t xml:space="preserve">, kterého by se měl zúčastnit </w:t>
      </w:r>
      <w:r w:rsidRPr="00F51606">
        <w:rPr>
          <w:rFonts w:asciiTheme="minorHAnsi" w:hAnsiTheme="minorHAnsi" w:cstheme="minorHAnsi"/>
          <w:i/>
          <w:sz w:val="20"/>
          <w:szCs w:val="20"/>
        </w:rPr>
        <w:t>Ing. Pavel Vinkler, Ph.D., ředitel Odboru podnikatelského prostředí a obchodního podnikání MPO</w:t>
      </w:r>
      <w:r w:rsidR="00A56EE2">
        <w:rPr>
          <w:rFonts w:asciiTheme="minorHAnsi" w:hAnsiTheme="minorHAnsi" w:cstheme="minorHAnsi"/>
          <w:i/>
          <w:sz w:val="20"/>
          <w:szCs w:val="20"/>
        </w:rPr>
        <w:t>. Pr</w:t>
      </w:r>
      <w:r>
        <w:rPr>
          <w:rFonts w:asciiTheme="minorHAnsi" w:hAnsiTheme="minorHAnsi" w:cstheme="minorHAnsi"/>
          <w:i/>
          <w:sz w:val="20"/>
          <w:szCs w:val="20"/>
        </w:rPr>
        <w:t>ojekt MPO</w:t>
      </w:r>
      <w:r w:rsidR="001074E7">
        <w:rPr>
          <w:rFonts w:asciiTheme="minorHAnsi" w:hAnsiTheme="minorHAnsi" w:cstheme="minorHAnsi"/>
          <w:i/>
          <w:sz w:val="20"/>
          <w:szCs w:val="20"/>
        </w:rPr>
        <w:t xml:space="preserve"> </w:t>
      </w:r>
      <w:r>
        <w:rPr>
          <w:rFonts w:asciiTheme="minorHAnsi" w:hAnsiTheme="minorHAnsi" w:cstheme="minorHAnsi"/>
          <w:i/>
          <w:sz w:val="20"/>
          <w:szCs w:val="20"/>
        </w:rPr>
        <w:t>už běží pro živnostníky, kteří mohou získat na 1 rok bezplatně terminál</w:t>
      </w:r>
      <w:r w:rsidR="001074E7">
        <w:rPr>
          <w:rFonts w:asciiTheme="minorHAnsi" w:hAnsiTheme="minorHAnsi" w:cstheme="minorHAnsi"/>
          <w:i/>
          <w:sz w:val="20"/>
          <w:szCs w:val="20"/>
        </w:rPr>
        <w:t xml:space="preserve">. </w:t>
      </w:r>
      <w:r w:rsidR="00C16C6B">
        <w:rPr>
          <w:rFonts w:asciiTheme="minorHAnsi" w:hAnsiTheme="minorHAnsi" w:cstheme="minorHAnsi"/>
          <w:i/>
          <w:sz w:val="20"/>
          <w:szCs w:val="20"/>
        </w:rPr>
        <w:t xml:space="preserve">Nabízeno bylo 10.000 terminálů a k včerejšku využili jen 4 podnikatelé. </w:t>
      </w:r>
      <w:r w:rsidR="001074E7">
        <w:rPr>
          <w:rFonts w:asciiTheme="minorHAnsi" w:hAnsiTheme="minorHAnsi" w:cstheme="minorHAnsi"/>
          <w:i/>
          <w:sz w:val="20"/>
          <w:szCs w:val="20"/>
        </w:rPr>
        <w:t>V</w:t>
      </w:r>
      <w:r>
        <w:rPr>
          <w:rFonts w:asciiTheme="minorHAnsi" w:hAnsiTheme="minorHAnsi" w:cstheme="minorHAnsi"/>
          <w:i/>
          <w:sz w:val="20"/>
          <w:szCs w:val="20"/>
        </w:rPr>
        <w:t xml:space="preserve"> projektu </w:t>
      </w:r>
      <w:r w:rsidR="001074E7">
        <w:rPr>
          <w:rFonts w:asciiTheme="minorHAnsi" w:hAnsiTheme="minorHAnsi" w:cstheme="minorHAnsi"/>
          <w:i/>
          <w:sz w:val="20"/>
          <w:szCs w:val="20"/>
        </w:rPr>
        <w:t xml:space="preserve">by MPO </w:t>
      </w:r>
      <w:r>
        <w:rPr>
          <w:rFonts w:asciiTheme="minorHAnsi" w:hAnsiTheme="minorHAnsi" w:cstheme="minorHAnsi"/>
          <w:i/>
          <w:sz w:val="20"/>
          <w:szCs w:val="20"/>
        </w:rPr>
        <w:t>pokračovalo ve zvýhodněných podmínkách. Živnostníci, podnikatelé mají momentálně jiné problémy než zřizovat platební terminály a tak</w:t>
      </w:r>
      <w:r w:rsidR="00A56EE2">
        <w:rPr>
          <w:rFonts w:asciiTheme="minorHAnsi" w:hAnsiTheme="minorHAnsi" w:cstheme="minorHAnsi"/>
          <w:i/>
          <w:sz w:val="20"/>
          <w:szCs w:val="20"/>
        </w:rPr>
        <w:t xml:space="preserve"> je SMS ČR </w:t>
      </w:r>
      <w:r>
        <w:rPr>
          <w:rFonts w:asciiTheme="minorHAnsi" w:hAnsiTheme="minorHAnsi" w:cstheme="minorHAnsi"/>
          <w:i/>
          <w:sz w:val="20"/>
          <w:szCs w:val="20"/>
        </w:rPr>
        <w:t>partner</w:t>
      </w:r>
      <w:r w:rsidR="00A56EE2">
        <w:rPr>
          <w:rFonts w:asciiTheme="minorHAnsi" w:hAnsiTheme="minorHAnsi" w:cstheme="minorHAnsi"/>
          <w:i/>
          <w:sz w:val="20"/>
          <w:szCs w:val="20"/>
        </w:rPr>
        <w:t>em</w:t>
      </w:r>
      <w:r>
        <w:rPr>
          <w:rFonts w:asciiTheme="minorHAnsi" w:hAnsiTheme="minorHAnsi" w:cstheme="minorHAnsi"/>
          <w:i/>
          <w:sz w:val="20"/>
          <w:szCs w:val="20"/>
        </w:rPr>
        <w:t xml:space="preserve"> projektu</w:t>
      </w:r>
      <w:r w:rsidR="00A56EE2">
        <w:rPr>
          <w:rFonts w:asciiTheme="minorHAnsi" w:hAnsiTheme="minorHAnsi" w:cstheme="minorHAnsi"/>
          <w:i/>
          <w:sz w:val="20"/>
          <w:szCs w:val="20"/>
        </w:rPr>
        <w:t xml:space="preserve">. Důvodem je, </w:t>
      </w:r>
      <w:r>
        <w:rPr>
          <w:rFonts w:asciiTheme="minorHAnsi" w:hAnsiTheme="minorHAnsi" w:cstheme="minorHAnsi"/>
          <w:i/>
          <w:sz w:val="20"/>
          <w:szCs w:val="20"/>
        </w:rPr>
        <w:t xml:space="preserve">že i obce provozují </w:t>
      </w:r>
      <w:r w:rsidR="001074E7">
        <w:rPr>
          <w:rFonts w:asciiTheme="minorHAnsi" w:hAnsiTheme="minorHAnsi" w:cstheme="minorHAnsi"/>
          <w:i/>
          <w:sz w:val="20"/>
          <w:szCs w:val="20"/>
        </w:rPr>
        <w:t xml:space="preserve">obchody, </w:t>
      </w:r>
      <w:r w:rsidR="00A56EE2">
        <w:rPr>
          <w:rFonts w:asciiTheme="minorHAnsi" w:hAnsiTheme="minorHAnsi" w:cstheme="minorHAnsi"/>
          <w:i/>
          <w:sz w:val="20"/>
          <w:szCs w:val="20"/>
        </w:rPr>
        <w:t xml:space="preserve">kdy by </w:t>
      </w:r>
      <w:r w:rsidR="001074E7">
        <w:rPr>
          <w:rFonts w:asciiTheme="minorHAnsi" w:hAnsiTheme="minorHAnsi" w:cstheme="minorHAnsi"/>
          <w:i/>
          <w:sz w:val="20"/>
          <w:szCs w:val="20"/>
        </w:rPr>
        <w:t>mohl</w:t>
      </w:r>
      <w:r w:rsidR="00BF1871">
        <w:rPr>
          <w:rFonts w:asciiTheme="minorHAnsi" w:hAnsiTheme="minorHAnsi" w:cstheme="minorHAnsi"/>
          <w:i/>
          <w:sz w:val="20"/>
          <w:szCs w:val="20"/>
        </w:rPr>
        <w:t>i</w:t>
      </w:r>
      <w:r w:rsidR="001074E7">
        <w:rPr>
          <w:rFonts w:asciiTheme="minorHAnsi" w:hAnsiTheme="minorHAnsi" w:cstheme="minorHAnsi"/>
          <w:i/>
          <w:sz w:val="20"/>
          <w:szCs w:val="20"/>
        </w:rPr>
        <w:t xml:space="preserve"> získat platební terminály</w:t>
      </w:r>
      <w:r w:rsidR="00BF1871">
        <w:rPr>
          <w:rFonts w:asciiTheme="minorHAnsi" w:hAnsiTheme="minorHAnsi" w:cstheme="minorHAnsi"/>
          <w:i/>
          <w:sz w:val="20"/>
          <w:szCs w:val="20"/>
        </w:rPr>
        <w:t xml:space="preserve"> do svých obcí</w:t>
      </w:r>
      <w:r w:rsidR="001074E7">
        <w:rPr>
          <w:rFonts w:asciiTheme="minorHAnsi" w:hAnsiTheme="minorHAnsi" w:cstheme="minorHAnsi"/>
          <w:i/>
          <w:sz w:val="20"/>
          <w:szCs w:val="20"/>
        </w:rPr>
        <w:t xml:space="preserve">. </w:t>
      </w:r>
      <w:r w:rsidR="00A376E5">
        <w:rPr>
          <w:rFonts w:asciiTheme="minorHAnsi" w:hAnsiTheme="minorHAnsi" w:cstheme="minorHAnsi"/>
          <w:i/>
          <w:sz w:val="20"/>
          <w:szCs w:val="20"/>
        </w:rPr>
        <w:t xml:space="preserve">Uvedené bude obsahem prezentace.  </w:t>
      </w:r>
    </w:p>
    <w:p w14:paraId="412B4D08" w14:textId="6EF927F4" w:rsidR="00C37CAF" w:rsidRPr="00C37CAF" w:rsidRDefault="00A56EE2" w:rsidP="00A151EF">
      <w:pPr>
        <w:shd w:val="clear" w:color="auto" w:fill="F2F2F2" w:themeFill="background1" w:themeFillShade="F2"/>
        <w:spacing w:before="120" w:after="0" w:line="240" w:lineRule="auto"/>
        <w:ind w:left="425" w:firstLine="0"/>
        <w:rPr>
          <w:rFonts w:asciiTheme="minorHAnsi" w:hAnsiTheme="minorHAnsi" w:cstheme="minorHAnsi"/>
          <w:i/>
          <w:color w:val="000000" w:themeColor="text1"/>
          <w:sz w:val="20"/>
          <w:szCs w:val="20"/>
        </w:rPr>
      </w:pPr>
      <w:r>
        <w:rPr>
          <w:rFonts w:asciiTheme="minorHAnsi" w:hAnsiTheme="minorHAnsi" w:cstheme="minorHAnsi"/>
          <w:i/>
          <w:color w:val="000000" w:themeColor="text1"/>
          <w:sz w:val="20"/>
          <w:szCs w:val="20"/>
        </w:rPr>
        <w:t xml:space="preserve">Aktuálně se </w:t>
      </w:r>
      <w:r w:rsidR="00C37CAF" w:rsidRPr="00C37CAF">
        <w:rPr>
          <w:rFonts w:asciiTheme="minorHAnsi" w:hAnsiTheme="minorHAnsi" w:cstheme="minorHAnsi"/>
          <w:i/>
          <w:color w:val="000000" w:themeColor="text1"/>
          <w:sz w:val="20"/>
          <w:szCs w:val="20"/>
        </w:rPr>
        <w:t xml:space="preserve">dá </w:t>
      </w:r>
      <w:r>
        <w:rPr>
          <w:rFonts w:asciiTheme="minorHAnsi" w:hAnsiTheme="minorHAnsi" w:cstheme="minorHAnsi"/>
          <w:i/>
          <w:color w:val="000000" w:themeColor="text1"/>
          <w:sz w:val="20"/>
          <w:szCs w:val="20"/>
        </w:rPr>
        <w:t xml:space="preserve">do projektu přihlašovat, ale </w:t>
      </w:r>
      <w:r w:rsidR="00C37CAF" w:rsidRPr="00C37CAF">
        <w:rPr>
          <w:rFonts w:asciiTheme="minorHAnsi" w:hAnsiTheme="minorHAnsi" w:cstheme="minorHAnsi"/>
          <w:i/>
          <w:color w:val="000000" w:themeColor="text1"/>
          <w:sz w:val="20"/>
          <w:szCs w:val="20"/>
        </w:rPr>
        <w:t xml:space="preserve">od dubna budou měněny podmínky, kdy </w:t>
      </w:r>
      <w:r>
        <w:rPr>
          <w:rFonts w:asciiTheme="minorHAnsi" w:hAnsiTheme="minorHAnsi" w:cstheme="minorHAnsi"/>
          <w:i/>
          <w:color w:val="000000" w:themeColor="text1"/>
          <w:sz w:val="20"/>
          <w:szCs w:val="20"/>
        </w:rPr>
        <w:t xml:space="preserve">již by neměl být </w:t>
      </w:r>
      <w:r w:rsidR="00C37CAF" w:rsidRPr="00C37CAF">
        <w:rPr>
          <w:rFonts w:asciiTheme="minorHAnsi" w:hAnsiTheme="minorHAnsi" w:cstheme="minorHAnsi"/>
          <w:i/>
          <w:color w:val="000000" w:themeColor="text1"/>
          <w:sz w:val="20"/>
          <w:szCs w:val="20"/>
        </w:rPr>
        <w:t xml:space="preserve">terminál zdarma celý roka, ale jen půl. </w:t>
      </w:r>
    </w:p>
    <w:p w14:paraId="69D8DF8E" w14:textId="1FA54C1A" w:rsidR="00BF1871" w:rsidRPr="00BF1871" w:rsidRDefault="00BF1871" w:rsidP="00A151EF">
      <w:pPr>
        <w:shd w:val="clear" w:color="auto" w:fill="F2F2F2" w:themeFill="background1" w:themeFillShade="F2"/>
        <w:spacing w:before="120" w:after="0" w:line="240" w:lineRule="auto"/>
        <w:ind w:left="426" w:firstLine="0"/>
        <w:rPr>
          <w:rFonts w:asciiTheme="minorHAnsi" w:hAnsiTheme="minorHAnsi" w:cstheme="minorHAnsi"/>
          <w:i/>
          <w:sz w:val="20"/>
          <w:szCs w:val="20"/>
        </w:rPr>
      </w:pPr>
      <w:r w:rsidRPr="00BF1871">
        <w:rPr>
          <w:rFonts w:asciiTheme="minorHAnsi" w:hAnsiTheme="minorHAnsi" w:cstheme="minorHAnsi"/>
          <w:i/>
          <w:color w:val="000000" w:themeColor="text1"/>
          <w:sz w:val="20"/>
          <w:szCs w:val="20"/>
        </w:rPr>
        <w:t xml:space="preserve">Záměr je </w:t>
      </w:r>
      <w:r>
        <w:rPr>
          <w:rFonts w:asciiTheme="minorHAnsi" w:hAnsiTheme="minorHAnsi" w:cstheme="minorHAnsi"/>
          <w:i/>
          <w:color w:val="000000" w:themeColor="text1"/>
          <w:sz w:val="20"/>
          <w:szCs w:val="20"/>
        </w:rPr>
        <w:t>rozšířit možnost využití terminálů na cashback</w:t>
      </w:r>
      <w:r w:rsidR="00A376E5">
        <w:rPr>
          <w:rFonts w:asciiTheme="minorHAnsi" w:hAnsiTheme="minorHAnsi" w:cstheme="minorHAnsi"/>
          <w:i/>
          <w:color w:val="000000" w:themeColor="text1"/>
          <w:sz w:val="20"/>
          <w:szCs w:val="20"/>
        </w:rPr>
        <w:t xml:space="preserve"> (výběr peněz zdarma)</w:t>
      </w:r>
      <w:r w:rsidR="00A56EE2">
        <w:rPr>
          <w:rFonts w:asciiTheme="minorHAnsi" w:hAnsiTheme="minorHAnsi" w:cstheme="minorHAnsi"/>
          <w:i/>
          <w:color w:val="000000" w:themeColor="text1"/>
          <w:sz w:val="20"/>
          <w:szCs w:val="20"/>
        </w:rPr>
        <w:t>, kdy p</w:t>
      </w:r>
      <w:r w:rsidR="00A376E5">
        <w:rPr>
          <w:rFonts w:asciiTheme="minorHAnsi" w:hAnsiTheme="minorHAnsi" w:cstheme="minorHAnsi"/>
          <w:i/>
          <w:color w:val="000000" w:themeColor="text1"/>
          <w:sz w:val="20"/>
          <w:szCs w:val="20"/>
        </w:rPr>
        <w:t>roběhne jednání s ČSOB, přes kterou jde i Česká Pošta</w:t>
      </w:r>
      <w:r w:rsidR="00C16C6B">
        <w:rPr>
          <w:rFonts w:asciiTheme="minorHAnsi" w:hAnsiTheme="minorHAnsi" w:cstheme="minorHAnsi"/>
          <w:i/>
          <w:color w:val="000000" w:themeColor="text1"/>
          <w:sz w:val="20"/>
          <w:szCs w:val="20"/>
        </w:rPr>
        <w:t>.</w:t>
      </w:r>
      <w:r w:rsidR="00A376E5">
        <w:rPr>
          <w:rFonts w:asciiTheme="minorHAnsi" w:hAnsiTheme="minorHAnsi" w:cstheme="minorHAnsi"/>
          <w:i/>
          <w:color w:val="000000" w:themeColor="text1"/>
          <w:sz w:val="20"/>
          <w:szCs w:val="20"/>
        </w:rPr>
        <w:t xml:space="preserve"> </w:t>
      </w:r>
    </w:p>
    <w:p w14:paraId="74DC8361" w14:textId="41D0C544" w:rsidR="009D509F" w:rsidRPr="005D725B" w:rsidRDefault="00FD1A7C" w:rsidP="00D81032">
      <w:pPr>
        <w:spacing w:before="120" w:after="0" w:line="240" w:lineRule="auto"/>
        <w:ind w:left="284" w:hanging="142"/>
        <w:rPr>
          <w:rFonts w:asciiTheme="minorHAnsi" w:hAnsiTheme="minorHAnsi" w:cstheme="minorHAnsi"/>
          <w:i/>
          <w:color w:val="000000" w:themeColor="text1"/>
          <w:sz w:val="20"/>
          <w:szCs w:val="20"/>
        </w:rPr>
      </w:pPr>
      <w:r w:rsidRPr="005D725B">
        <w:rPr>
          <w:rFonts w:asciiTheme="minorHAnsi" w:hAnsiTheme="minorHAnsi" w:cstheme="minorHAnsi"/>
          <w:b/>
          <w:bCs/>
          <w:i/>
          <w:color w:val="000000" w:themeColor="text1"/>
          <w:sz w:val="20"/>
          <w:szCs w:val="20"/>
          <w:u w:val="single"/>
        </w:rPr>
        <w:t>Projekty vzdělávání SMS ČR</w:t>
      </w:r>
      <w:r w:rsidRPr="005D725B">
        <w:rPr>
          <w:rFonts w:asciiTheme="minorHAnsi" w:hAnsiTheme="minorHAnsi" w:cstheme="minorHAnsi"/>
          <w:i/>
          <w:color w:val="000000" w:themeColor="text1"/>
          <w:sz w:val="20"/>
          <w:szCs w:val="20"/>
        </w:rPr>
        <w:t xml:space="preserve"> </w:t>
      </w:r>
    </w:p>
    <w:p w14:paraId="1C75A24E" w14:textId="2E64A387" w:rsidR="00FD1A7C" w:rsidRPr="005D725B" w:rsidRDefault="00FD1A7C" w:rsidP="00D81032">
      <w:pPr>
        <w:spacing w:after="0" w:line="240" w:lineRule="auto"/>
        <w:ind w:left="284" w:hanging="142"/>
        <w:rPr>
          <w:rFonts w:asciiTheme="minorHAnsi" w:hAnsiTheme="minorHAnsi" w:cstheme="minorHAnsi"/>
          <w:i/>
          <w:color w:val="000000" w:themeColor="text1"/>
          <w:sz w:val="20"/>
          <w:szCs w:val="20"/>
        </w:rPr>
      </w:pPr>
      <w:r w:rsidRPr="005D725B">
        <w:rPr>
          <w:rFonts w:asciiTheme="minorHAnsi" w:hAnsiTheme="minorHAnsi" w:cstheme="minorHAnsi"/>
          <w:i/>
          <w:color w:val="000000" w:themeColor="text1"/>
          <w:sz w:val="20"/>
          <w:szCs w:val="20"/>
        </w:rPr>
        <w:t>- tým projektové kanceláře se rozšířil o  projektovou manažerku, asistentku Terezu Homolkovou</w:t>
      </w:r>
      <w:r w:rsidR="00ED6CD9" w:rsidRPr="005D725B">
        <w:rPr>
          <w:rFonts w:asciiTheme="minorHAnsi" w:hAnsiTheme="minorHAnsi" w:cstheme="minorHAnsi"/>
          <w:i/>
          <w:color w:val="000000" w:themeColor="text1"/>
          <w:sz w:val="20"/>
          <w:szCs w:val="20"/>
        </w:rPr>
        <w:t>,</w:t>
      </w:r>
    </w:p>
    <w:p w14:paraId="3CA8636C" w14:textId="65E23973" w:rsidR="00FD1A7C" w:rsidRPr="005D725B" w:rsidRDefault="00FD1A7C" w:rsidP="00D81032">
      <w:pPr>
        <w:spacing w:after="0" w:line="240" w:lineRule="auto"/>
        <w:ind w:left="284" w:hanging="142"/>
        <w:rPr>
          <w:rFonts w:asciiTheme="minorHAnsi" w:hAnsiTheme="minorHAnsi" w:cstheme="minorHAnsi"/>
          <w:i/>
          <w:color w:val="000000" w:themeColor="text1"/>
          <w:sz w:val="20"/>
          <w:szCs w:val="20"/>
        </w:rPr>
      </w:pPr>
      <w:r w:rsidRPr="005D725B">
        <w:rPr>
          <w:rFonts w:asciiTheme="minorHAnsi" w:hAnsiTheme="minorHAnsi" w:cstheme="minorHAnsi"/>
          <w:i/>
          <w:color w:val="000000" w:themeColor="text1"/>
          <w:sz w:val="20"/>
          <w:szCs w:val="20"/>
        </w:rPr>
        <w:t>- aktuální informace k projektům jsou rozesílány centrálně z projektové kanceláře</w:t>
      </w:r>
      <w:r w:rsidR="00ED6CD9" w:rsidRPr="005D725B">
        <w:rPr>
          <w:rFonts w:asciiTheme="minorHAnsi" w:hAnsiTheme="minorHAnsi" w:cstheme="minorHAnsi"/>
          <w:i/>
          <w:color w:val="000000" w:themeColor="text1"/>
          <w:sz w:val="20"/>
          <w:szCs w:val="20"/>
        </w:rPr>
        <w:t>,</w:t>
      </w:r>
    </w:p>
    <w:p w14:paraId="453B2458" w14:textId="7F1162A9" w:rsidR="00FD1A7C" w:rsidRPr="005D725B" w:rsidRDefault="009D509F" w:rsidP="00D81032">
      <w:pPr>
        <w:spacing w:after="0" w:line="240" w:lineRule="auto"/>
        <w:ind w:left="284" w:hanging="142"/>
        <w:rPr>
          <w:rFonts w:asciiTheme="minorHAnsi" w:hAnsiTheme="minorHAnsi" w:cstheme="minorHAnsi"/>
          <w:i/>
          <w:color w:val="000000" w:themeColor="text1"/>
          <w:sz w:val="20"/>
          <w:szCs w:val="20"/>
        </w:rPr>
      </w:pPr>
      <w:r w:rsidRPr="005D725B">
        <w:rPr>
          <w:rFonts w:asciiTheme="minorHAnsi" w:hAnsiTheme="minorHAnsi" w:cstheme="minorHAnsi"/>
          <w:i/>
          <w:color w:val="000000" w:themeColor="text1"/>
          <w:sz w:val="20"/>
          <w:szCs w:val="20"/>
        </w:rPr>
        <w:t xml:space="preserve">- </w:t>
      </w:r>
      <w:r w:rsidRPr="005D725B">
        <w:rPr>
          <w:rFonts w:asciiTheme="minorHAnsi" w:hAnsiTheme="minorHAnsi" w:cstheme="minorHAnsi"/>
          <w:b/>
          <w:bCs/>
          <w:i/>
          <w:color w:val="000000" w:themeColor="text1"/>
          <w:sz w:val="20"/>
          <w:szCs w:val="20"/>
        </w:rPr>
        <w:t xml:space="preserve">přehledy </w:t>
      </w:r>
      <w:r w:rsidR="0086465F" w:rsidRPr="005D725B">
        <w:rPr>
          <w:rFonts w:asciiTheme="minorHAnsi" w:hAnsiTheme="minorHAnsi" w:cstheme="minorHAnsi"/>
          <w:b/>
          <w:bCs/>
          <w:i/>
          <w:color w:val="000000" w:themeColor="text1"/>
          <w:sz w:val="20"/>
          <w:szCs w:val="20"/>
        </w:rPr>
        <w:t xml:space="preserve">kurzů </w:t>
      </w:r>
      <w:r w:rsidRPr="005D725B">
        <w:rPr>
          <w:rFonts w:asciiTheme="minorHAnsi" w:hAnsiTheme="minorHAnsi" w:cstheme="minorHAnsi"/>
          <w:b/>
          <w:bCs/>
          <w:i/>
          <w:color w:val="000000" w:themeColor="text1"/>
          <w:sz w:val="20"/>
          <w:szCs w:val="20"/>
        </w:rPr>
        <w:t xml:space="preserve">na stránkách  </w:t>
      </w:r>
      <w:hyperlink r:id="rId14" w:history="1">
        <w:r w:rsidRPr="005D725B">
          <w:rPr>
            <w:rStyle w:val="Hypertextovodkaz"/>
            <w:rFonts w:asciiTheme="minorHAnsi" w:hAnsiTheme="minorHAnsi" w:cstheme="minorHAnsi"/>
            <w:b/>
            <w:bCs/>
            <w:i/>
            <w:sz w:val="20"/>
            <w:szCs w:val="20"/>
          </w:rPr>
          <w:t>https://www.portalzastupitele.cz/</w:t>
        </w:r>
      </w:hyperlink>
      <w:r w:rsidRPr="005D725B">
        <w:rPr>
          <w:rFonts w:asciiTheme="minorHAnsi" w:hAnsiTheme="minorHAnsi" w:cstheme="minorHAnsi"/>
          <w:i/>
          <w:color w:val="000000" w:themeColor="text1"/>
          <w:sz w:val="20"/>
          <w:szCs w:val="20"/>
        </w:rPr>
        <w:t xml:space="preserve"> (témata: Obecní zpravodaje, Knihovna v obci, v</w:t>
      </w:r>
      <w:r w:rsidR="00665C32" w:rsidRPr="005D725B">
        <w:rPr>
          <w:rFonts w:asciiTheme="minorHAnsi" w:hAnsiTheme="minorHAnsi" w:cstheme="minorHAnsi"/>
          <w:i/>
          <w:color w:val="000000" w:themeColor="text1"/>
          <w:sz w:val="20"/>
          <w:szCs w:val="20"/>
        </w:rPr>
        <w:t>e</w:t>
      </w:r>
      <w:r w:rsidRPr="005D725B">
        <w:rPr>
          <w:rFonts w:asciiTheme="minorHAnsi" w:hAnsiTheme="minorHAnsi" w:cstheme="minorHAnsi"/>
          <w:i/>
          <w:color w:val="000000" w:themeColor="text1"/>
          <w:sz w:val="20"/>
          <w:szCs w:val="20"/>
        </w:rPr>
        <w:t>černí kurzy atd.)</w:t>
      </w:r>
      <w:r w:rsidR="00ED6CD9" w:rsidRPr="005D725B">
        <w:rPr>
          <w:rFonts w:asciiTheme="minorHAnsi" w:hAnsiTheme="minorHAnsi" w:cstheme="minorHAnsi"/>
          <w:i/>
          <w:color w:val="000000" w:themeColor="text1"/>
          <w:sz w:val="20"/>
          <w:szCs w:val="20"/>
        </w:rPr>
        <w:t>. Z</w:t>
      </w:r>
      <w:r w:rsidRPr="005D725B">
        <w:rPr>
          <w:rFonts w:asciiTheme="minorHAnsi" w:hAnsiTheme="minorHAnsi" w:cstheme="minorHAnsi"/>
          <w:i/>
          <w:color w:val="000000" w:themeColor="text1"/>
          <w:sz w:val="20"/>
          <w:szCs w:val="20"/>
        </w:rPr>
        <w:t xml:space="preserve">ájem je enormní a kurzy jsou plně obsazeny, přesto v případě zájmu lze kontaktovat manažerku, </w:t>
      </w:r>
      <w:r w:rsidR="00ED6CD9" w:rsidRPr="005D725B">
        <w:rPr>
          <w:rFonts w:asciiTheme="minorHAnsi" w:hAnsiTheme="minorHAnsi" w:cstheme="minorHAnsi"/>
          <w:i/>
          <w:color w:val="000000" w:themeColor="text1"/>
          <w:sz w:val="20"/>
          <w:szCs w:val="20"/>
        </w:rPr>
        <w:t xml:space="preserve">nebo </w:t>
      </w:r>
      <w:r w:rsidRPr="005D725B">
        <w:rPr>
          <w:rFonts w:asciiTheme="minorHAnsi" w:hAnsiTheme="minorHAnsi" w:cstheme="minorHAnsi"/>
          <w:i/>
          <w:color w:val="000000" w:themeColor="text1"/>
          <w:sz w:val="20"/>
          <w:szCs w:val="20"/>
        </w:rPr>
        <w:t>Jitku Hanákovou</w:t>
      </w:r>
      <w:r w:rsidR="0086465F" w:rsidRPr="005D725B">
        <w:rPr>
          <w:rFonts w:asciiTheme="minorHAnsi" w:hAnsiTheme="minorHAnsi" w:cstheme="minorHAnsi"/>
          <w:i/>
          <w:color w:val="000000" w:themeColor="text1"/>
          <w:sz w:val="20"/>
          <w:szCs w:val="20"/>
        </w:rPr>
        <w:t>.</w:t>
      </w:r>
      <w:r w:rsidRPr="005D725B">
        <w:rPr>
          <w:rFonts w:asciiTheme="minorHAnsi" w:hAnsiTheme="minorHAnsi" w:cstheme="minorHAnsi"/>
          <w:i/>
          <w:color w:val="000000" w:themeColor="text1"/>
          <w:sz w:val="20"/>
          <w:szCs w:val="20"/>
        </w:rPr>
        <w:t xml:space="preserve"> </w:t>
      </w:r>
    </w:p>
    <w:p w14:paraId="0B27E97A" w14:textId="77777777" w:rsidR="009D509F" w:rsidRPr="005D725B" w:rsidRDefault="008839C0" w:rsidP="00D81032">
      <w:pPr>
        <w:spacing w:before="120" w:after="0" w:line="240" w:lineRule="auto"/>
        <w:ind w:left="284" w:hanging="142"/>
        <w:jc w:val="left"/>
        <w:rPr>
          <w:rFonts w:asciiTheme="minorHAnsi" w:hAnsiTheme="minorHAnsi" w:cstheme="minorHAnsi"/>
          <w:i/>
          <w:color w:val="000000" w:themeColor="text1"/>
          <w:sz w:val="20"/>
          <w:szCs w:val="20"/>
        </w:rPr>
      </w:pPr>
      <w:r w:rsidRPr="005D725B">
        <w:rPr>
          <w:rFonts w:asciiTheme="minorHAnsi" w:hAnsiTheme="minorHAnsi" w:cstheme="minorHAnsi"/>
          <w:b/>
          <w:bCs/>
          <w:i/>
          <w:color w:val="000000" w:themeColor="text1"/>
          <w:sz w:val="20"/>
          <w:szCs w:val="20"/>
          <w:u w:val="single"/>
        </w:rPr>
        <w:t>Služby pověřence</w:t>
      </w:r>
      <w:r w:rsidRPr="005D725B">
        <w:rPr>
          <w:rFonts w:asciiTheme="minorHAnsi" w:hAnsiTheme="minorHAnsi" w:cstheme="minorHAnsi"/>
          <w:b/>
          <w:bCs/>
          <w:i/>
          <w:color w:val="000000" w:themeColor="text1"/>
          <w:sz w:val="20"/>
          <w:szCs w:val="20"/>
        </w:rPr>
        <w:t xml:space="preserve"> (</w:t>
      </w:r>
      <w:r w:rsidR="00424B05" w:rsidRPr="005D725B">
        <w:rPr>
          <w:rFonts w:asciiTheme="minorHAnsi" w:hAnsiTheme="minorHAnsi" w:cstheme="minorHAnsi"/>
          <w:b/>
          <w:bCs/>
          <w:i/>
          <w:color w:val="000000" w:themeColor="text1"/>
          <w:sz w:val="20"/>
          <w:szCs w:val="20"/>
        </w:rPr>
        <w:t>GDPR</w:t>
      </w:r>
      <w:r w:rsidRPr="005D725B">
        <w:rPr>
          <w:rFonts w:asciiTheme="minorHAnsi" w:hAnsiTheme="minorHAnsi" w:cstheme="minorHAnsi"/>
          <w:b/>
          <w:bCs/>
          <w:i/>
          <w:color w:val="000000" w:themeColor="text1"/>
          <w:sz w:val="20"/>
          <w:szCs w:val="20"/>
        </w:rPr>
        <w:t>)</w:t>
      </w:r>
      <w:r w:rsidRPr="005D725B">
        <w:rPr>
          <w:rFonts w:asciiTheme="minorHAnsi" w:hAnsiTheme="minorHAnsi" w:cstheme="minorHAnsi"/>
          <w:i/>
          <w:color w:val="000000" w:themeColor="text1"/>
          <w:sz w:val="20"/>
          <w:szCs w:val="20"/>
        </w:rPr>
        <w:t xml:space="preserve"> </w:t>
      </w:r>
    </w:p>
    <w:p w14:paraId="3BE967DF" w14:textId="49F47373" w:rsidR="009D509F" w:rsidRPr="005D725B" w:rsidRDefault="008839C0" w:rsidP="00D81032">
      <w:pPr>
        <w:spacing w:before="60" w:after="0" w:line="240" w:lineRule="auto"/>
        <w:ind w:left="284" w:hanging="142"/>
        <w:jc w:val="left"/>
        <w:rPr>
          <w:rFonts w:asciiTheme="minorHAnsi" w:hAnsiTheme="minorHAnsi" w:cstheme="minorHAnsi"/>
          <w:i/>
          <w:color w:val="000000" w:themeColor="text1"/>
          <w:sz w:val="20"/>
          <w:szCs w:val="20"/>
        </w:rPr>
      </w:pPr>
      <w:r w:rsidRPr="005D725B">
        <w:rPr>
          <w:rFonts w:asciiTheme="minorHAnsi" w:hAnsiTheme="minorHAnsi" w:cstheme="minorHAnsi"/>
          <w:i/>
          <w:color w:val="000000" w:themeColor="text1"/>
          <w:sz w:val="20"/>
          <w:szCs w:val="20"/>
        </w:rPr>
        <w:t>- www.sms-sluzby.cz/cs/cenik-sluzeb/</w:t>
      </w:r>
      <w:r w:rsidR="00424B05" w:rsidRPr="005D725B">
        <w:rPr>
          <w:rFonts w:asciiTheme="minorHAnsi" w:hAnsiTheme="minorHAnsi" w:cstheme="minorHAnsi"/>
          <w:i/>
          <w:color w:val="000000" w:themeColor="text1"/>
          <w:sz w:val="20"/>
          <w:szCs w:val="20"/>
        </w:rPr>
        <w:t xml:space="preserve"> </w:t>
      </w:r>
      <w:r w:rsidR="009D509F" w:rsidRPr="005D725B">
        <w:rPr>
          <w:rFonts w:asciiTheme="minorHAnsi" w:hAnsiTheme="minorHAnsi" w:cstheme="minorHAnsi"/>
          <w:i/>
          <w:color w:val="000000" w:themeColor="text1"/>
          <w:sz w:val="20"/>
          <w:szCs w:val="20"/>
        </w:rPr>
        <w:t>počty klientů se i nadále zvyšují</w:t>
      </w:r>
      <w:r w:rsidR="00ED6CD9" w:rsidRPr="005D725B">
        <w:rPr>
          <w:rFonts w:asciiTheme="minorHAnsi" w:hAnsiTheme="minorHAnsi" w:cstheme="minorHAnsi"/>
          <w:i/>
          <w:color w:val="000000" w:themeColor="text1"/>
          <w:sz w:val="20"/>
          <w:szCs w:val="20"/>
        </w:rPr>
        <w:t>,</w:t>
      </w:r>
    </w:p>
    <w:p w14:paraId="23DC8445" w14:textId="6E3D7D94" w:rsidR="009D509F" w:rsidRPr="005D725B" w:rsidRDefault="004F2905" w:rsidP="00D81032">
      <w:pPr>
        <w:spacing w:before="60" w:after="0" w:line="240" w:lineRule="auto"/>
        <w:ind w:left="284" w:hanging="142"/>
        <w:rPr>
          <w:rFonts w:asciiTheme="minorHAnsi" w:hAnsiTheme="minorHAnsi" w:cstheme="minorHAnsi"/>
          <w:i/>
          <w:color w:val="000000" w:themeColor="text1"/>
          <w:sz w:val="20"/>
          <w:szCs w:val="20"/>
        </w:rPr>
      </w:pPr>
      <w:r w:rsidRPr="005D725B">
        <w:rPr>
          <w:rFonts w:asciiTheme="minorHAnsi" w:hAnsiTheme="minorHAnsi" w:cstheme="minorHAnsi"/>
          <w:i/>
          <w:color w:val="000000" w:themeColor="text1"/>
          <w:sz w:val="20"/>
          <w:szCs w:val="20"/>
        </w:rPr>
        <w:t>- dochází k obměně a rozšíření pověřenců, šk</w:t>
      </w:r>
      <w:r w:rsidR="009D509F" w:rsidRPr="005D725B">
        <w:rPr>
          <w:rFonts w:asciiTheme="minorHAnsi" w:hAnsiTheme="minorHAnsi" w:cstheme="minorHAnsi"/>
          <w:i/>
          <w:color w:val="000000" w:themeColor="text1"/>
          <w:sz w:val="20"/>
          <w:szCs w:val="20"/>
        </w:rPr>
        <w:t xml:space="preserve">olení pověřenců probíhá každých 14 dní i </w:t>
      </w:r>
      <w:r w:rsidRPr="005D725B">
        <w:rPr>
          <w:rFonts w:asciiTheme="minorHAnsi" w:hAnsiTheme="minorHAnsi" w:cstheme="minorHAnsi"/>
          <w:i/>
          <w:color w:val="000000" w:themeColor="text1"/>
          <w:sz w:val="20"/>
          <w:szCs w:val="20"/>
        </w:rPr>
        <w:t>v mimořádných termínech</w:t>
      </w:r>
      <w:r w:rsidR="009D509F" w:rsidRPr="005D725B">
        <w:rPr>
          <w:rFonts w:asciiTheme="minorHAnsi" w:hAnsiTheme="minorHAnsi" w:cstheme="minorHAnsi"/>
          <w:b/>
          <w:bCs/>
          <w:i/>
          <w:color w:val="000000" w:themeColor="text1"/>
          <w:sz w:val="20"/>
          <w:szCs w:val="20"/>
        </w:rPr>
        <w:t>,</w:t>
      </w:r>
      <w:r w:rsidR="005A3472" w:rsidRPr="005D725B">
        <w:rPr>
          <w:rFonts w:asciiTheme="minorHAnsi" w:hAnsiTheme="minorHAnsi" w:cstheme="minorHAnsi"/>
          <w:b/>
          <w:bCs/>
          <w:i/>
          <w:color w:val="000000" w:themeColor="text1"/>
          <w:sz w:val="20"/>
          <w:szCs w:val="20"/>
        </w:rPr>
        <w:t xml:space="preserve"> </w:t>
      </w:r>
      <w:r w:rsidR="005A3472" w:rsidRPr="005D725B">
        <w:rPr>
          <w:rFonts w:asciiTheme="minorHAnsi" w:hAnsiTheme="minorHAnsi" w:cstheme="minorHAnsi"/>
          <w:i/>
          <w:color w:val="000000" w:themeColor="text1"/>
          <w:sz w:val="20"/>
          <w:szCs w:val="20"/>
        </w:rPr>
        <w:t>pravidelně jsou probírány výstupy z informací ÚOOÚ, NÚKIB, MŠMT, podnětů podaných na ÚOOÚ atd.</w:t>
      </w:r>
      <w:r w:rsidR="009D509F" w:rsidRPr="005D725B">
        <w:rPr>
          <w:rFonts w:asciiTheme="minorHAnsi" w:hAnsiTheme="minorHAnsi" w:cstheme="minorHAnsi"/>
          <w:b/>
          <w:bCs/>
          <w:i/>
          <w:color w:val="000000" w:themeColor="text1"/>
          <w:sz w:val="20"/>
          <w:szCs w:val="20"/>
        </w:rPr>
        <w:t xml:space="preserve"> </w:t>
      </w:r>
    </w:p>
    <w:p w14:paraId="6EBEA78D" w14:textId="42482FF0" w:rsidR="004F2905" w:rsidRPr="005D725B" w:rsidRDefault="004F2905" w:rsidP="00D81032">
      <w:pPr>
        <w:pStyle w:val="Odstavecseseznamem"/>
        <w:numPr>
          <w:ilvl w:val="0"/>
          <w:numId w:val="4"/>
        </w:numPr>
        <w:spacing w:after="0" w:line="240" w:lineRule="auto"/>
        <w:ind w:left="284" w:hanging="142"/>
        <w:contextualSpacing w:val="0"/>
        <w:rPr>
          <w:rFonts w:asciiTheme="minorHAnsi" w:hAnsiTheme="minorHAnsi" w:cstheme="minorHAnsi"/>
          <w:i/>
          <w:color w:val="0000FF"/>
          <w:sz w:val="20"/>
          <w:szCs w:val="20"/>
        </w:rPr>
      </w:pPr>
      <w:r w:rsidRPr="005D725B">
        <w:rPr>
          <w:rFonts w:asciiTheme="minorHAnsi" w:hAnsiTheme="minorHAnsi" w:cstheme="minorHAnsi"/>
          <w:i/>
          <w:color w:val="000000" w:themeColor="text1"/>
          <w:sz w:val="20"/>
          <w:szCs w:val="20"/>
        </w:rPr>
        <w:t>a</w:t>
      </w:r>
      <w:r w:rsidR="009D509F" w:rsidRPr="005D725B">
        <w:rPr>
          <w:rFonts w:asciiTheme="minorHAnsi" w:hAnsiTheme="minorHAnsi" w:cstheme="minorHAnsi"/>
          <w:i/>
          <w:color w:val="000000" w:themeColor="text1"/>
          <w:sz w:val="20"/>
          <w:szCs w:val="20"/>
        </w:rPr>
        <w:t>ktuálně řešen</w:t>
      </w:r>
      <w:r w:rsidRPr="005D725B">
        <w:rPr>
          <w:rFonts w:asciiTheme="minorHAnsi" w:hAnsiTheme="minorHAnsi" w:cstheme="minorHAnsi"/>
          <w:i/>
          <w:color w:val="000000" w:themeColor="text1"/>
          <w:sz w:val="20"/>
          <w:szCs w:val="20"/>
        </w:rPr>
        <w:t>o</w:t>
      </w:r>
      <w:r w:rsidR="009D509F" w:rsidRPr="005D725B">
        <w:rPr>
          <w:rFonts w:asciiTheme="minorHAnsi" w:hAnsiTheme="minorHAnsi" w:cstheme="minorHAnsi"/>
          <w:i/>
          <w:color w:val="000000" w:themeColor="text1"/>
          <w:sz w:val="20"/>
          <w:szCs w:val="20"/>
        </w:rPr>
        <w:t xml:space="preserve"> např. změna Vyhlášky 442/2006</w:t>
      </w:r>
      <w:r w:rsidR="00931AD3" w:rsidRPr="005D725B">
        <w:rPr>
          <w:rFonts w:asciiTheme="minorHAnsi" w:hAnsiTheme="minorHAnsi" w:cstheme="minorHAnsi"/>
          <w:i/>
          <w:color w:val="000000" w:themeColor="text1"/>
          <w:sz w:val="20"/>
          <w:szCs w:val="20"/>
        </w:rPr>
        <w:t xml:space="preserve"> </w:t>
      </w:r>
      <w:r w:rsidR="009D509F" w:rsidRPr="005D725B">
        <w:rPr>
          <w:rFonts w:asciiTheme="minorHAnsi" w:hAnsiTheme="minorHAnsi" w:cstheme="minorHAnsi"/>
          <w:i/>
          <w:color w:val="000000" w:themeColor="text1"/>
          <w:sz w:val="20"/>
          <w:szCs w:val="20"/>
        </w:rPr>
        <w:t>přijetím Vyhlášky 515/2020, připravuje se aktualizace Směrnic</w:t>
      </w:r>
      <w:r w:rsidRPr="005D725B">
        <w:rPr>
          <w:rFonts w:asciiTheme="minorHAnsi" w:hAnsiTheme="minorHAnsi" w:cstheme="minorHAnsi"/>
          <w:i/>
          <w:color w:val="000000" w:themeColor="text1"/>
          <w:sz w:val="20"/>
          <w:szCs w:val="20"/>
        </w:rPr>
        <w:t xml:space="preserve"> GDPR</w:t>
      </w:r>
      <w:r w:rsidR="009D509F" w:rsidRPr="005D725B">
        <w:rPr>
          <w:rFonts w:asciiTheme="minorHAnsi" w:hAnsiTheme="minorHAnsi" w:cstheme="minorHAnsi"/>
          <w:i/>
          <w:color w:val="000000" w:themeColor="text1"/>
          <w:sz w:val="20"/>
          <w:szCs w:val="20"/>
        </w:rPr>
        <w:t xml:space="preserve">,  </w:t>
      </w:r>
      <w:r w:rsidR="005A3472" w:rsidRPr="005D725B">
        <w:rPr>
          <w:rFonts w:asciiTheme="minorHAnsi" w:hAnsiTheme="minorHAnsi" w:cstheme="minorHAnsi"/>
          <w:i/>
          <w:color w:val="000000" w:themeColor="text1"/>
          <w:sz w:val="20"/>
          <w:szCs w:val="20"/>
        </w:rPr>
        <w:t xml:space="preserve">projekt zpravodaje, </w:t>
      </w:r>
      <w:r w:rsidR="009D509F" w:rsidRPr="005D725B">
        <w:rPr>
          <w:rFonts w:asciiTheme="minorHAnsi" w:hAnsiTheme="minorHAnsi" w:cstheme="minorHAnsi"/>
          <w:i/>
          <w:color w:val="000000" w:themeColor="text1"/>
          <w:sz w:val="20"/>
          <w:szCs w:val="20"/>
        </w:rPr>
        <w:t>zaslána klientům Sdělení č. 1</w:t>
      </w:r>
      <w:r w:rsidRPr="005D725B">
        <w:rPr>
          <w:rFonts w:asciiTheme="minorHAnsi" w:hAnsiTheme="minorHAnsi" w:cstheme="minorHAnsi"/>
          <w:i/>
          <w:color w:val="000000" w:themeColor="text1"/>
          <w:sz w:val="20"/>
          <w:szCs w:val="20"/>
        </w:rPr>
        <w:t xml:space="preserve"> Přístup zaměstnavatele do e-mailu zaměstnance, č. 2 Kontaktní formuláře na webových stránkách, využívání materiálů SMS-služby jinými subjekty, </w:t>
      </w:r>
      <w:r w:rsidR="005A3472" w:rsidRPr="005D725B">
        <w:rPr>
          <w:rFonts w:asciiTheme="minorHAnsi" w:hAnsiTheme="minorHAnsi" w:cstheme="minorHAnsi"/>
          <w:i/>
          <w:color w:val="000000" w:themeColor="text1"/>
          <w:sz w:val="20"/>
          <w:szCs w:val="20"/>
        </w:rPr>
        <w:t>rozpory v doporučení jiných subjektů, kdy se na nás klienti obracejí</w:t>
      </w:r>
      <w:r w:rsidR="00931AD3" w:rsidRPr="005D725B">
        <w:rPr>
          <w:rFonts w:asciiTheme="minorHAnsi" w:hAnsiTheme="minorHAnsi" w:cstheme="minorHAnsi"/>
          <w:i/>
          <w:color w:val="000000" w:themeColor="text1"/>
          <w:sz w:val="20"/>
          <w:szCs w:val="20"/>
        </w:rPr>
        <w:t>, webináře a dle možností školení,</w:t>
      </w:r>
      <w:r w:rsidR="005A3472" w:rsidRPr="005D725B">
        <w:rPr>
          <w:rFonts w:asciiTheme="minorHAnsi" w:hAnsiTheme="minorHAnsi" w:cstheme="minorHAnsi"/>
          <w:i/>
          <w:color w:val="000000" w:themeColor="text1"/>
          <w:sz w:val="20"/>
          <w:szCs w:val="20"/>
        </w:rPr>
        <w:t xml:space="preserve"> </w:t>
      </w:r>
    </w:p>
    <w:p w14:paraId="7B45293E" w14:textId="41FDF21F" w:rsidR="004F2905" w:rsidRPr="005D725B" w:rsidRDefault="004F2905" w:rsidP="00D81032">
      <w:pPr>
        <w:pStyle w:val="Odstavecseseznamem"/>
        <w:numPr>
          <w:ilvl w:val="0"/>
          <w:numId w:val="4"/>
        </w:numPr>
        <w:spacing w:after="0" w:line="240" w:lineRule="auto"/>
        <w:ind w:left="284" w:hanging="142"/>
        <w:contextualSpacing w:val="0"/>
        <w:rPr>
          <w:rFonts w:asciiTheme="minorHAnsi" w:hAnsiTheme="minorHAnsi" w:cstheme="minorHAnsi"/>
          <w:b/>
          <w:bCs/>
          <w:i/>
          <w:color w:val="0000FF"/>
          <w:sz w:val="20"/>
          <w:szCs w:val="20"/>
        </w:rPr>
      </w:pPr>
      <w:r w:rsidRPr="005D725B">
        <w:rPr>
          <w:rFonts w:asciiTheme="minorHAnsi" w:hAnsiTheme="minorHAnsi" w:cstheme="minorHAnsi"/>
          <w:b/>
          <w:bCs/>
          <w:i/>
          <w:color w:val="000000" w:themeColor="text1"/>
          <w:sz w:val="20"/>
          <w:szCs w:val="20"/>
        </w:rPr>
        <w:t xml:space="preserve">kromě zpravodajů Samospráva v právu, Škola v právu, nově Odborný časopis DPO PRO </w:t>
      </w:r>
      <w:hyperlink r:id="rId15" w:history="1">
        <w:r w:rsidRPr="005D725B">
          <w:rPr>
            <w:rStyle w:val="Hypertextovodkaz"/>
            <w:rFonts w:asciiTheme="minorHAnsi" w:hAnsiTheme="minorHAnsi" w:cstheme="minorHAnsi"/>
            <w:b/>
            <w:bCs/>
            <w:i/>
            <w:sz w:val="20"/>
            <w:szCs w:val="20"/>
          </w:rPr>
          <w:t>www.dpopro.cz</w:t>
        </w:r>
      </w:hyperlink>
      <w:r w:rsidR="00ED6CD9" w:rsidRPr="005D725B">
        <w:rPr>
          <w:rStyle w:val="Hypertextovodkaz"/>
          <w:rFonts w:asciiTheme="minorHAnsi" w:hAnsiTheme="minorHAnsi" w:cstheme="minorHAnsi"/>
          <w:b/>
          <w:bCs/>
          <w:i/>
          <w:sz w:val="20"/>
          <w:szCs w:val="20"/>
        </w:rPr>
        <w:t>.</w:t>
      </w:r>
    </w:p>
    <w:p w14:paraId="7B5BF39F" w14:textId="075F6DC4" w:rsidR="005A3472" w:rsidRPr="005D725B" w:rsidRDefault="005A3472" w:rsidP="00D81032">
      <w:pPr>
        <w:spacing w:before="120" w:after="0" w:line="240" w:lineRule="auto"/>
        <w:ind w:left="142" w:firstLine="0"/>
        <w:rPr>
          <w:rFonts w:asciiTheme="minorHAnsi" w:hAnsiTheme="minorHAnsi" w:cstheme="minorHAnsi"/>
          <w:i/>
          <w:color w:val="000000" w:themeColor="text1"/>
          <w:sz w:val="20"/>
          <w:szCs w:val="20"/>
        </w:rPr>
      </w:pPr>
      <w:r w:rsidRPr="005D725B">
        <w:rPr>
          <w:rFonts w:asciiTheme="minorHAnsi" w:hAnsiTheme="minorHAnsi" w:cstheme="minorHAnsi"/>
          <w:b/>
          <w:bCs/>
          <w:i/>
          <w:color w:val="000000" w:themeColor="text1"/>
          <w:sz w:val="20"/>
          <w:szCs w:val="20"/>
          <w:u w:val="single"/>
        </w:rPr>
        <w:t>AGIS</w:t>
      </w:r>
      <w:r w:rsidRPr="005D725B">
        <w:rPr>
          <w:rFonts w:asciiTheme="minorHAnsi" w:hAnsiTheme="minorHAnsi" w:cstheme="minorHAnsi"/>
          <w:i/>
          <w:color w:val="000000" w:themeColor="text1"/>
          <w:sz w:val="20"/>
          <w:szCs w:val="20"/>
        </w:rPr>
        <w:t xml:space="preserve"> </w:t>
      </w:r>
    </w:p>
    <w:p w14:paraId="45F1129D" w14:textId="56F437FA" w:rsidR="00931AD3" w:rsidRPr="005D725B" w:rsidRDefault="005A3472" w:rsidP="00D81032">
      <w:pPr>
        <w:pStyle w:val="Normlnweb"/>
        <w:spacing w:before="0" w:beforeAutospacing="0" w:after="0" w:afterAutospacing="0"/>
        <w:ind w:left="360" w:hanging="218"/>
        <w:jc w:val="both"/>
        <w:rPr>
          <w:rFonts w:asciiTheme="minorHAnsi" w:hAnsiTheme="minorHAnsi" w:cstheme="minorHAnsi"/>
          <w:b/>
          <w:bCs/>
          <w:i/>
          <w:iCs/>
          <w:color w:val="000000"/>
          <w:sz w:val="20"/>
          <w:szCs w:val="20"/>
        </w:rPr>
      </w:pPr>
      <w:r w:rsidRPr="005D725B">
        <w:rPr>
          <w:rFonts w:asciiTheme="minorHAnsi" w:eastAsiaTheme="minorEastAsia" w:hAnsiTheme="minorHAnsi" w:cstheme="minorHAnsi"/>
          <w:i/>
          <w:iCs/>
          <w:color w:val="000000" w:themeColor="text1"/>
          <w:sz w:val="20"/>
          <w:szCs w:val="20"/>
        </w:rPr>
        <w:t xml:space="preserve">- v lednu byla některým klientům zaslána </w:t>
      </w:r>
      <w:r w:rsidRPr="005D725B">
        <w:rPr>
          <w:rFonts w:asciiTheme="minorHAnsi" w:hAnsiTheme="minorHAnsi" w:cstheme="minorHAnsi"/>
          <w:i/>
          <w:iCs/>
          <w:color w:val="000000"/>
          <w:sz w:val="20"/>
          <w:szCs w:val="20"/>
        </w:rPr>
        <w:t xml:space="preserve">faktura za přístup do AGISu za rok 2020. </w:t>
      </w:r>
      <w:r w:rsidR="00EF1A1E" w:rsidRPr="005D725B">
        <w:rPr>
          <w:rFonts w:asciiTheme="minorHAnsi" w:hAnsiTheme="minorHAnsi" w:cstheme="minorHAnsi"/>
          <w:i/>
          <w:iCs/>
          <w:color w:val="000000"/>
          <w:sz w:val="20"/>
          <w:szCs w:val="20"/>
        </w:rPr>
        <w:t xml:space="preserve">Z 330 rozeslaných se Vysočiny týkalo </w:t>
      </w:r>
      <w:r w:rsidR="00856D85" w:rsidRPr="005D725B">
        <w:rPr>
          <w:rFonts w:asciiTheme="minorHAnsi" w:hAnsiTheme="minorHAnsi" w:cstheme="minorHAnsi"/>
          <w:i/>
          <w:iCs/>
          <w:color w:val="000000"/>
          <w:sz w:val="20"/>
          <w:szCs w:val="20"/>
        </w:rPr>
        <w:t xml:space="preserve">u </w:t>
      </w:r>
      <w:r w:rsidR="00EF1A1E" w:rsidRPr="005D725B">
        <w:rPr>
          <w:rFonts w:asciiTheme="minorHAnsi" w:hAnsiTheme="minorHAnsi" w:cstheme="minorHAnsi"/>
          <w:i/>
          <w:iCs/>
          <w:color w:val="000000"/>
          <w:sz w:val="20"/>
          <w:szCs w:val="20"/>
        </w:rPr>
        <w:t>37 obcí a to nově členských, využívajících APJ, obce které prokazatelně systém  nevyužívaly</w:t>
      </w:r>
      <w:r w:rsidR="00856D85" w:rsidRPr="005D725B">
        <w:rPr>
          <w:rFonts w:asciiTheme="minorHAnsi" w:hAnsiTheme="minorHAnsi" w:cstheme="minorHAnsi"/>
          <w:i/>
          <w:iCs/>
          <w:color w:val="000000"/>
          <w:sz w:val="20"/>
          <w:szCs w:val="20"/>
        </w:rPr>
        <w:t xml:space="preserve"> atd.</w:t>
      </w:r>
      <w:r w:rsidR="00EF1A1E" w:rsidRPr="005D725B">
        <w:rPr>
          <w:rFonts w:asciiTheme="minorHAnsi" w:hAnsiTheme="minorHAnsi" w:cstheme="minorHAnsi"/>
          <w:i/>
          <w:iCs/>
          <w:color w:val="000000"/>
          <w:sz w:val="20"/>
          <w:szCs w:val="20"/>
        </w:rPr>
        <w:t xml:space="preserve">. </w:t>
      </w:r>
      <w:r w:rsidRPr="005D725B">
        <w:rPr>
          <w:rFonts w:asciiTheme="minorHAnsi" w:hAnsiTheme="minorHAnsi" w:cstheme="minorHAnsi"/>
          <w:i/>
          <w:iCs/>
          <w:color w:val="000000"/>
          <w:sz w:val="20"/>
          <w:szCs w:val="20"/>
        </w:rPr>
        <w:t>Faktury rozeslal</w:t>
      </w:r>
      <w:r w:rsidR="00ED6CD9" w:rsidRPr="005D725B">
        <w:rPr>
          <w:rFonts w:asciiTheme="minorHAnsi" w:hAnsiTheme="minorHAnsi" w:cstheme="minorHAnsi"/>
          <w:i/>
          <w:iCs/>
          <w:color w:val="000000"/>
          <w:sz w:val="20"/>
          <w:szCs w:val="20"/>
        </w:rPr>
        <w:t>i</w:t>
      </w:r>
      <w:r w:rsidRPr="005D725B">
        <w:rPr>
          <w:rFonts w:asciiTheme="minorHAnsi" w:hAnsiTheme="minorHAnsi" w:cstheme="minorHAnsi"/>
          <w:i/>
          <w:iCs/>
          <w:color w:val="000000"/>
          <w:sz w:val="20"/>
          <w:szCs w:val="20"/>
        </w:rPr>
        <w:t xml:space="preserve"> SMS data</w:t>
      </w:r>
      <w:r w:rsidR="00ED6CD9" w:rsidRPr="005D725B">
        <w:rPr>
          <w:rFonts w:asciiTheme="minorHAnsi" w:hAnsiTheme="minorHAnsi" w:cstheme="minorHAnsi"/>
          <w:i/>
          <w:iCs/>
          <w:color w:val="000000"/>
          <w:sz w:val="20"/>
          <w:szCs w:val="20"/>
        </w:rPr>
        <w:t xml:space="preserve"> a </w:t>
      </w:r>
      <w:r w:rsidRPr="005D725B">
        <w:rPr>
          <w:rFonts w:asciiTheme="minorHAnsi" w:hAnsiTheme="minorHAnsi" w:cstheme="minorHAnsi"/>
          <w:i/>
          <w:iCs/>
          <w:color w:val="000000"/>
          <w:sz w:val="20"/>
          <w:szCs w:val="20"/>
        </w:rPr>
        <w:t>rozeslán</w:t>
      </w:r>
      <w:r w:rsidR="00ED6CD9" w:rsidRPr="005D725B">
        <w:rPr>
          <w:rFonts w:asciiTheme="minorHAnsi" w:hAnsiTheme="minorHAnsi" w:cstheme="minorHAnsi"/>
          <w:i/>
          <w:iCs/>
          <w:color w:val="000000"/>
          <w:sz w:val="20"/>
          <w:szCs w:val="20"/>
        </w:rPr>
        <w:t>y</w:t>
      </w:r>
      <w:r w:rsidR="00665C32" w:rsidRPr="005D725B">
        <w:rPr>
          <w:rFonts w:asciiTheme="minorHAnsi" w:hAnsiTheme="minorHAnsi" w:cstheme="minorHAnsi"/>
          <w:i/>
          <w:iCs/>
          <w:color w:val="000000"/>
          <w:sz w:val="20"/>
          <w:szCs w:val="20"/>
        </w:rPr>
        <w:t xml:space="preserve"> </w:t>
      </w:r>
      <w:r w:rsidRPr="005D725B">
        <w:rPr>
          <w:rFonts w:asciiTheme="minorHAnsi" w:hAnsiTheme="minorHAnsi" w:cstheme="minorHAnsi"/>
          <w:i/>
          <w:iCs/>
          <w:color w:val="000000"/>
          <w:sz w:val="20"/>
          <w:szCs w:val="20"/>
        </w:rPr>
        <w:t>být neměl</w:t>
      </w:r>
      <w:r w:rsidR="00ED6CD9" w:rsidRPr="005D725B">
        <w:rPr>
          <w:rFonts w:asciiTheme="minorHAnsi" w:hAnsiTheme="minorHAnsi" w:cstheme="minorHAnsi"/>
          <w:i/>
          <w:iCs/>
          <w:color w:val="000000"/>
          <w:sz w:val="20"/>
          <w:szCs w:val="20"/>
        </w:rPr>
        <w:t>y</w:t>
      </w:r>
      <w:r w:rsidRPr="005D725B">
        <w:rPr>
          <w:rFonts w:asciiTheme="minorHAnsi" w:hAnsiTheme="minorHAnsi" w:cstheme="minorHAnsi"/>
          <w:i/>
          <w:iCs/>
          <w:color w:val="000000"/>
          <w:sz w:val="20"/>
          <w:szCs w:val="20"/>
        </w:rPr>
        <w:t>.</w:t>
      </w:r>
      <w:r w:rsidR="00665C32" w:rsidRPr="005D725B">
        <w:rPr>
          <w:rFonts w:asciiTheme="minorHAnsi" w:hAnsiTheme="minorHAnsi" w:cstheme="minorHAnsi"/>
          <w:i/>
          <w:iCs/>
          <w:color w:val="000000"/>
          <w:sz w:val="20"/>
          <w:szCs w:val="20"/>
        </w:rPr>
        <w:t xml:space="preserve"> Je řešeno průběžně.</w:t>
      </w:r>
      <w:r w:rsidRPr="005D725B">
        <w:rPr>
          <w:rFonts w:asciiTheme="minorHAnsi" w:hAnsiTheme="minorHAnsi" w:cstheme="minorHAnsi"/>
          <w:i/>
          <w:iCs/>
          <w:color w:val="000000"/>
          <w:sz w:val="20"/>
          <w:szCs w:val="20"/>
        </w:rPr>
        <w:t xml:space="preserve"> </w:t>
      </w:r>
      <w:r w:rsidR="00D032A8" w:rsidRPr="005D725B">
        <w:rPr>
          <w:rFonts w:asciiTheme="minorHAnsi" w:hAnsiTheme="minorHAnsi" w:cstheme="minorHAnsi"/>
          <w:b/>
          <w:bCs/>
          <w:i/>
          <w:iCs/>
          <w:color w:val="000000"/>
          <w:sz w:val="20"/>
          <w:szCs w:val="20"/>
        </w:rPr>
        <w:t>Současně se provádí vyhodnocení efektivnosti a další činnost společnosti SMSdata</w:t>
      </w:r>
      <w:r w:rsidR="00931AD3" w:rsidRPr="005D725B">
        <w:rPr>
          <w:rFonts w:asciiTheme="minorHAnsi" w:hAnsiTheme="minorHAnsi" w:cstheme="minorHAnsi"/>
          <w:b/>
          <w:bCs/>
          <w:i/>
          <w:iCs/>
          <w:color w:val="000000"/>
          <w:sz w:val="20"/>
          <w:szCs w:val="20"/>
        </w:rPr>
        <w:t>.</w:t>
      </w:r>
    </w:p>
    <w:p w14:paraId="3ABD8117" w14:textId="77777777" w:rsidR="00EF1A1E" w:rsidRPr="005D725B" w:rsidRDefault="00424B05" w:rsidP="00D81032">
      <w:pPr>
        <w:spacing w:before="120" w:after="0" w:line="240" w:lineRule="auto"/>
        <w:ind w:left="284" w:hanging="142"/>
        <w:rPr>
          <w:rFonts w:asciiTheme="minorHAnsi" w:hAnsiTheme="minorHAnsi" w:cstheme="minorHAnsi"/>
          <w:b/>
          <w:bCs/>
          <w:i/>
          <w:color w:val="000000" w:themeColor="text1"/>
          <w:sz w:val="20"/>
          <w:szCs w:val="20"/>
          <w:u w:val="single"/>
        </w:rPr>
      </w:pPr>
      <w:r w:rsidRPr="005D725B">
        <w:rPr>
          <w:rFonts w:asciiTheme="minorHAnsi" w:hAnsiTheme="minorHAnsi" w:cstheme="minorHAnsi"/>
          <w:b/>
          <w:bCs/>
          <w:i/>
          <w:color w:val="000000" w:themeColor="text1"/>
          <w:sz w:val="20"/>
          <w:szCs w:val="20"/>
          <w:u w:val="single"/>
        </w:rPr>
        <w:t>Veřejné zakázky</w:t>
      </w:r>
    </w:p>
    <w:p w14:paraId="5457737A" w14:textId="72144C2E" w:rsidR="00424B05" w:rsidRPr="005D725B" w:rsidRDefault="00424B05" w:rsidP="00D81032">
      <w:pPr>
        <w:spacing w:after="0" w:line="240" w:lineRule="auto"/>
        <w:ind w:left="284" w:hanging="142"/>
        <w:rPr>
          <w:rFonts w:asciiTheme="minorHAnsi" w:hAnsiTheme="minorHAnsi" w:cstheme="minorHAnsi"/>
          <w:i/>
          <w:color w:val="000000" w:themeColor="text1"/>
          <w:sz w:val="20"/>
          <w:szCs w:val="20"/>
          <w:highlight w:val="yellow"/>
        </w:rPr>
      </w:pPr>
      <w:r w:rsidRPr="005D725B">
        <w:rPr>
          <w:rFonts w:asciiTheme="minorHAnsi" w:hAnsiTheme="minorHAnsi" w:cstheme="minorHAnsi"/>
          <w:i/>
          <w:color w:val="000000" w:themeColor="text1"/>
          <w:sz w:val="20"/>
          <w:szCs w:val="20"/>
        </w:rPr>
        <w:t xml:space="preserve"> </w:t>
      </w:r>
      <w:r w:rsidR="0064057E" w:rsidRPr="005D725B">
        <w:rPr>
          <w:rFonts w:asciiTheme="minorHAnsi" w:hAnsiTheme="minorHAnsi" w:cstheme="minorHAnsi"/>
          <w:i/>
          <w:color w:val="000000" w:themeColor="text1"/>
          <w:sz w:val="20"/>
          <w:szCs w:val="20"/>
        </w:rPr>
        <w:t xml:space="preserve">- www.sms-sluzby.cz/cs/nabidka-sluzeb/ </w:t>
      </w:r>
      <w:r w:rsidRPr="005D725B">
        <w:rPr>
          <w:rFonts w:asciiTheme="minorHAnsi" w:hAnsiTheme="minorHAnsi" w:cstheme="minorHAnsi"/>
          <w:i/>
          <w:color w:val="000000" w:themeColor="text1"/>
          <w:sz w:val="20"/>
          <w:szCs w:val="20"/>
        </w:rPr>
        <w:t>(řeší Eliška Kloučková</w:t>
      </w:r>
      <w:r w:rsidR="0064057E" w:rsidRPr="005D725B">
        <w:rPr>
          <w:rFonts w:asciiTheme="minorHAnsi" w:hAnsiTheme="minorHAnsi" w:cstheme="minorHAnsi"/>
          <w:i/>
          <w:color w:val="000000" w:themeColor="text1"/>
          <w:sz w:val="20"/>
          <w:szCs w:val="20"/>
        </w:rPr>
        <w:t>)</w:t>
      </w:r>
      <w:r w:rsidR="00ED6CD9" w:rsidRPr="005D725B">
        <w:rPr>
          <w:rFonts w:asciiTheme="minorHAnsi" w:hAnsiTheme="minorHAnsi" w:cstheme="minorHAnsi"/>
          <w:i/>
          <w:color w:val="000000" w:themeColor="text1"/>
          <w:sz w:val="20"/>
          <w:szCs w:val="20"/>
        </w:rPr>
        <w:t>,</w:t>
      </w:r>
    </w:p>
    <w:p w14:paraId="5CAD3CF7" w14:textId="3763765E" w:rsidR="00EF1A1E" w:rsidRPr="005D725B" w:rsidRDefault="00EF1A1E" w:rsidP="00D81032">
      <w:pPr>
        <w:spacing w:after="0" w:line="240" w:lineRule="auto"/>
        <w:ind w:left="284" w:hanging="142"/>
        <w:jc w:val="left"/>
        <w:rPr>
          <w:rFonts w:asciiTheme="minorHAnsi" w:eastAsia="Times New Roman" w:hAnsiTheme="minorHAnsi" w:cstheme="minorHAnsi"/>
          <w:b/>
          <w:bCs/>
          <w:i/>
          <w:iCs/>
          <w:color w:val="auto"/>
          <w:sz w:val="20"/>
          <w:szCs w:val="20"/>
        </w:rPr>
      </w:pPr>
      <w:r w:rsidRPr="005D725B">
        <w:rPr>
          <w:rFonts w:asciiTheme="minorHAnsi" w:eastAsia="Times New Roman" w:hAnsiTheme="minorHAnsi" w:cstheme="minorHAnsi"/>
          <w:i/>
          <w:iCs/>
          <w:color w:val="auto"/>
          <w:sz w:val="20"/>
          <w:szCs w:val="20"/>
        </w:rPr>
        <w:t xml:space="preserve">- </w:t>
      </w:r>
      <w:r w:rsidR="00B45128" w:rsidRPr="005D725B">
        <w:rPr>
          <w:rFonts w:asciiTheme="minorHAnsi" w:eastAsia="Times New Roman" w:hAnsiTheme="minorHAnsi" w:cstheme="minorHAnsi"/>
          <w:b/>
          <w:bCs/>
          <w:i/>
          <w:iCs/>
          <w:color w:val="auto"/>
          <w:sz w:val="20"/>
          <w:szCs w:val="20"/>
        </w:rPr>
        <w:t>i</w:t>
      </w:r>
      <w:r w:rsidRPr="005D725B">
        <w:rPr>
          <w:rFonts w:asciiTheme="minorHAnsi" w:eastAsia="Times New Roman" w:hAnsiTheme="minorHAnsi" w:cstheme="minorHAnsi"/>
          <w:b/>
          <w:bCs/>
          <w:i/>
          <w:iCs/>
          <w:color w:val="auto"/>
          <w:sz w:val="20"/>
          <w:szCs w:val="20"/>
        </w:rPr>
        <w:t>nformace ke změně zákona budou součástí dalšího čísla zpravodaje SMSka</w:t>
      </w:r>
      <w:r w:rsidR="00B45128" w:rsidRPr="005D725B">
        <w:rPr>
          <w:rFonts w:asciiTheme="minorHAnsi" w:eastAsia="Times New Roman" w:hAnsiTheme="minorHAnsi" w:cstheme="minorHAnsi"/>
          <w:b/>
          <w:bCs/>
          <w:i/>
          <w:iCs/>
          <w:color w:val="auto"/>
          <w:sz w:val="20"/>
          <w:szCs w:val="20"/>
        </w:rPr>
        <w:t xml:space="preserve">, </w:t>
      </w:r>
    </w:p>
    <w:p w14:paraId="197269FD" w14:textId="0DBA95F9" w:rsidR="00EF1A1E" w:rsidRPr="005D725B" w:rsidRDefault="00EF1A1E" w:rsidP="00D81032">
      <w:pPr>
        <w:spacing w:after="0" w:line="240" w:lineRule="auto"/>
        <w:ind w:left="284" w:hanging="142"/>
        <w:jc w:val="left"/>
        <w:rPr>
          <w:rFonts w:asciiTheme="minorHAnsi" w:eastAsia="Times New Roman" w:hAnsiTheme="minorHAnsi" w:cstheme="minorHAnsi"/>
          <w:i/>
          <w:iCs/>
          <w:color w:val="auto"/>
          <w:sz w:val="20"/>
          <w:szCs w:val="20"/>
        </w:rPr>
      </w:pPr>
      <w:r w:rsidRPr="005D725B">
        <w:rPr>
          <w:rFonts w:asciiTheme="minorHAnsi" w:eastAsia="Times New Roman" w:hAnsiTheme="minorHAnsi" w:cstheme="minorHAnsi"/>
          <w:i/>
          <w:iCs/>
          <w:color w:val="auto"/>
          <w:sz w:val="20"/>
          <w:szCs w:val="20"/>
        </w:rPr>
        <w:t xml:space="preserve">- </w:t>
      </w:r>
      <w:r w:rsidR="00B45128" w:rsidRPr="005D725B">
        <w:rPr>
          <w:rFonts w:asciiTheme="minorHAnsi" w:eastAsia="Times New Roman" w:hAnsiTheme="minorHAnsi" w:cstheme="minorHAnsi"/>
          <w:i/>
          <w:iCs/>
          <w:color w:val="auto"/>
          <w:sz w:val="20"/>
          <w:szCs w:val="20"/>
        </w:rPr>
        <w:t>j</w:t>
      </w:r>
      <w:r w:rsidRPr="005D725B">
        <w:rPr>
          <w:rFonts w:asciiTheme="minorHAnsi" w:eastAsia="Times New Roman" w:hAnsiTheme="minorHAnsi" w:cstheme="minorHAnsi"/>
          <w:i/>
          <w:iCs/>
          <w:color w:val="auto"/>
          <w:sz w:val="20"/>
          <w:szCs w:val="20"/>
        </w:rPr>
        <w:t xml:space="preserve">ak postupovat v souladu s </w:t>
      </w:r>
      <w:r w:rsidRPr="005D725B">
        <w:rPr>
          <w:rFonts w:asciiTheme="minorHAnsi" w:hAnsiTheme="minorHAnsi" w:cstheme="minorHAnsi"/>
          <w:i/>
          <w:iCs/>
          <w:sz w:val="20"/>
          <w:szCs w:val="20"/>
        </w:rPr>
        <w:t xml:space="preserve">§ 6 odst. 4 ZZVZ a požadavky na kvalifikovanost dodavatelů" </w:t>
      </w:r>
      <w:r w:rsidRPr="005D725B">
        <w:rPr>
          <w:rFonts w:asciiTheme="minorHAnsi" w:eastAsia="Times New Roman" w:hAnsiTheme="minorHAnsi" w:cstheme="minorHAnsi"/>
          <w:i/>
          <w:iCs/>
          <w:color w:val="auto"/>
          <w:sz w:val="20"/>
          <w:szCs w:val="20"/>
        </w:rPr>
        <w:t>- závisí na upřesnění zakázky co je to za zakázku, v jakém je režimu, zda je  zákonná, malý rozsah, zda je dotované</w:t>
      </w:r>
      <w:r w:rsidR="00B45128" w:rsidRPr="005D725B">
        <w:rPr>
          <w:rFonts w:asciiTheme="minorHAnsi" w:eastAsia="Times New Roman" w:hAnsiTheme="minorHAnsi" w:cstheme="minorHAnsi"/>
          <w:i/>
          <w:iCs/>
          <w:color w:val="auto"/>
          <w:sz w:val="20"/>
          <w:szCs w:val="20"/>
        </w:rPr>
        <w:t xml:space="preserve">, </w:t>
      </w:r>
      <w:r w:rsidRPr="005D725B">
        <w:rPr>
          <w:rFonts w:asciiTheme="minorHAnsi" w:eastAsia="Times New Roman" w:hAnsiTheme="minorHAnsi" w:cstheme="minorHAnsi"/>
          <w:i/>
          <w:iCs/>
          <w:color w:val="auto"/>
          <w:sz w:val="20"/>
          <w:szCs w:val="20"/>
        </w:rPr>
        <w:t xml:space="preserve"> </w:t>
      </w:r>
    </w:p>
    <w:p w14:paraId="0102E562" w14:textId="38990096" w:rsidR="00EF1A1E" w:rsidRPr="005D725B" w:rsidRDefault="00EF1A1E" w:rsidP="00D81032">
      <w:pPr>
        <w:spacing w:after="0" w:line="240" w:lineRule="auto"/>
        <w:ind w:left="284" w:hanging="142"/>
        <w:jc w:val="left"/>
        <w:rPr>
          <w:rFonts w:asciiTheme="minorHAnsi" w:eastAsia="Times New Roman" w:hAnsiTheme="minorHAnsi" w:cstheme="minorHAnsi"/>
          <w:i/>
          <w:iCs/>
          <w:color w:val="auto"/>
          <w:sz w:val="20"/>
          <w:szCs w:val="20"/>
        </w:rPr>
      </w:pPr>
      <w:r w:rsidRPr="005D725B">
        <w:rPr>
          <w:rFonts w:asciiTheme="minorHAnsi" w:eastAsia="Times New Roman" w:hAnsiTheme="minorHAnsi" w:cstheme="minorHAnsi"/>
          <w:i/>
          <w:iCs/>
          <w:color w:val="auto"/>
          <w:sz w:val="20"/>
          <w:szCs w:val="20"/>
        </w:rPr>
        <w:t>- doporučení obrátit se přímo na Elišku Kloučkovou, klouckova@smscr.cz. Není ultimátní návod, chybí rozhodovací proces, judikatura.</w:t>
      </w:r>
    </w:p>
    <w:p w14:paraId="26240A62" w14:textId="77777777" w:rsidR="00856D85" w:rsidRPr="005D725B" w:rsidRDefault="00415535" w:rsidP="00D81032">
      <w:pPr>
        <w:spacing w:before="120" w:after="0" w:line="240" w:lineRule="auto"/>
        <w:ind w:left="284" w:hanging="142"/>
        <w:rPr>
          <w:rFonts w:asciiTheme="minorHAnsi" w:hAnsiTheme="minorHAnsi" w:cstheme="minorHAnsi"/>
          <w:i/>
          <w:color w:val="000000" w:themeColor="text1"/>
          <w:sz w:val="20"/>
          <w:szCs w:val="20"/>
        </w:rPr>
      </w:pPr>
      <w:r w:rsidRPr="005D725B">
        <w:rPr>
          <w:rFonts w:asciiTheme="minorHAnsi" w:hAnsiTheme="minorHAnsi" w:cstheme="minorHAnsi"/>
          <w:b/>
          <w:bCs/>
          <w:i/>
          <w:color w:val="000000" w:themeColor="text1"/>
          <w:sz w:val="20"/>
          <w:szCs w:val="20"/>
          <w:u w:val="single"/>
        </w:rPr>
        <w:t>APJ (</w:t>
      </w:r>
      <w:r w:rsidR="000D60AE" w:rsidRPr="005D725B">
        <w:rPr>
          <w:rFonts w:asciiTheme="minorHAnsi" w:hAnsiTheme="minorHAnsi" w:cstheme="minorHAnsi"/>
          <w:b/>
          <w:bCs/>
          <w:i/>
          <w:color w:val="000000" w:themeColor="text1"/>
          <w:sz w:val="20"/>
          <w:szCs w:val="20"/>
          <w:u w:val="single"/>
        </w:rPr>
        <w:t>Kolektivní správci autorských práv OSA</w:t>
      </w:r>
      <w:r w:rsidRPr="005D725B">
        <w:rPr>
          <w:rFonts w:asciiTheme="minorHAnsi" w:hAnsiTheme="minorHAnsi" w:cstheme="minorHAnsi"/>
          <w:b/>
          <w:bCs/>
          <w:i/>
          <w:color w:val="000000" w:themeColor="text1"/>
          <w:sz w:val="20"/>
          <w:szCs w:val="20"/>
          <w:u w:val="single"/>
        </w:rPr>
        <w:t>)</w:t>
      </w:r>
      <w:r w:rsidR="000D60AE" w:rsidRPr="005D725B">
        <w:rPr>
          <w:rFonts w:asciiTheme="minorHAnsi" w:hAnsiTheme="minorHAnsi" w:cstheme="minorHAnsi"/>
          <w:i/>
          <w:color w:val="000000" w:themeColor="text1"/>
          <w:sz w:val="20"/>
          <w:szCs w:val="20"/>
        </w:rPr>
        <w:t xml:space="preserve"> </w:t>
      </w:r>
    </w:p>
    <w:p w14:paraId="4439388B" w14:textId="1CFD65E3" w:rsidR="005F4DB2" w:rsidRPr="005D725B" w:rsidRDefault="005F4DB2" w:rsidP="00D81032">
      <w:pPr>
        <w:spacing w:before="60" w:after="0" w:line="240" w:lineRule="auto"/>
        <w:ind w:left="284" w:hanging="142"/>
        <w:rPr>
          <w:rFonts w:asciiTheme="minorHAnsi" w:hAnsiTheme="minorHAnsi" w:cstheme="minorHAnsi"/>
          <w:i/>
          <w:color w:val="000000" w:themeColor="text1"/>
          <w:sz w:val="20"/>
          <w:szCs w:val="20"/>
        </w:rPr>
      </w:pPr>
      <w:r w:rsidRPr="005D725B">
        <w:rPr>
          <w:rFonts w:asciiTheme="minorHAnsi" w:hAnsiTheme="minorHAnsi" w:cstheme="minorHAnsi"/>
          <w:i/>
          <w:color w:val="000000" w:themeColor="text1"/>
          <w:sz w:val="20"/>
          <w:szCs w:val="20"/>
        </w:rPr>
        <w:t>-</w:t>
      </w:r>
      <w:r w:rsidR="00B45128" w:rsidRPr="005D725B">
        <w:rPr>
          <w:rFonts w:asciiTheme="minorHAnsi" w:hAnsiTheme="minorHAnsi" w:cstheme="minorHAnsi"/>
          <w:i/>
          <w:color w:val="000000" w:themeColor="text1"/>
          <w:sz w:val="20"/>
          <w:szCs w:val="20"/>
        </w:rPr>
        <w:t xml:space="preserve"> </w:t>
      </w:r>
      <w:r w:rsidR="00415535" w:rsidRPr="005D725B">
        <w:rPr>
          <w:rFonts w:asciiTheme="minorHAnsi" w:hAnsiTheme="minorHAnsi" w:cstheme="minorHAnsi"/>
          <w:i/>
          <w:color w:val="000000" w:themeColor="text1"/>
          <w:sz w:val="20"/>
          <w:szCs w:val="20"/>
        </w:rPr>
        <w:t xml:space="preserve">více </w:t>
      </w:r>
      <w:hyperlink r:id="rId16" w:history="1">
        <w:r w:rsidR="00781E96" w:rsidRPr="005D725B">
          <w:rPr>
            <w:rStyle w:val="Hypertextovodkaz"/>
            <w:rFonts w:asciiTheme="minorHAnsi" w:hAnsiTheme="minorHAnsi" w:cstheme="minorHAnsi"/>
            <w:sz w:val="20"/>
            <w:szCs w:val="20"/>
          </w:rPr>
          <w:t>www.smscr.cz/autorskaprava</w:t>
        </w:r>
      </w:hyperlink>
      <w:r w:rsidRPr="005D725B">
        <w:rPr>
          <w:rFonts w:asciiTheme="minorHAnsi" w:hAnsiTheme="minorHAnsi" w:cstheme="minorHAnsi"/>
          <w:sz w:val="20"/>
          <w:szCs w:val="20"/>
        </w:rPr>
        <w:t xml:space="preserve">, </w:t>
      </w:r>
      <w:r w:rsidR="00415535" w:rsidRPr="005D725B">
        <w:rPr>
          <w:rFonts w:asciiTheme="minorHAnsi" w:hAnsiTheme="minorHAnsi" w:cstheme="minorHAnsi"/>
          <w:i/>
          <w:color w:val="000000" w:themeColor="text1"/>
          <w:sz w:val="20"/>
          <w:szCs w:val="20"/>
        </w:rPr>
        <w:t xml:space="preserve">webinář </w:t>
      </w:r>
      <w:hyperlink r:id="rId17" w:history="1">
        <w:r w:rsidR="00415535" w:rsidRPr="005D725B">
          <w:rPr>
            <w:rStyle w:val="Hypertextovodkaz"/>
            <w:rFonts w:asciiTheme="minorHAnsi" w:hAnsiTheme="minorHAnsi" w:cstheme="minorHAnsi"/>
            <w:i/>
            <w:iCs/>
            <w:color w:val="000000" w:themeColor="text1"/>
            <w:sz w:val="20"/>
            <w:szCs w:val="20"/>
          </w:rPr>
          <w:t>https://youtu.be/v5RoJoEq0d4</w:t>
        </w:r>
      </w:hyperlink>
      <w:r w:rsidR="003650C1" w:rsidRPr="005D725B">
        <w:rPr>
          <w:rStyle w:val="Hypertextovodkaz"/>
          <w:rFonts w:asciiTheme="minorHAnsi" w:hAnsiTheme="minorHAnsi" w:cstheme="minorHAnsi"/>
          <w:color w:val="000000" w:themeColor="text1"/>
          <w:sz w:val="20"/>
          <w:szCs w:val="20"/>
          <w:u w:val="none"/>
        </w:rPr>
        <w:t xml:space="preserve">, </w:t>
      </w:r>
      <w:r w:rsidR="00415535" w:rsidRPr="005D725B">
        <w:rPr>
          <w:rFonts w:asciiTheme="minorHAnsi" w:hAnsiTheme="minorHAnsi" w:cstheme="minorHAnsi"/>
          <w:i/>
          <w:iCs/>
          <w:color w:val="000000" w:themeColor="text1"/>
          <w:sz w:val="20"/>
          <w:szCs w:val="20"/>
        </w:rPr>
        <w:t>nový leták, ceník na rok 2021</w:t>
      </w:r>
      <w:r w:rsidRPr="005D725B">
        <w:rPr>
          <w:rFonts w:asciiTheme="minorHAnsi" w:hAnsiTheme="minorHAnsi" w:cstheme="minorHAnsi"/>
          <w:i/>
          <w:iCs/>
          <w:color w:val="000000" w:themeColor="text1"/>
          <w:sz w:val="20"/>
          <w:szCs w:val="20"/>
        </w:rPr>
        <w:t xml:space="preserve">, </w:t>
      </w:r>
      <w:r w:rsidRPr="005D725B">
        <w:rPr>
          <w:rFonts w:asciiTheme="minorHAnsi" w:hAnsiTheme="minorHAnsi" w:cstheme="minorHAnsi"/>
          <w:i/>
          <w:color w:val="000000" w:themeColor="text1"/>
          <w:sz w:val="20"/>
          <w:szCs w:val="20"/>
        </w:rPr>
        <w:t xml:space="preserve">aktuální informace členským obcím šly 21.12.2020, ceník </w:t>
      </w:r>
    </w:p>
    <w:p w14:paraId="510CD5EF" w14:textId="5E3B24C8" w:rsidR="005F4DB2" w:rsidRPr="005D725B" w:rsidRDefault="007A05F0" w:rsidP="00D81032">
      <w:pPr>
        <w:spacing w:after="0" w:line="240" w:lineRule="auto"/>
        <w:ind w:left="426" w:hanging="142"/>
        <w:rPr>
          <w:rFonts w:asciiTheme="minorHAnsi" w:hAnsiTheme="minorHAnsi" w:cstheme="minorHAnsi"/>
          <w:i/>
          <w:color w:val="000000" w:themeColor="text1"/>
          <w:sz w:val="20"/>
          <w:szCs w:val="20"/>
        </w:rPr>
      </w:pPr>
      <w:hyperlink r:id="rId18" w:history="1">
        <w:r w:rsidR="00781E96" w:rsidRPr="005D725B">
          <w:rPr>
            <w:rStyle w:val="Hypertextovodkaz"/>
            <w:rFonts w:asciiTheme="minorHAnsi" w:hAnsiTheme="minorHAnsi" w:cstheme="minorHAnsi"/>
            <w:i/>
            <w:sz w:val="20"/>
            <w:szCs w:val="20"/>
          </w:rPr>
          <w:t>www.smscr.cz/archiv/content_cz/Autorska_prava_jednoduse_-_informace_a_cenik-2021.pdf</w:t>
        </w:r>
      </w:hyperlink>
    </w:p>
    <w:p w14:paraId="28A88879" w14:textId="14704A8D" w:rsidR="005F4DB2" w:rsidRPr="005D725B" w:rsidRDefault="005F4DB2" w:rsidP="00D81032">
      <w:pPr>
        <w:pStyle w:val="Normlnweb"/>
        <w:spacing w:before="0" w:beforeAutospacing="0" w:after="0" w:afterAutospacing="0"/>
        <w:ind w:left="426" w:hanging="142"/>
        <w:jc w:val="both"/>
        <w:rPr>
          <w:rFonts w:asciiTheme="minorHAnsi" w:hAnsiTheme="minorHAnsi" w:cstheme="minorHAnsi"/>
          <w:i/>
          <w:iCs/>
          <w:sz w:val="20"/>
          <w:szCs w:val="20"/>
        </w:rPr>
      </w:pPr>
      <w:r w:rsidRPr="005D725B">
        <w:rPr>
          <w:rFonts w:asciiTheme="minorHAnsi" w:hAnsiTheme="minorHAnsi" w:cstheme="minorHAnsi"/>
          <w:i/>
          <w:iCs/>
          <w:sz w:val="20"/>
          <w:szCs w:val="20"/>
        </w:rPr>
        <w:t>Změny pro rok 2021 : </w:t>
      </w:r>
    </w:p>
    <w:p w14:paraId="64884620" w14:textId="77777777" w:rsidR="005F4DB2" w:rsidRPr="005D725B" w:rsidRDefault="005F4DB2" w:rsidP="00D81032">
      <w:pPr>
        <w:pStyle w:val="Normlnweb"/>
        <w:numPr>
          <w:ilvl w:val="0"/>
          <w:numId w:val="11"/>
        </w:numPr>
        <w:spacing w:before="0" w:beforeAutospacing="0" w:after="0" w:afterAutospacing="0"/>
        <w:ind w:left="426" w:hanging="142"/>
        <w:jc w:val="both"/>
        <w:textAlignment w:val="baseline"/>
        <w:rPr>
          <w:rFonts w:asciiTheme="minorHAnsi" w:hAnsiTheme="minorHAnsi" w:cstheme="minorHAnsi"/>
          <w:i/>
          <w:iCs/>
          <w:sz w:val="20"/>
          <w:szCs w:val="20"/>
        </w:rPr>
      </w:pPr>
      <w:r w:rsidRPr="005D725B">
        <w:rPr>
          <w:rFonts w:asciiTheme="minorHAnsi" w:hAnsiTheme="minorHAnsi" w:cstheme="minorHAnsi"/>
          <w:i/>
          <w:iCs/>
          <w:sz w:val="20"/>
          <w:szCs w:val="20"/>
        </w:rPr>
        <w:t xml:space="preserve">Oproti roku 2020 výrazně výhodnější ceny licenčních balíčků – </w:t>
      </w:r>
      <w:r w:rsidRPr="005D725B">
        <w:rPr>
          <w:rFonts w:asciiTheme="minorHAnsi" w:hAnsiTheme="minorHAnsi" w:cstheme="minorHAnsi"/>
          <w:b/>
          <w:bCs/>
          <w:i/>
          <w:iCs/>
          <w:sz w:val="20"/>
          <w:szCs w:val="20"/>
        </w:rPr>
        <w:t>až o desítky procent!</w:t>
      </w:r>
    </w:p>
    <w:p w14:paraId="5AF724FF" w14:textId="0F16628F" w:rsidR="005F4DB2" w:rsidRPr="005D725B" w:rsidRDefault="005F4DB2" w:rsidP="00D81032">
      <w:pPr>
        <w:pStyle w:val="Normlnweb"/>
        <w:numPr>
          <w:ilvl w:val="0"/>
          <w:numId w:val="11"/>
        </w:numPr>
        <w:spacing w:before="0" w:beforeAutospacing="0" w:after="0" w:afterAutospacing="0"/>
        <w:ind w:left="426" w:hanging="142"/>
        <w:jc w:val="both"/>
        <w:textAlignment w:val="baseline"/>
        <w:rPr>
          <w:rFonts w:asciiTheme="minorHAnsi" w:hAnsiTheme="minorHAnsi" w:cstheme="minorHAnsi"/>
          <w:i/>
          <w:iCs/>
          <w:sz w:val="20"/>
          <w:szCs w:val="20"/>
        </w:rPr>
      </w:pPr>
      <w:r w:rsidRPr="005D725B">
        <w:rPr>
          <w:rFonts w:asciiTheme="minorHAnsi" w:hAnsiTheme="minorHAnsi" w:cstheme="minorHAnsi"/>
          <w:i/>
          <w:iCs/>
          <w:sz w:val="20"/>
          <w:szCs w:val="20"/>
        </w:rPr>
        <w:t xml:space="preserve">Pro stávající klienty, </w:t>
      </w:r>
      <w:r w:rsidRPr="005D725B">
        <w:rPr>
          <w:rFonts w:asciiTheme="minorHAnsi" w:hAnsiTheme="minorHAnsi" w:cstheme="minorHAnsi"/>
          <w:b/>
          <w:bCs/>
          <w:i/>
          <w:iCs/>
          <w:sz w:val="20"/>
          <w:szCs w:val="20"/>
        </w:rPr>
        <w:t>výrazná sleva jako forma kompenzace</w:t>
      </w:r>
      <w:r w:rsidRPr="005D725B">
        <w:rPr>
          <w:rFonts w:asciiTheme="minorHAnsi" w:hAnsiTheme="minorHAnsi" w:cstheme="minorHAnsi"/>
          <w:i/>
          <w:iCs/>
          <w:sz w:val="20"/>
          <w:szCs w:val="20"/>
        </w:rPr>
        <w:t xml:space="preserve"> za období nouzového stavu.</w:t>
      </w:r>
    </w:p>
    <w:p w14:paraId="56532FA4" w14:textId="054C8F5F" w:rsidR="005F4DB2" w:rsidRPr="005D725B" w:rsidRDefault="005F4DB2" w:rsidP="00D81032">
      <w:pPr>
        <w:pStyle w:val="Normlnweb"/>
        <w:numPr>
          <w:ilvl w:val="0"/>
          <w:numId w:val="11"/>
        </w:numPr>
        <w:spacing w:before="0" w:beforeAutospacing="0" w:after="0" w:afterAutospacing="0"/>
        <w:ind w:left="426" w:hanging="142"/>
        <w:jc w:val="both"/>
        <w:textAlignment w:val="baseline"/>
        <w:rPr>
          <w:rFonts w:asciiTheme="minorHAnsi" w:hAnsiTheme="minorHAnsi" w:cstheme="minorHAnsi"/>
          <w:i/>
          <w:iCs/>
          <w:sz w:val="20"/>
          <w:szCs w:val="20"/>
        </w:rPr>
      </w:pPr>
      <w:r w:rsidRPr="005D725B">
        <w:rPr>
          <w:rFonts w:asciiTheme="minorHAnsi" w:hAnsiTheme="minorHAnsi" w:cstheme="minorHAnsi"/>
          <w:i/>
          <w:iCs/>
          <w:sz w:val="20"/>
          <w:szCs w:val="20"/>
        </w:rPr>
        <w:t xml:space="preserve">Úprava struktury nabízených </w:t>
      </w:r>
      <w:r w:rsidRPr="005D725B">
        <w:rPr>
          <w:rFonts w:asciiTheme="minorHAnsi" w:hAnsiTheme="minorHAnsi" w:cstheme="minorHAnsi"/>
          <w:b/>
          <w:bCs/>
          <w:i/>
          <w:iCs/>
          <w:sz w:val="20"/>
          <w:szCs w:val="20"/>
        </w:rPr>
        <w:t>licenčních balíčků</w:t>
      </w:r>
      <w:r w:rsidRPr="005D725B">
        <w:rPr>
          <w:rFonts w:asciiTheme="minorHAnsi" w:hAnsiTheme="minorHAnsi" w:cstheme="minorHAnsi"/>
          <w:i/>
          <w:iCs/>
          <w:sz w:val="20"/>
          <w:szCs w:val="20"/>
        </w:rPr>
        <w:t>, aby lépe odrážela specifika jednotlivých velikostních kategorií obcí.</w:t>
      </w:r>
    </w:p>
    <w:p w14:paraId="50577AB9" w14:textId="77777777" w:rsidR="005F4DB2" w:rsidRPr="005D725B" w:rsidRDefault="005F4DB2" w:rsidP="00D81032">
      <w:pPr>
        <w:pStyle w:val="Normlnweb"/>
        <w:numPr>
          <w:ilvl w:val="0"/>
          <w:numId w:val="11"/>
        </w:numPr>
        <w:spacing w:before="0" w:beforeAutospacing="0" w:after="0" w:afterAutospacing="0"/>
        <w:ind w:left="426" w:hanging="142"/>
        <w:jc w:val="both"/>
        <w:textAlignment w:val="baseline"/>
        <w:rPr>
          <w:rFonts w:asciiTheme="minorHAnsi" w:hAnsiTheme="minorHAnsi" w:cstheme="minorHAnsi"/>
          <w:i/>
          <w:iCs/>
          <w:sz w:val="20"/>
          <w:szCs w:val="20"/>
        </w:rPr>
      </w:pPr>
      <w:r w:rsidRPr="005D725B">
        <w:rPr>
          <w:rFonts w:asciiTheme="minorHAnsi" w:hAnsiTheme="minorHAnsi" w:cstheme="minorHAnsi"/>
          <w:b/>
          <w:bCs/>
          <w:i/>
          <w:iCs/>
          <w:sz w:val="20"/>
          <w:szCs w:val="20"/>
        </w:rPr>
        <w:t>Méně licencí</w:t>
      </w:r>
      <w:r w:rsidRPr="005D725B">
        <w:rPr>
          <w:rFonts w:asciiTheme="minorHAnsi" w:hAnsiTheme="minorHAnsi" w:cstheme="minorHAnsi"/>
          <w:i/>
          <w:iCs/>
          <w:sz w:val="20"/>
          <w:szCs w:val="20"/>
        </w:rPr>
        <w:t xml:space="preserve"> v balíčcích pro efektivnější využití celého balíčku.</w:t>
      </w:r>
    </w:p>
    <w:p w14:paraId="470BE45F" w14:textId="77777777" w:rsidR="005F4DB2" w:rsidRPr="005D725B" w:rsidRDefault="005F4DB2" w:rsidP="00D81032">
      <w:pPr>
        <w:pStyle w:val="Normlnweb"/>
        <w:numPr>
          <w:ilvl w:val="0"/>
          <w:numId w:val="11"/>
        </w:numPr>
        <w:spacing w:before="0" w:beforeAutospacing="0" w:after="0" w:afterAutospacing="0"/>
        <w:ind w:left="426" w:hanging="142"/>
        <w:jc w:val="both"/>
        <w:textAlignment w:val="baseline"/>
        <w:rPr>
          <w:rFonts w:asciiTheme="minorHAnsi" w:hAnsiTheme="minorHAnsi" w:cstheme="minorHAnsi"/>
          <w:i/>
          <w:iCs/>
          <w:sz w:val="20"/>
          <w:szCs w:val="20"/>
        </w:rPr>
      </w:pPr>
      <w:r w:rsidRPr="005D725B">
        <w:rPr>
          <w:rFonts w:asciiTheme="minorHAnsi" w:hAnsiTheme="minorHAnsi" w:cstheme="minorHAnsi"/>
          <w:i/>
          <w:iCs/>
          <w:sz w:val="20"/>
          <w:szCs w:val="20"/>
        </w:rPr>
        <w:t xml:space="preserve">Uživatelsky příjemnější používání </w:t>
      </w:r>
      <w:r w:rsidRPr="005D725B">
        <w:rPr>
          <w:rFonts w:asciiTheme="minorHAnsi" w:hAnsiTheme="minorHAnsi" w:cstheme="minorHAnsi"/>
          <w:b/>
          <w:bCs/>
          <w:i/>
          <w:iCs/>
          <w:sz w:val="20"/>
          <w:szCs w:val="20"/>
        </w:rPr>
        <w:t>Autorskoprávního modulu AGIS.</w:t>
      </w:r>
    </w:p>
    <w:p w14:paraId="2E44F032" w14:textId="77777777" w:rsidR="005F4DB2" w:rsidRPr="005D725B" w:rsidRDefault="005F4DB2" w:rsidP="00D81032">
      <w:pPr>
        <w:pStyle w:val="Normlnweb"/>
        <w:numPr>
          <w:ilvl w:val="0"/>
          <w:numId w:val="11"/>
        </w:numPr>
        <w:spacing w:before="0" w:beforeAutospacing="0" w:after="0" w:afterAutospacing="0"/>
        <w:ind w:left="426" w:hanging="142"/>
        <w:jc w:val="both"/>
        <w:textAlignment w:val="baseline"/>
        <w:rPr>
          <w:rFonts w:asciiTheme="minorHAnsi" w:hAnsiTheme="minorHAnsi" w:cstheme="minorHAnsi"/>
          <w:i/>
          <w:iCs/>
          <w:sz w:val="20"/>
          <w:szCs w:val="20"/>
        </w:rPr>
      </w:pPr>
      <w:r w:rsidRPr="005D725B">
        <w:rPr>
          <w:rFonts w:asciiTheme="minorHAnsi" w:hAnsiTheme="minorHAnsi" w:cstheme="minorHAnsi"/>
          <w:i/>
          <w:iCs/>
          <w:sz w:val="20"/>
          <w:szCs w:val="20"/>
        </w:rPr>
        <w:t xml:space="preserve">Funkčnost modulu na prohlížečích </w:t>
      </w:r>
      <w:r w:rsidRPr="005D725B">
        <w:rPr>
          <w:rFonts w:asciiTheme="minorHAnsi" w:hAnsiTheme="minorHAnsi" w:cstheme="minorHAnsi"/>
          <w:b/>
          <w:bCs/>
          <w:i/>
          <w:iCs/>
          <w:sz w:val="20"/>
          <w:szCs w:val="20"/>
        </w:rPr>
        <w:t>Microsoft Edge, Google Chrome a Mozilla Firefox.</w:t>
      </w:r>
    </w:p>
    <w:p w14:paraId="7859000E" w14:textId="77777777" w:rsidR="00C41349" w:rsidRPr="00C41349" w:rsidRDefault="00C41349" w:rsidP="00C41349">
      <w:pPr>
        <w:shd w:val="clear" w:color="auto" w:fill="FFFFFF" w:themeFill="background1"/>
        <w:spacing w:after="0" w:line="240" w:lineRule="auto"/>
        <w:ind w:left="284" w:hanging="142"/>
        <w:rPr>
          <w:rFonts w:asciiTheme="minorHAnsi" w:hAnsiTheme="minorHAnsi" w:cstheme="minorHAnsi"/>
          <w:b/>
          <w:bCs/>
          <w:i/>
          <w:color w:val="000000" w:themeColor="text1"/>
          <w:sz w:val="12"/>
          <w:szCs w:val="12"/>
        </w:rPr>
      </w:pPr>
    </w:p>
    <w:p w14:paraId="25597834" w14:textId="0B3E83F5" w:rsidR="00B45128" w:rsidRPr="005D725B" w:rsidRDefault="00B45128" w:rsidP="00A151EF">
      <w:pPr>
        <w:shd w:val="clear" w:color="auto" w:fill="F2F2F2" w:themeFill="background1" w:themeFillShade="F2"/>
        <w:spacing w:after="0" w:line="240" w:lineRule="auto"/>
        <w:ind w:left="284" w:firstLine="0"/>
        <w:rPr>
          <w:rFonts w:asciiTheme="minorHAnsi" w:hAnsiTheme="minorHAnsi" w:cstheme="minorHAnsi"/>
          <w:i/>
          <w:color w:val="000000" w:themeColor="text1"/>
          <w:sz w:val="20"/>
          <w:szCs w:val="20"/>
        </w:rPr>
      </w:pPr>
      <w:r w:rsidRPr="005D725B">
        <w:rPr>
          <w:rFonts w:asciiTheme="minorHAnsi" w:hAnsiTheme="minorHAnsi" w:cstheme="minorHAnsi"/>
          <w:b/>
          <w:bCs/>
          <w:i/>
          <w:color w:val="000000" w:themeColor="text1"/>
          <w:sz w:val="20"/>
          <w:szCs w:val="20"/>
        </w:rPr>
        <w:t xml:space="preserve">! </w:t>
      </w:r>
      <w:r w:rsidR="00A84D28" w:rsidRPr="005D725B">
        <w:rPr>
          <w:rFonts w:asciiTheme="minorHAnsi" w:hAnsiTheme="minorHAnsi" w:cstheme="minorHAnsi"/>
          <w:i/>
          <w:color w:val="000000" w:themeColor="text1"/>
          <w:sz w:val="20"/>
          <w:szCs w:val="20"/>
        </w:rPr>
        <w:t xml:space="preserve">J. Sedláček: požádal o prezentaci uživatelského prostředí. </w:t>
      </w:r>
    </w:p>
    <w:p w14:paraId="069E8AC6" w14:textId="77777777" w:rsidR="00C41349" w:rsidRPr="00C41349" w:rsidRDefault="00C41349" w:rsidP="00C41349">
      <w:pPr>
        <w:shd w:val="clear" w:color="auto" w:fill="FFFFFF" w:themeFill="background1"/>
        <w:spacing w:after="0" w:line="240" w:lineRule="auto"/>
        <w:ind w:left="284" w:hanging="142"/>
        <w:rPr>
          <w:rFonts w:asciiTheme="minorHAnsi" w:hAnsiTheme="minorHAnsi" w:cstheme="minorHAnsi"/>
          <w:b/>
          <w:bCs/>
          <w:i/>
          <w:color w:val="000000" w:themeColor="text1"/>
          <w:sz w:val="12"/>
          <w:szCs w:val="12"/>
        </w:rPr>
      </w:pPr>
    </w:p>
    <w:p w14:paraId="50895C48" w14:textId="07C75F45" w:rsidR="00B45128" w:rsidRPr="005D725B" w:rsidRDefault="00B45128" w:rsidP="00A56EE2">
      <w:pPr>
        <w:shd w:val="clear" w:color="auto" w:fill="FFFFCC"/>
        <w:spacing w:after="0" w:line="240" w:lineRule="auto"/>
        <w:ind w:left="426" w:hanging="142"/>
        <w:rPr>
          <w:rFonts w:asciiTheme="minorHAnsi" w:hAnsiTheme="minorHAnsi" w:cstheme="minorHAnsi"/>
          <w:i/>
          <w:color w:val="538135" w:themeColor="accent6" w:themeShade="BF"/>
          <w:sz w:val="20"/>
          <w:szCs w:val="20"/>
        </w:rPr>
      </w:pPr>
      <w:r w:rsidRPr="005D725B">
        <w:rPr>
          <w:rFonts w:asciiTheme="minorHAnsi" w:hAnsiTheme="minorHAnsi" w:cstheme="minorHAnsi"/>
          <w:b/>
          <w:bCs/>
          <w:i/>
          <w:color w:val="000000" w:themeColor="text1"/>
          <w:sz w:val="20"/>
          <w:szCs w:val="20"/>
        </w:rPr>
        <w:t>!</w:t>
      </w:r>
      <w:r w:rsidR="009177DC" w:rsidRPr="005D725B">
        <w:rPr>
          <w:rFonts w:asciiTheme="minorHAnsi" w:hAnsiTheme="minorHAnsi" w:cstheme="minorHAnsi"/>
          <w:i/>
          <w:color w:val="000000" w:themeColor="text1"/>
          <w:sz w:val="20"/>
          <w:szCs w:val="20"/>
        </w:rPr>
        <w:t xml:space="preserve"> J</w:t>
      </w:r>
      <w:r w:rsidR="00814FB8">
        <w:rPr>
          <w:rFonts w:asciiTheme="minorHAnsi" w:hAnsiTheme="minorHAnsi" w:cstheme="minorHAnsi"/>
          <w:i/>
          <w:color w:val="000000" w:themeColor="text1"/>
          <w:sz w:val="20"/>
          <w:szCs w:val="20"/>
        </w:rPr>
        <w:t>.</w:t>
      </w:r>
      <w:r w:rsidR="009177DC" w:rsidRPr="005D725B">
        <w:rPr>
          <w:rFonts w:asciiTheme="minorHAnsi" w:hAnsiTheme="minorHAnsi" w:cstheme="minorHAnsi"/>
          <w:i/>
          <w:color w:val="000000" w:themeColor="text1"/>
          <w:sz w:val="20"/>
          <w:szCs w:val="20"/>
        </w:rPr>
        <w:t>Iran</w:t>
      </w:r>
      <w:r w:rsidR="009177DC" w:rsidRPr="00814FB8">
        <w:rPr>
          <w:rFonts w:asciiTheme="minorHAnsi" w:hAnsiTheme="minorHAnsi" w:cstheme="minorHAnsi"/>
          <w:i/>
          <w:color w:val="538135" w:themeColor="accent6" w:themeShade="BF"/>
          <w:sz w:val="20"/>
          <w:szCs w:val="20"/>
        </w:rPr>
        <w:t>: prezentace APJ viz příloha</w:t>
      </w:r>
      <w:r w:rsidR="00E64883" w:rsidRPr="00814FB8">
        <w:rPr>
          <w:rFonts w:asciiTheme="minorHAnsi" w:hAnsiTheme="minorHAnsi" w:cstheme="minorHAnsi"/>
          <w:i/>
          <w:color w:val="538135" w:themeColor="accent6" w:themeShade="BF"/>
          <w:sz w:val="20"/>
          <w:szCs w:val="20"/>
        </w:rPr>
        <w:t xml:space="preserve"> </w:t>
      </w:r>
      <w:r w:rsidR="00E64883" w:rsidRPr="005D725B">
        <w:rPr>
          <w:rFonts w:asciiTheme="minorHAnsi" w:hAnsiTheme="minorHAnsi" w:cstheme="minorHAnsi"/>
          <w:i/>
          <w:color w:val="538135" w:themeColor="accent6" w:themeShade="BF"/>
          <w:sz w:val="20"/>
          <w:szCs w:val="20"/>
        </w:rPr>
        <w:t>č. 1</w:t>
      </w:r>
    </w:p>
    <w:p w14:paraId="69CF4C6C" w14:textId="3513B0AA" w:rsidR="00E64883" w:rsidRPr="005D725B" w:rsidRDefault="00E64883" w:rsidP="00A56EE2">
      <w:pPr>
        <w:shd w:val="clear" w:color="auto" w:fill="FFFFCC"/>
        <w:spacing w:after="0" w:line="240" w:lineRule="auto"/>
        <w:ind w:left="426" w:hanging="142"/>
        <w:rPr>
          <w:rFonts w:asciiTheme="minorHAnsi" w:hAnsiTheme="minorHAnsi" w:cstheme="minorHAnsi"/>
          <w:i/>
          <w:color w:val="538135" w:themeColor="accent6" w:themeShade="BF"/>
          <w:sz w:val="20"/>
          <w:szCs w:val="20"/>
        </w:rPr>
      </w:pPr>
      <w:r w:rsidRPr="005D725B">
        <w:rPr>
          <w:rFonts w:asciiTheme="minorHAnsi" w:hAnsiTheme="minorHAnsi" w:cstheme="minorHAnsi"/>
          <w:i/>
          <w:color w:val="538135" w:themeColor="accent6" w:themeShade="BF"/>
          <w:sz w:val="20"/>
          <w:szCs w:val="20"/>
        </w:rPr>
        <w:t xml:space="preserve">      https://drive.google.com/file/d/1UB6WRI-3bev29YfZyGE3BiuJJKVOqujr/view?usp=sharing</w:t>
      </w:r>
    </w:p>
    <w:p w14:paraId="063A70C0" w14:textId="2CD6C06D" w:rsidR="005F4DB2" w:rsidRPr="005D725B" w:rsidRDefault="00415535" w:rsidP="00A56EE2">
      <w:pPr>
        <w:keepNext/>
        <w:spacing w:before="120" w:after="0" w:line="240" w:lineRule="auto"/>
        <w:ind w:left="284" w:hanging="142"/>
        <w:rPr>
          <w:rFonts w:asciiTheme="minorHAnsi" w:hAnsiTheme="minorHAnsi" w:cstheme="minorHAnsi"/>
          <w:i/>
          <w:color w:val="000000" w:themeColor="text1"/>
          <w:sz w:val="20"/>
          <w:szCs w:val="20"/>
        </w:rPr>
      </w:pPr>
      <w:r w:rsidRPr="005D725B">
        <w:rPr>
          <w:rFonts w:asciiTheme="minorHAnsi" w:hAnsiTheme="minorHAnsi" w:cstheme="minorHAnsi"/>
          <w:b/>
          <w:bCs/>
          <w:i/>
          <w:color w:val="000000" w:themeColor="text1"/>
          <w:sz w:val="20"/>
          <w:szCs w:val="20"/>
          <w:u w:val="single"/>
        </w:rPr>
        <w:lastRenderedPageBreak/>
        <w:t>Obec 2030</w:t>
      </w:r>
      <w:r w:rsidRPr="005D725B">
        <w:rPr>
          <w:rFonts w:asciiTheme="minorHAnsi" w:hAnsiTheme="minorHAnsi" w:cstheme="minorHAnsi"/>
          <w:i/>
          <w:color w:val="000000" w:themeColor="text1"/>
          <w:sz w:val="20"/>
          <w:szCs w:val="20"/>
        </w:rPr>
        <w:t xml:space="preserve"> </w:t>
      </w:r>
    </w:p>
    <w:p w14:paraId="5ED44366" w14:textId="2575086D" w:rsidR="000D60AE" w:rsidRPr="005D725B" w:rsidRDefault="00415535" w:rsidP="00A56EE2">
      <w:pPr>
        <w:keepNext/>
        <w:spacing w:after="0" w:line="240" w:lineRule="auto"/>
        <w:ind w:left="284" w:hanging="142"/>
        <w:rPr>
          <w:rFonts w:asciiTheme="minorHAnsi" w:hAnsiTheme="minorHAnsi" w:cstheme="minorHAnsi"/>
          <w:i/>
          <w:color w:val="000000" w:themeColor="text1"/>
          <w:sz w:val="20"/>
          <w:szCs w:val="20"/>
        </w:rPr>
      </w:pPr>
      <w:r w:rsidRPr="005D725B">
        <w:rPr>
          <w:rFonts w:asciiTheme="minorHAnsi" w:hAnsiTheme="minorHAnsi" w:cstheme="minorHAnsi"/>
          <w:i/>
          <w:color w:val="000000" w:themeColor="text1"/>
          <w:sz w:val="20"/>
          <w:szCs w:val="20"/>
        </w:rPr>
        <w:t xml:space="preserve">- více </w:t>
      </w:r>
      <w:hyperlink r:id="rId19" w:history="1">
        <w:r w:rsidR="005F4DB2" w:rsidRPr="005D725B">
          <w:rPr>
            <w:rStyle w:val="Hypertextovodkaz"/>
            <w:rFonts w:asciiTheme="minorHAnsi" w:hAnsiTheme="minorHAnsi" w:cstheme="minorHAnsi"/>
            <w:i/>
            <w:sz w:val="20"/>
            <w:szCs w:val="20"/>
          </w:rPr>
          <w:t>https://obec2030.cz/</w:t>
        </w:r>
      </w:hyperlink>
      <w:r w:rsidR="005F4DB2" w:rsidRPr="005D725B">
        <w:rPr>
          <w:rFonts w:asciiTheme="minorHAnsi" w:hAnsiTheme="minorHAnsi" w:cstheme="minorHAnsi"/>
          <w:i/>
          <w:color w:val="000000" w:themeColor="text1"/>
          <w:sz w:val="20"/>
          <w:szCs w:val="20"/>
        </w:rPr>
        <w:t xml:space="preserve">, </w:t>
      </w:r>
      <w:r w:rsidRPr="005D725B">
        <w:rPr>
          <w:rFonts w:asciiTheme="minorHAnsi" w:hAnsiTheme="minorHAnsi" w:cstheme="minorHAnsi"/>
          <w:i/>
          <w:color w:val="000000" w:themeColor="text1"/>
          <w:sz w:val="20"/>
          <w:szCs w:val="20"/>
        </w:rPr>
        <w:t xml:space="preserve"> webinář </w:t>
      </w:r>
      <w:hyperlink r:id="rId20" w:history="1">
        <w:r w:rsidR="005F4DB2" w:rsidRPr="005D725B">
          <w:rPr>
            <w:rStyle w:val="Hypertextovodkaz"/>
            <w:rFonts w:asciiTheme="minorHAnsi" w:hAnsiTheme="minorHAnsi" w:cstheme="minorHAnsi"/>
            <w:i/>
            <w:sz w:val="20"/>
            <w:szCs w:val="20"/>
          </w:rPr>
          <w:t>https://youtu.be/DTTgwGXsDY0</w:t>
        </w:r>
      </w:hyperlink>
      <w:r w:rsidR="00E84B20" w:rsidRPr="005D725B">
        <w:rPr>
          <w:rStyle w:val="Hypertextovodkaz"/>
          <w:rFonts w:asciiTheme="minorHAnsi" w:hAnsiTheme="minorHAnsi" w:cstheme="minorHAnsi"/>
          <w:i/>
          <w:sz w:val="20"/>
          <w:szCs w:val="20"/>
        </w:rPr>
        <w:t xml:space="preserve">, </w:t>
      </w:r>
      <w:r w:rsidR="00E84B20" w:rsidRPr="005D725B">
        <w:rPr>
          <w:rStyle w:val="Hypertextovodkaz"/>
          <w:rFonts w:asciiTheme="minorHAnsi" w:hAnsiTheme="minorHAnsi" w:cstheme="minorHAnsi"/>
          <w:i/>
          <w:color w:val="000000" w:themeColor="text1"/>
          <w:sz w:val="20"/>
          <w:szCs w:val="20"/>
        </w:rPr>
        <w:t>manažer projektu Jakub Iran</w:t>
      </w:r>
    </w:p>
    <w:p w14:paraId="37758CBF" w14:textId="77777777" w:rsidR="005F4DB2" w:rsidRPr="005D725B" w:rsidRDefault="005F4DB2" w:rsidP="00A56EE2">
      <w:pPr>
        <w:keepNext/>
        <w:spacing w:after="0" w:line="240" w:lineRule="auto"/>
        <w:ind w:left="284" w:hanging="142"/>
        <w:rPr>
          <w:rFonts w:asciiTheme="minorHAnsi" w:eastAsia="Times New Roman" w:hAnsiTheme="minorHAnsi" w:cstheme="minorHAnsi"/>
          <w:i/>
          <w:color w:val="auto"/>
          <w:sz w:val="20"/>
          <w:szCs w:val="20"/>
        </w:rPr>
      </w:pPr>
      <w:r w:rsidRPr="005D725B">
        <w:rPr>
          <w:rFonts w:asciiTheme="minorHAnsi" w:hAnsiTheme="minorHAnsi" w:cstheme="minorHAnsi"/>
          <w:i/>
          <w:color w:val="000000" w:themeColor="text1"/>
          <w:sz w:val="20"/>
          <w:szCs w:val="20"/>
        </w:rPr>
        <w:t xml:space="preserve">- aktuální informace šly klientům 15.2.2020 a to především, že </w:t>
      </w:r>
      <w:r w:rsidRPr="005D725B">
        <w:rPr>
          <w:rFonts w:asciiTheme="minorHAnsi" w:hAnsiTheme="minorHAnsi" w:cstheme="minorHAnsi"/>
          <w:i/>
          <w:sz w:val="20"/>
          <w:szCs w:val="20"/>
        </w:rPr>
        <w:t xml:space="preserve">SMS ČR vyhlašuje novou soutěž o nejlepší řešení v oblasti modernizace a chytrých technologií, kdy se </w:t>
      </w:r>
      <w:r w:rsidRPr="005D725B">
        <w:rPr>
          <w:rFonts w:asciiTheme="minorHAnsi" w:eastAsia="Times New Roman" w:hAnsiTheme="minorHAnsi" w:cstheme="minorHAnsi"/>
          <w:i/>
          <w:color w:val="auto"/>
          <w:sz w:val="20"/>
          <w:szCs w:val="20"/>
        </w:rPr>
        <w:t xml:space="preserve">usiluje o modernizaci venkova a přinášení nápadů a řešení, kterými lze zvýšit komfort života v obcích a zároveň ušetřit. </w:t>
      </w:r>
    </w:p>
    <w:p w14:paraId="2364ED6D" w14:textId="21312CBF" w:rsidR="005F4DB2" w:rsidRPr="005D725B" w:rsidRDefault="005F4DB2" w:rsidP="00D81032">
      <w:pPr>
        <w:spacing w:after="0" w:line="240" w:lineRule="auto"/>
        <w:ind w:left="284" w:firstLine="0"/>
        <w:rPr>
          <w:rFonts w:asciiTheme="minorHAnsi" w:eastAsia="Times New Roman" w:hAnsiTheme="minorHAnsi" w:cstheme="minorHAnsi"/>
          <w:i/>
          <w:color w:val="auto"/>
          <w:sz w:val="20"/>
          <w:szCs w:val="20"/>
        </w:rPr>
      </w:pPr>
      <w:r w:rsidRPr="005D725B">
        <w:rPr>
          <w:rFonts w:asciiTheme="minorHAnsi" w:eastAsia="Times New Roman" w:hAnsiTheme="minorHAnsi" w:cstheme="minorHAnsi"/>
          <w:i/>
          <w:color w:val="auto"/>
          <w:sz w:val="20"/>
          <w:szCs w:val="20"/>
        </w:rPr>
        <w:t xml:space="preserve">Společně s partnery projektu nyní Sdružení místních samospráv ČR </w:t>
      </w:r>
      <w:r w:rsidRPr="005D725B">
        <w:rPr>
          <w:rFonts w:asciiTheme="minorHAnsi" w:eastAsia="Times New Roman" w:hAnsiTheme="minorHAnsi" w:cstheme="minorHAnsi"/>
          <w:b/>
          <w:bCs/>
          <w:i/>
          <w:color w:val="auto"/>
          <w:sz w:val="20"/>
          <w:szCs w:val="20"/>
        </w:rPr>
        <w:t>vyhlašuje soutěž, kde obec může vyhrát hybridní Škoda Octavia na rok zdarma, služby energetického manažera pro obec a další zajímavé ceny.</w:t>
      </w:r>
      <w:r w:rsidR="00CE32CE" w:rsidRPr="005D725B">
        <w:rPr>
          <w:rFonts w:asciiTheme="minorHAnsi" w:eastAsia="Times New Roman" w:hAnsiTheme="minorHAnsi" w:cstheme="minorHAnsi"/>
          <w:b/>
          <w:bCs/>
          <w:i/>
          <w:color w:val="auto"/>
          <w:sz w:val="20"/>
          <w:szCs w:val="20"/>
        </w:rPr>
        <w:t xml:space="preserve"> </w:t>
      </w:r>
      <w:r w:rsidRPr="005D725B">
        <w:rPr>
          <w:rFonts w:asciiTheme="minorHAnsi" w:eastAsia="Times New Roman" w:hAnsiTheme="minorHAnsi" w:cstheme="minorHAnsi"/>
          <w:i/>
          <w:color w:val="auto"/>
          <w:sz w:val="20"/>
          <w:szCs w:val="20"/>
        </w:rPr>
        <w:t xml:space="preserve">Pro účast v soutěži stačí mít v obci již zavedeno inovativní technologické řešení posouvající Vaši obec do roku 2030, které do soutěže můžete přihlásit, a to alespoň v jedné z oblastí: </w:t>
      </w:r>
    </w:p>
    <w:p w14:paraId="71F521C5" w14:textId="26FB4928" w:rsidR="005F4DB2" w:rsidRPr="005D725B" w:rsidRDefault="005F4DB2" w:rsidP="00D81032">
      <w:pPr>
        <w:pStyle w:val="Odstavecseseznamem"/>
        <w:numPr>
          <w:ilvl w:val="0"/>
          <w:numId w:val="21"/>
        </w:numPr>
        <w:spacing w:after="0" w:line="240" w:lineRule="auto"/>
        <w:ind w:left="426" w:hanging="142"/>
        <w:jc w:val="left"/>
        <w:rPr>
          <w:rFonts w:asciiTheme="minorHAnsi" w:eastAsia="Times New Roman" w:hAnsiTheme="minorHAnsi" w:cstheme="minorHAnsi"/>
          <w:i/>
          <w:color w:val="auto"/>
          <w:sz w:val="20"/>
          <w:szCs w:val="20"/>
        </w:rPr>
      </w:pPr>
      <w:r w:rsidRPr="005D725B">
        <w:rPr>
          <w:rFonts w:asciiTheme="minorHAnsi" w:eastAsia="Times New Roman" w:hAnsiTheme="minorHAnsi" w:cstheme="minorHAnsi"/>
          <w:i/>
          <w:color w:val="auto"/>
          <w:sz w:val="20"/>
          <w:szCs w:val="20"/>
        </w:rPr>
        <w:t>smart technologie</w:t>
      </w:r>
    </w:p>
    <w:p w14:paraId="641D8517" w14:textId="1C5E3F85" w:rsidR="005F4DB2" w:rsidRPr="005D725B" w:rsidRDefault="005F4DB2" w:rsidP="00D81032">
      <w:pPr>
        <w:pStyle w:val="Odstavecseseznamem"/>
        <w:numPr>
          <w:ilvl w:val="0"/>
          <w:numId w:val="21"/>
        </w:numPr>
        <w:spacing w:after="0" w:line="240" w:lineRule="auto"/>
        <w:ind w:left="426" w:hanging="142"/>
        <w:jc w:val="left"/>
        <w:rPr>
          <w:rFonts w:asciiTheme="minorHAnsi" w:eastAsia="Times New Roman" w:hAnsiTheme="minorHAnsi" w:cstheme="minorHAnsi"/>
          <w:i/>
          <w:color w:val="auto"/>
          <w:sz w:val="20"/>
          <w:szCs w:val="20"/>
        </w:rPr>
      </w:pPr>
      <w:r w:rsidRPr="005D725B">
        <w:rPr>
          <w:rFonts w:asciiTheme="minorHAnsi" w:eastAsia="Times New Roman" w:hAnsiTheme="minorHAnsi" w:cstheme="minorHAnsi"/>
          <w:i/>
          <w:color w:val="auto"/>
          <w:sz w:val="20"/>
          <w:szCs w:val="20"/>
        </w:rPr>
        <w:t>udržitelná energetika</w:t>
      </w:r>
    </w:p>
    <w:p w14:paraId="5B87AD61" w14:textId="3135F83D" w:rsidR="005F4DB2" w:rsidRPr="005D725B" w:rsidRDefault="005F4DB2" w:rsidP="00D81032">
      <w:pPr>
        <w:pStyle w:val="Odstavecseseznamem"/>
        <w:numPr>
          <w:ilvl w:val="0"/>
          <w:numId w:val="21"/>
        </w:numPr>
        <w:spacing w:after="0" w:line="240" w:lineRule="auto"/>
        <w:ind w:left="426" w:hanging="142"/>
        <w:jc w:val="left"/>
        <w:rPr>
          <w:rFonts w:asciiTheme="minorHAnsi" w:eastAsia="Times New Roman" w:hAnsiTheme="minorHAnsi" w:cstheme="minorHAnsi"/>
          <w:i/>
          <w:color w:val="auto"/>
          <w:sz w:val="20"/>
          <w:szCs w:val="20"/>
        </w:rPr>
      </w:pPr>
      <w:r w:rsidRPr="005D725B">
        <w:rPr>
          <w:rFonts w:asciiTheme="minorHAnsi" w:eastAsia="Times New Roman" w:hAnsiTheme="minorHAnsi" w:cstheme="minorHAnsi"/>
          <w:i/>
          <w:color w:val="auto"/>
          <w:sz w:val="20"/>
          <w:szCs w:val="20"/>
        </w:rPr>
        <w:t>čistá mobilita</w:t>
      </w:r>
    </w:p>
    <w:p w14:paraId="7F133CE6" w14:textId="7A334172" w:rsidR="005F4DB2" w:rsidRPr="005D725B" w:rsidRDefault="005F4DB2" w:rsidP="00D81032">
      <w:pPr>
        <w:pStyle w:val="Odstavecseseznamem"/>
        <w:numPr>
          <w:ilvl w:val="0"/>
          <w:numId w:val="21"/>
        </w:numPr>
        <w:spacing w:after="0" w:line="240" w:lineRule="auto"/>
        <w:ind w:left="426" w:hanging="142"/>
        <w:jc w:val="left"/>
        <w:rPr>
          <w:rFonts w:asciiTheme="minorHAnsi" w:eastAsia="Times New Roman" w:hAnsiTheme="minorHAnsi" w:cstheme="minorHAnsi"/>
          <w:i/>
          <w:color w:val="auto"/>
          <w:sz w:val="20"/>
          <w:szCs w:val="20"/>
        </w:rPr>
      </w:pPr>
      <w:r w:rsidRPr="005D725B">
        <w:rPr>
          <w:rFonts w:asciiTheme="minorHAnsi" w:eastAsia="Times New Roman" w:hAnsiTheme="minorHAnsi" w:cstheme="minorHAnsi"/>
          <w:i/>
          <w:color w:val="auto"/>
          <w:sz w:val="20"/>
          <w:szCs w:val="20"/>
        </w:rPr>
        <w:t>kvalita ovzduší a prostředí</w:t>
      </w:r>
    </w:p>
    <w:p w14:paraId="20143B84" w14:textId="66E96AC6" w:rsidR="005F4DB2" w:rsidRPr="005D725B" w:rsidRDefault="005F4DB2" w:rsidP="00D81032">
      <w:pPr>
        <w:pStyle w:val="Odstavecseseznamem"/>
        <w:numPr>
          <w:ilvl w:val="0"/>
          <w:numId w:val="21"/>
        </w:numPr>
        <w:spacing w:after="0" w:line="240" w:lineRule="auto"/>
        <w:ind w:left="426" w:hanging="142"/>
        <w:jc w:val="left"/>
        <w:rPr>
          <w:rFonts w:asciiTheme="minorHAnsi" w:eastAsia="Times New Roman" w:hAnsiTheme="minorHAnsi" w:cstheme="minorHAnsi"/>
          <w:i/>
          <w:color w:val="auto"/>
          <w:sz w:val="20"/>
          <w:szCs w:val="20"/>
        </w:rPr>
      </w:pPr>
      <w:r w:rsidRPr="005D725B">
        <w:rPr>
          <w:rFonts w:asciiTheme="minorHAnsi" w:eastAsia="Times New Roman" w:hAnsiTheme="minorHAnsi" w:cstheme="minorHAnsi"/>
          <w:i/>
          <w:color w:val="auto"/>
          <w:sz w:val="20"/>
          <w:szCs w:val="20"/>
        </w:rPr>
        <w:t>cirkulární ekonomika</w:t>
      </w:r>
    </w:p>
    <w:p w14:paraId="507C3787" w14:textId="77777777" w:rsidR="00CE32CE" w:rsidRPr="005D725B" w:rsidRDefault="00160E7A" w:rsidP="00D81032">
      <w:pPr>
        <w:spacing w:before="120" w:after="0" w:line="240" w:lineRule="auto"/>
        <w:ind w:left="142" w:firstLine="0"/>
        <w:rPr>
          <w:rFonts w:asciiTheme="minorHAnsi" w:hAnsiTheme="minorHAnsi" w:cstheme="minorHAnsi"/>
          <w:b/>
          <w:bCs/>
          <w:i/>
          <w:color w:val="000000" w:themeColor="text1"/>
          <w:sz w:val="20"/>
          <w:szCs w:val="20"/>
          <w:u w:val="single"/>
        </w:rPr>
      </w:pPr>
      <w:r w:rsidRPr="005D725B">
        <w:rPr>
          <w:rFonts w:asciiTheme="minorHAnsi" w:hAnsiTheme="minorHAnsi" w:cstheme="minorHAnsi"/>
          <w:b/>
          <w:bCs/>
          <w:i/>
          <w:color w:val="000000" w:themeColor="text1"/>
          <w:sz w:val="20"/>
          <w:szCs w:val="20"/>
          <w:u w:val="single"/>
        </w:rPr>
        <w:t>Zásobníky reflexních prvků</w:t>
      </w:r>
    </w:p>
    <w:p w14:paraId="508A1873" w14:textId="0274A336" w:rsidR="00CE32CE" w:rsidRPr="005D725B" w:rsidRDefault="00160E7A" w:rsidP="00D81032">
      <w:pPr>
        <w:spacing w:before="60" w:after="0" w:line="240" w:lineRule="auto"/>
        <w:ind w:left="284" w:hanging="142"/>
        <w:rPr>
          <w:rFonts w:asciiTheme="minorHAnsi" w:hAnsiTheme="minorHAnsi" w:cstheme="minorHAnsi"/>
          <w:i/>
          <w:color w:val="000000" w:themeColor="text1"/>
          <w:sz w:val="20"/>
          <w:szCs w:val="20"/>
          <w:shd w:val="clear" w:color="auto" w:fill="FFFFFF"/>
        </w:rPr>
      </w:pPr>
      <w:r w:rsidRPr="005D725B">
        <w:rPr>
          <w:rFonts w:asciiTheme="minorHAnsi" w:hAnsiTheme="minorHAnsi" w:cstheme="minorHAnsi"/>
          <w:i/>
          <w:color w:val="000000" w:themeColor="text1"/>
          <w:sz w:val="20"/>
          <w:szCs w:val="20"/>
        </w:rPr>
        <w:t xml:space="preserve"> </w:t>
      </w:r>
      <w:r w:rsidR="00CE32CE" w:rsidRPr="005D725B">
        <w:rPr>
          <w:rFonts w:asciiTheme="minorHAnsi" w:hAnsiTheme="minorHAnsi" w:cstheme="minorHAnsi"/>
          <w:i/>
          <w:color w:val="000000" w:themeColor="text1"/>
          <w:sz w:val="20"/>
          <w:szCs w:val="20"/>
        </w:rPr>
        <w:t xml:space="preserve">- Projekt </w:t>
      </w:r>
      <w:r w:rsidR="00CE32CE" w:rsidRPr="005D725B">
        <w:rPr>
          <w:rFonts w:asciiTheme="minorHAnsi" w:hAnsiTheme="minorHAnsi" w:cstheme="minorHAnsi"/>
          <w:i/>
          <w:color w:val="000000" w:themeColor="text1"/>
          <w:sz w:val="20"/>
          <w:szCs w:val="20"/>
          <w:shd w:val="clear" w:color="auto" w:fill="FFFFFF"/>
        </w:rPr>
        <w:t>Rozšíření retroreflexních prvků do menších obcí“, který má za cíl zvýšit viditelnost chodců a cyklistů a také na druhé straně opatření pro bezpečnou jízdu řidičů všech vozidel se blíží do realizace. Proběhlo výběrové řízení a byl vybrán dodavatel. Informace půjdou obcí,  včetně doplňujících možnost dokoupení samostatných terčíků pro obce, které již zásobníky mají z minulých let.</w:t>
      </w:r>
    </w:p>
    <w:p w14:paraId="243BE5CA" w14:textId="77777777" w:rsidR="00F36F9C" w:rsidRDefault="00F36F9C" w:rsidP="00F36F9C">
      <w:pPr>
        <w:spacing w:before="60" w:after="0" w:line="240" w:lineRule="auto"/>
        <w:ind w:left="284" w:hanging="142"/>
        <w:rPr>
          <w:rFonts w:asciiTheme="minorHAnsi" w:hAnsiTheme="minorHAnsi" w:cstheme="minorHAnsi"/>
          <w:i/>
          <w:color w:val="000000" w:themeColor="text1"/>
          <w:sz w:val="20"/>
          <w:szCs w:val="20"/>
        </w:rPr>
      </w:pPr>
      <w:r w:rsidRPr="00933BDD">
        <w:rPr>
          <w:rFonts w:asciiTheme="minorHAnsi" w:hAnsiTheme="minorHAnsi" w:cstheme="minorHAnsi"/>
          <w:b/>
          <w:bCs/>
          <w:i/>
          <w:color w:val="000000" w:themeColor="text1"/>
          <w:sz w:val="20"/>
          <w:szCs w:val="20"/>
          <w:u w:val="single"/>
        </w:rPr>
        <w:t>Dotační poradna</w:t>
      </w:r>
      <w:r w:rsidRPr="00933BDD">
        <w:rPr>
          <w:rFonts w:asciiTheme="minorHAnsi" w:hAnsiTheme="minorHAnsi" w:cstheme="minorHAnsi"/>
          <w:i/>
          <w:color w:val="000000" w:themeColor="text1"/>
          <w:sz w:val="20"/>
          <w:szCs w:val="20"/>
        </w:rPr>
        <w:t xml:space="preserve"> </w:t>
      </w:r>
    </w:p>
    <w:p w14:paraId="087CC232" w14:textId="640D27EC" w:rsidR="00F36F9C" w:rsidRDefault="00F36F9C" w:rsidP="00F36F9C">
      <w:pPr>
        <w:spacing w:before="60" w:after="0" w:line="240" w:lineRule="auto"/>
        <w:ind w:left="284" w:hanging="142"/>
        <w:rPr>
          <w:rFonts w:asciiTheme="minorHAnsi" w:hAnsiTheme="minorHAnsi" w:cstheme="minorHAnsi"/>
          <w:i/>
          <w:color w:val="000000" w:themeColor="text1"/>
          <w:sz w:val="20"/>
          <w:szCs w:val="20"/>
        </w:rPr>
      </w:pPr>
      <w:r w:rsidRPr="00933BDD">
        <w:rPr>
          <w:rFonts w:asciiTheme="minorHAnsi" w:hAnsiTheme="minorHAnsi" w:cstheme="minorHAnsi"/>
          <w:i/>
          <w:color w:val="000000" w:themeColor="text1"/>
          <w:sz w:val="20"/>
          <w:szCs w:val="20"/>
        </w:rPr>
        <w:t>- www.smscr.cz/cz/poradenstvi-clenum/dotacni-poradna (analytik Ing. Ondřej Štach)</w:t>
      </w:r>
      <w:r w:rsidRPr="00933BDD">
        <w:rPr>
          <w:rFonts w:asciiTheme="minorHAnsi" w:hAnsiTheme="minorHAnsi" w:cstheme="minorHAnsi"/>
          <w:color w:val="000000" w:themeColor="text1"/>
          <w:sz w:val="20"/>
          <w:szCs w:val="20"/>
        </w:rPr>
        <w:t xml:space="preserve"> </w:t>
      </w:r>
      <w:r w:rsidRPr="00933BDD">
        <w:rPr>
          <w:rFonts w:asciiTheme="minorHAnsi" w:hAnsiTheme="minorHAnsi" w:cstheme="minorHAnsi"/>
          <w:i/>
          <w:color w:val="000000" w:themeColor="text1"/>
          <w:sz w:val="20"/>
          <w:szCs w:val="20"/>
        </w:rPr>
        <w:t>V případě potřeby naléhavého posouzení projektového záměru či získání informací k danému dotačnímu titulu, slouží jako určitý rozcestník, poskytnutí prvotních informací o možnostech čerpat dotace z různých zdrojů a služeb dotační služby</w:t>
      </w:r>
      <w:r>
        <w:rPr>
          <w:rFonts w:asciiTheme="minorHAnsi" w:hAnsiTheme="minorHAnsi" w:cstheme="minorHAnsi"/>
          <w:i/>
          <w:color w:val="000000" w:themeColor="text1"/>
          <w:sz w:val="20"/>
          <w:szCs w:val="20"/>
        </w:rPr>
        <w:t>.</w:t>
      </w:r>
    </w:p>
    <w:p w14:paraId="67C183EA" w14:textId="6B32BDB8" w:rsidR="00F36F9C" w:rsidRDefault="00F36F9C" w:rsidP="00F36F9C">
      <w:pPr>
        <w:spacing w:before="60" w:after="0" w:line="240" w:lineRule="auto"/>
        <w:ind w:left="284" w:hanging="142"/>
        <w:rPr>
          <w:rFonts w:asciiTheme="minorHAnsi" w:hAnsiTheme="minorHAnsi" w:cstheme="minorHAnsi"/>
          <w:i/>
          <w:color w:val="000000" w:themeColor="text1"/>
          <w:sz w:val="20"/>
          <w:szCs w:val="20"/>
        </w:rPr>
      </w:pPr>
      <w:r>
        <w:rPr>
          <w:rFonts w:asciiTheme="minorHAnsi" w:hAnsiTheme="minorHAnsi" w:cstheme="minorHAnsi"/>
          <w:i/>
          <w:color w:val="000000" w:themeColor="text1"/>
          <w:sz w:val="20"/>
          <w:szCs w:val="20"/>
        </w:rPr>
        <w:t>- požadavky na dotační poradnu, které byly zaslány cestou manažerky jsou všechny vyřešen, zodpovězen,</w:t>
      </w:r>
    </w:p>
    <w:p w14:paraId="465D6872" w14:textId="5F0B6520" w:rsidR="00F36F9C" w:rsidRDefault="00F36F9C" w:rsidP="00F36F9C">
      <w:pPr>
        <w:spacing w:before="60" w:after="0" w:line="240" w:lineRule="auto"/>
        <w:ind w:left="284" w:hanging="142"/>
        <w:rPr>
          <w:rFonts w:asciiTheme="minorHAnsi" w:hAnsiTheme="minorHAnsi" w:cstheme="minorHAnsi"/>
          <w:b/>
          <w:bCs/>
          <w:i/>
          <w:color w:val="000000" w:themeColor="text1"/>
          <w:sz w:val="20"/>
          <w:szCs w:val="20"/>
          <w:u w:val="single"/>
        </w:rPr>
      </w:pPr>
      <w:r>
        <w:rPr>
          <w:rFonts w:asciiTheme="minorHAnsi" w:hAnsiTheme="minorHAnsi" w:cstheme="minorHAnsi"/>
          <w:i/>
          <w:color w:val="000000" w:themeColor="text1"/>
          <w:sz w:val="20"/>
          <w:szCs w:val="20"/>
        </w:rPr>
        <w:t>- analytici dostávají také podklady a informace k dotacím z Kraje Vysočina (např. možnost přihlásit se na Konferenci kraje k Dotační politice kraje, ale i průběžné informace)</w:t>
      </w:r>
    </w:p>
    <w:p w14:paraId="3155347C" w14:textId="7A0C5673" w:rsidR="007F54F1" w:rsidRPr="005D725B" w:rsidRDefault="00910A24" w:rsidP="00D81032">
      <w:pPr>
        <w:spacing w:before="120" w:after="0" w:line="240" w:lineRule="auto"/>
        <w:ind w:left="142" w:firstLine="0"/>
        <w:rPr>
          <w:rFonts w:asciiTheme="minorHAnsi" w:hAnsiTheme="minorHAnsi" w:cstheme="minorHAnsi"/>
          <w:i/>
          <w:color w:val="000000" w:themeColor="text1"/>
          <w:sz w:val="20"/>
          <w:szCs w:val="20"/>
        </w:rPr>
      </w:pPr>
      <w:r w:rsidRPr="005D725B">
        <w:rPr>
          <w:rFonts w:asciiTheme="minorHAnsi" w:hAnsiTheme="minorHAnsi" w:cstheme="minorHAnsi"/>
          <w:b/>
          <w:bCs/>
          <w:i/>
          <w:color w:val="000000" w:themeColor="text1"/>
          <w:sz w:val="20"/>
          <w:szCs w:val="20"/>
          <w:u w:val="single"/>
        </w:rPr>
        <w:t>SMSka</w:t>
      </w:r>
      <w:r w:rsidR="00424B05" w:rsidRPr="005D725B">
        <w:rPr>
          <w:rFonts w:asciiTheme="minorHAnsi" w:hAnsiTheme="minorHAnsi" w:cstheme="minorHAnsi"/>
          <w:i/>
          <w:color w:val="000000" w:themeColor="text1"/>
          <w:sz w:val="20"/>
          <w:szCs w:val="20"/>
        </w:rPr>
        <w:t xml:space="preserve"> </w:t>
      </w:r>
    </w:p>
    <w:p w14:paraId="4911A3A0" w14:textId="000414D7" w:rsidR="007D5040" w:rsidRPr="005D725B" w:rsidRDefault="00424B05" w:rsidP="00D81032">
      <w:pPr>
        <w:spacing w:before="60" w:after="0" w:line="240" w:lineRule="auto"/>
        <w:ind w:left="284" w:hanging="142"/>
        <w:rPr>
          <w:rFonts w:asciiTheme="minorHAnsi" w:eastAsia="Times New Roman" w:hAnsiTheme="minorHAnsi" w:cstheme="minorHAnsi"/>
          <w:i/>
          <w:color w:val="000000" w:themeColor="text1"/>
          <w:sz w:val="20"/>
          <w:szCs w:val="20"/>
        </w:rPr>
      </w:pPr>
      <w:r w:rsidRPr="005D725B">
        <w:rPr>
          <w:rFonts w:asciiTheme="minorHAnsi" w:hAnsiTheme="minorHAnsi" w:cstheme="minorHAnsi"/>
          <w:i/>
          <w:color w:val="000000" w:themeColor="text1"/>
          <w:sz w:val="20"/>
          <w:szCs w:val="20"/>
        </w:rPr>
        <w:t>-</w:t>
      </w:r>
      <w:r w:rsidR="00781E96" w:rsidRPr="005D725B">
        <w:rPr>
          <w:rFonts w:asciiTheme="minorHAnsi" w:hAnsiTheme="minorHAnsi" w:cstheme="minorHAnsi"/>
          <w:i/>
          <w:color w:val="000000" w:themeColor="text1"/>
          <w:sz w:val="20"/>
          <w:szCs w:val="20"/>
        </w:rPr>
        <w:t xml:space="preserve"> </w:t>
      </w:r>
      <w:r w:rsidRPr="005D725B">
        <w:rPr>
          <w:rFonts w:asciiTheme="minorHAnsi" w:hAnsiTheme="minorHAnsi" w:cstheme="minorHAnsi"/>
          <w:i/>
          <w:color w:val="0000FF"/>
          <w:sz w:val="20"/>
          <w:szCs w:val="20"/>
        </w:rPr>
        <w:t>www.smscr.cz/cz/nase-publikace/informacni-zpravodaj</w:t>
      </w:r>
      <w:r w:rsidR="00910A24" w:rsidRPr="005D725B">
        <w:rPr>
          <w:rFonts w:asciiTheme="minorHAnsi" w:hAnsiTheme="minorHAnsi" w:cstheme="minorHAnsi"/>
          <w:i/>
          <w:color w:val="000000" w:themeColor="text1"/>
          <w:sz w:val="20"/>
          <w:szCs w:val="20"/>
        </w:rPr>
        <w:t xml:space="preserve"> </w:t>
      </w:r>
      <w:r w:rsidR="007D5040" w:rsidRPr="005D725B">
        <w:rPr>
          <w:rFonts w:asciiTheme="minorHAnsi" w:hAnsiTheme="minorHAnsi" w:cstheme="minorHAnsi"/>
          <w:i/>
          <w:color w:val="000000" w:themeColor="text1"/>
          <w:sz w:val="20"/>
          <w:szCs w:val="20"/>
        </w:rPr>
        <w:t xml:space="preserve">(šéfredaktorka Marie Šuláková, </w:t>
      </w:r>
      <w:r w:rsidR="003972A7" w:rsidRPr="005D725B">
        <w:rPr>
          <w:rFonts w:asciiTheme="minorHAnsi" w:hAnsiTheme="minorHAnsi" w:cstheme="minorHAnsi"/>
          <w:i/>
          <w:color w:val="000000" w:themeColor="text1"/>
          <w:sz w:val="20"/>
          <w:szCs w:val="20"/>
        </w:rPr>
        <w:t xml:space="preserve">tel. 703666755, </w:t>
      </w:r>
      <w:r w:rsidR="007D5040" w:rsidRPr="005D725B">
        <w:rPr>
          <w:rFonts w:asciiTheme="minorHAnsi" w:hAnsiTheme="minorHAnsi" w:cstheme="minorHAnsi"/>
          <w:i/>
          <w:color w:val="000000" w:themeColor="text1"/>
          <w:sz w:val="20"/>
          <w:szCs w:val="20"/>
        </w:rPr>
        <w:t xml:space="preserve">em: </w:t>
      </w:r>
      <w:r w:rsidR="007D5040" w:rsidRPr="005D725B">
        <w:rPr>
          <w:rStyle w:val="gd"/>
          <w:rFonts w:asciiTheme="minorHAnsi" w:hAnsiTheme="minorHAnsi" w:cstheme="minorHAnsi"/>
          <w:i/>
          <w:color w:val="000000" w:themeColor="text1"/>
          <w:sz w:val="20"/>
          <w:szCs w:val="20"/>
        </w:rPr>
        <w:t>sulakova@smscr.cz)</w:t>
      </w:r>
      <w:r w:rsidR="007D5040" w:rsidRPr="005D725B">
        <w:rPr>
          <w:rFonts w:asciiTheme="minorHAnsi" w:hAnsiTheme="minorHAnsi" w:cstheme="minorHAnsi"/>
          <w:i/>
          <w:color w:val="000000" w:themeColor="text1"/>
          <w:sz w:val="20"/>
          <w:szCs w:val="20"/>
        </w:rPr>
        <w:t xml:space="preserve"> </w:t>
      </w:r>
    </w:p>
    <w:p w14:paraId="2E64BA00" w14:textId="77777777" w:rsidR="00931AD3" w:rsidRPr="005D725B" w:rsidRDefault="006D2E6F" w:rsidP="00D81032">
      <w:pPr>
        <w:spacing w:after="0" w:line="240" w:lineRule="auto"/>
        <w:ind w:left="284" w:hanging="142"/>
        <w:rPr>
          <w:rFonts w:asciiTheme="minorHAnsi" w:hAnsiTheme="minorHAnsi" w:cstheme="minorHAnsi"/>
          <w:i/>
          <w:color w:val="000000" w:themeColor="text1"/>
          <w:sz w:val="20"/>
          <w:szCs w:val="20"/>
        </w:rPr>
      </w:pPr>
      <w:r w:rsidRPr="005D725B">
        <w:rPr>
          <w:rFonts w:asciiTheme="minorHAnsi" w:hAnsiTheme="minorHAnsi" w:cstheme="minorHAnsi"/>
          <w:i/>
          <w:color w:val="000000" w:themeColor="text1"/>
          <w:sz w:val="20"/>
          <w:szCs w:val="20"/>
        </w:rPr>
        <w:t>-</w:t>
      </w:r>
      <w:r w:rsidR="006A5137" w:rsidRPr="005D725B">
        <w:rPr>
          <w:rFonts w:asciiTheme="minorHAnsi" w:hAnsiTheme="minorHAnsi" w:cstheme="minorHAnsi"/>
          <w:i/>
          <w:color w:val="000000" w:themeColor="text1"/>
          <w:sz w:val="20"/>
          <w:szCs w:val="20"/>
        </w:rPr>
        <w:t xml:space="preserve"> </w:t>
      </w:r>
      <w:r w:rsidR="00910A24" w:rsidRPr="005D725B">
        <w:rPr>
          <w:rFonts w:asciiTheme="minorHAnsi" w:hAnsiTheme="minorHAnsi" w:cstheme="minorHAnsi"/>
          <w:i/>
          <w:color w:val="000000" w:themeColor="text1"/>
          <w:sz w:val="20"/>
          <w:szCs w:val="20"/>
        </w:rPr>
        <w:t xml:space="preserve"> </w:t>
      </w:r>
      <w:r w:rsidR="007F54F1" w:rsidRPr="005D725B">
        <w:rPr>
          <w:rFonts w:asciiTheme="minorHAnsi" w:hAnsiTheme="minorHAnsi" w:cstheme="minorHAnsi"/>
          <w:i/>
          <w:color w:val="000000" w:themeColor="text1"/>
          <w:sz w:val="20"/>
          <w:szCs w:val="20"/>
        </w:rPr>
        <w:t xml:space="preserve">ve struktuře, obsahu (pravidelné rubriky z jednotlivých krajů, příklady dobré praxe, co se děje u nás v kraji, právní poradna) </w:t>
      </w:r>
      <w:r w:rsidR="00931AD3" w:rsidRPr="005D725B">
        <w:rPr>
          <w:rFonts w:asciiTheme="minorHAnsi" w:hAnsiTheme="minorHAnsi" w:cstheme="minorHAnsi"/>
          <w:i/>
          <w:color w:val="000000" w:themeColor="text1"/>
          <w:sz w:val="20"/>
          <w:szCs w:val="20"/>
        </w:rPr>
        <w:t>se neplánují</w:t>
      </w:r>
      <w:r w:rsidR="007F54F1" w:rsidRPr="005D725B">
        <w:rPr>
          <w:rFonts w:asciiTheme="minorHAnsi" w:hAnsiTheme="minorHAnsi" w:cstheme="minorHAnsi"/>
          <w:i/>
          <w:color w:val="000000" w:themeColor="text1"/>
          <w:sz w:val="20"/>
          <w:szCs w:val="20"/>
        </w:rPr>
        <w:t xml:space="preserve"> změny, </w:t>
      </w:r>
    </w:p>
    <w:p w14:paraId="0481D440" w14:textId="15B60B2B" w:rsidR="006A5137" w:rsidRPr="005D725B" w:rsidRDefault="00931AD3" w:rsidP="00D81032">
      <w:pPr>
        <w:spacing w:after="0" w:line="240" w:lineRule="auto"/>
        <w:ind w:left="284" w:hanging="142"/>
        <w:rPr>
          <w:rFonts w:asciiTheme="minorHAnsi" w:hAnsiTheme="minorHAnsi" w:cstheme="minorHAnsi"/>
          <w:i/>
          <w:color w:val="000000" w:themeColor="text1"/>
          <w:sz w:val="20"/>
          <w:szCs w:val="20"/>
        </w:rPr>
      </w:pPr>
      <w:r w:rsidRPr="005D725B">
        <w:rPr>
          <w:rFonts w:asciiTheme="minorHAnsi" w:hAnsiTheme="minorHAnsi" w:cstheme="minorHAnsi"/>
          <w:i/>
          <w:color w:val="000000" w:themeColor="text1"/>
          <w:sz w:val="20"/>
          <w:szCs w:val="20"/>
        </w:rPr>
        <w:t xml:space="preserve">- </w:t>
      </w:r>
      <w:r w:rsidR="007F54F1" w:rsidRPr="005D725B">
        <w:rPr>
          <w:rFonts w:asciiTheme="minorHAnsi" w:hAnsiTheme="minorHAnsi" w:cstheme="minorHAnsi"/>
          <w:i/>
          <w:color w:val="000000" w:themeColor="text1"/>
          <w:sz w:val="20"/>
          <w:szCs w:val="20"/>
        </w:rPr>
        <w:t xml:space="preserve">zjišťováno zda </w:t>
      </w:r>
      <w:r w:rsidR="00910A24" w:rsidRPr="005D725B">
        <w:rPr>
          <w:rFonts w:asciiTheme="minorHAnsi" w:hAnsiTheme="minorHAnsi" w:cstheme="minorHAnsi"/>
          <w:i/>
          <w:color w:val="000000" w:themeColor="text1"/>
          <w:sz w:val="20"/>
          <w:szCs w:val="20"/>
        </w:rPr>
        <w:t xml:space="preserve">v tištěné podobně </w:t>
      </w:r>
      <w:r w:rsidR="007F54F1" w:rsidRPr="005D725B">
        <w:rPr>
          <w:rFonts w:asciiTheme="minorHAnsi" w:hAnsiTheme="minorHAnsi" w:cstheme="minorHAnsi"/>
          <w:i/>
          <w:color w:val="000000" w:themeColor="text1"/>
          <w:sz w:val="20"/>
          <w:szCs w:val="20"/>
        </w:rPr>
        <w:t xml:space="preserve">je </w:t>
      </w:r>
      <w:r w:rsidR="00910A24" w:rsidRPr="005D725B">
        <w:rPr>
          <w:rFonts w:asciiTheme="minorHAnsi" w:hAnsiTheme="minorHAnsi" w:cstheme="minorHAnsi"/>
          <w:i/>
          <w:color w:val="000000" w:themeColor="text1"/>
          <w:sz w:val="20"/>
          <w:szCs w:val="20"/>
        </w:rPr>
        <w:t>zasílán</w:t>
      </w:r>
      <w:r w:rsidR="007F54F1" w:rsidRPr="005D725B">
        <w:rPr>
          <w:rFonts w:asciiTheme="minorHAnsi" w:hAnsiTheme="minorHAnsi" w:cstheme="minorHAnsi"/>
          <w:i/>
          <w:color w:val="000000" w:themeColor="text1"/>
          <w:sz w:val="20"/>
          <w:szCs w:val="20"/>
        </w:rPr>
        <w:t xml:space="preserve">o </w:t>
      </w:r>
      <w:r w:rsidR="00910A24" w:rsidRPr="005D725B">
        <w:rPr>
          <w:rFonts w:asciiTheme="minorHAnsi" w:hAnsiTheme="minorHAnsi" w:cstheme="minorHAnsi"/>
          <w:i/>
          <w:color w:val="000000" w:themeColor="text1"/>
          <w:sz w:val="20"/>
          <w:szCs w:val="20"/>
        </w:rPr>
        <w:t>všem členům</w:t>
      </w:r>
      <w:r w:rsidR="007F54F1" w:rsidRPr="005D725B">
        <w:rPr>
          <w:rFonts w:asciiTheme="minorHAnsi" w:hAnsiTheme="minorHAnsi" w:cstheme="minorHAnsi"/>
          <w:i/>
          <w:color w:val="000000" w:themeColor="text1"/>
          <w:sz w:val="20"/>
          <w:szCs w:val="20"/>
        </w:rPr>
        <w:t xml:space="preserve"> na Vysočině nedošlo nové obcí, bude dořešeno</w:t>
      </w:r>
      <w:r w:rsidR="00910A24" w:rsidRPr="005D725B">
        <w:rPr>
          <w:rFonts w:asciiTheme="minorHAnsi" w:hAnsiTheme="minorHAnsi" w:cstheme="minorHAnsi"/>
          <w:i/>
          <w:color w:val="000000" w:themeColor="text1"/>
          <w:sz w:val="20"/>
          <w:szCs w:val="20"/>
        </w:rPr>
        <w:t xml:space="preserve"> (v případě zájmu, lze požádat o další výtisky)</w:t>
      </w:r>
      <w:r w:rsidR="00781E96" w:rsidRPr="005D725B">
        <w:rPr>
          <w:rFonts w:asciiTheme="minorHAnsi" w:hAnsiTheme="minorHAnsi" w:cstheme="minorHAnsi"/>
          <w:i/>
          <w:color w:val="000000" w:themeColor="text1"/>
          <w:sz w:val="20"/>
          <w:szCs w:val="20"/>
        </w:rPr>
        <w:t>.</w:t>
      </w:r>
    </w:p>
    <w:p w14:paraId="3248AC27" w14:textId="74D80B10" w:rsidR="00424B05" w:rsidRPr="005D725B" w:rsidRDefault="00424B05" w:rsidP="00D81032">
      <w:pPr>
        <w:spacing w:before="60" w:after="0" w:line="240" w:lineRule="auto"/>
        <w:ind w:left="284" w:hanging="142"/>
        <w:rPr>
          <w:rFonts w:asciiTheme="minorHAnsi" w:hAnsiTheme="minorHAnsi" w:cstheme="minorHAnsi"/>
          <w:i/>
          <w:iCs/>
          <w:color w:val="0000FF"/>
          <w:sz w:val="20"/>
          <w:szCs w:val="20"/>
        </w:rPr>
      </w:pPr>
      <w:r w:rsidRPr="005D725B">
        <w:rPr>
          <w:rFonts w:asciiTheme="minorHAnsi" w:hAnsiTheme="minorHAnsi" w:cstheme="minorHAnsi"/>
          <w:b/>
          <w:bCs/>
          <w:i/>
          <w:iCs/>
          <w:color w:val="000000" w:themeColor="text1"/>
          <w:sz w:val="20"/>
          <w:szCs w:val="20"/>
          <w:u w:val="single"/>
        </w:rPr>
        <w:t>Aktuality / tiskové zprávy</w:t>
      </w:r>
      <w:r w:rsidRPr="005D725B">
        <w:rPr>
          <w:rFonts w:asciiTheme="minorHAnsi" w:hAnsiTheme="minorHAnsi" w:cstheme="minorHAnsi"/>
          <w:i/>
          <w:iCs/>
          <w:color w:val="000000" w:themeColor="text1"/>
          <w:sz w:val="20"/>
          <w:szCs w:val="20"/>
        </w:rPr>
        <w:t xml:space="preserve"> – </w:t>
      </w:r>
      <w:hyperlink r:id="rId21" w:history="1">
        <w:r w:rsidRPr="005D725B">
          <w:rPr>
            <w:rStyle w:val="Hypertextovodkaz"/>
            <w:rFonts w:asciiTheme="minorHAnsi" w:hAnsiTheme="minorHAnsi" w:cstheme="minorHAnsi"/>
            <w:i/>
            <w:iCs/>
            <w:sz w:val="20"/>
            <w:szCs w:val="20"/>
            <w:u w:val="none"/>
          </w:rPr>
          <w:t>www.smscr.cz/cz/sluzby/tiskove-zpravy</w:t>
        </w:r>
      </w:hyperlink>
      <w:r w:rsidRPr="005D725B">
        <w:rPr>
          <w:rFonts w:asciiTheme="minorHAnsi" w:hAnsiTheme="minorHAnsi" w:cstheme="minorHAnsi"/>
          <w:i/>
          <w:iCs/>
          <w:color w:val="0000FF"/>
          <w:sz w:val="20"/>
          <w:szCs w:val="20"/>
        </w:rPr>
        <w:t xml:space="preserve"> </w:t>
      </w:r>
    </w:p>
    <w:p w14:paraId="7B1EDA24" w14:textId="5BA516DE" w:rsidR="00424B05" w:rsidRPr="005D725B" w:rsidRDefault="00424B05" w:rsidP="00D81032">
      <w:pPr>
        <w:spacing w:before="60" w:after="0" w:line="240" w:lineRule="auto"/>
        <w:ind w:left="284" w:hanging="142"/>
        <w:rPr>
          <w:rFonts w:asciiTheme="minorHAnsi" w:hAnsiTheme="minorHAnsi" w:cstheme="minorHAnsi"/>
          <w:i/>
          <w:iCs/>
          <w:color w:val="000000" w:themeColor="text1"/>
          <w:sz w:val="20"/>
          <w:szCs w:val="20"/>
        </w:rPr>
      </w:pPr>
      <w:r w:rsidRPr="005D725B">
        <w:rPr>
          <w:rFonts w:asciiTheme="minorHAnsi" w:hAnsiTheme="minorHAnsi" w:cstheme="minorHAnsi"/>
          <w:b/>
          <w:bCs/>
          <w:i/>
          <w:iCs/>
          <w:color w:val="000000" w:themeColor="text1"/>
          <w:sz w:val="20"/>
          <w:szCs w:val="20"/>
          <w:u w:val="single"/>
        </w:rPr>
        <w:t>Facebook</w:t>
      </w:r>
      <w:r w:rsidRPr="005D725B">
        <w:rPr>
          <w:rFonts w:asciiTheme="minorHAnsi" w:hAnsiTheme="minorHAnsi" w:cstheme="minorHAnsi"/>
          <w:i/>
          <w:iCs/>
          <w:color w:val="000000" w:themeColor="text1"/>
          <w:sz w:val="20"/>
          <w:szCs w:val="20"/>
        </w:rPr>
        <w:t xml:space="preserve"> </w:t>
      </w:r>
      <w:r w:rsidR="00781E96" w:rsidRPr="005D725B">
        <w:rPr>
          <w:rFonts w:asciiTheme="minorHAnsi" w:hAnsiTheme="minorHAnsi" w:cstheme="minorHAnsi"/>
          <w:i/>
          <w:iCs/>
          <w:color w:val="000000" w:themeColor="text1"/>
          <w:sz w:val="20"/>
          <w:szCs w:val="20"/>
        </w:rPr>
        <w:t xml:space="preserve">- </w:t>
      </w:r>
      <w:r w:rsidRPr="005D725B">
        <w:rPr>
          <w:rFonts w:asciiTheme="minorHAnsi" w:hAnsiTheme="minorHAnsi" w:cstheme="minorHAnsi"/>
          <w:i/>
          <w:iCs/>
          <w:color w:val="000000" w:themeColor="text1"/>
          <w:sz w:val="20"/>
          <w:szCs w:val="20"/>
        </w:rPr>
        <w:t xml:space="preserve"> </w:t>
      </w:r>
      <w:hyperlink r:id="rId22" w:history="1">
        <w:r w:rsidR="00781E96" w:rsidRPr="005D725B">
          <w:rPr>
            <w:rStyle w:val="Hypertextovodkaz"/>
            <w:rFonts w:asciiTheme="minorHAnsi" w:hAnsiTheme="minorHAnsi" w:cstheme="minorHAnsi"/>
            <w:i/>
            <w:iCs/>
            <w:sz w:val="20"/>
            <w:szCs w:val="20"/>
          </w:rPr>
          <w:t>www.facebook.com/SMSCR.CZ</w:t>
        </w:r>
      </w:hyperlink>
      <w:r w:rsidRPr="005D725B">
        <w:rPr>
          <w:rFonts w:asciiTheme="minorHAnsi" w:hAnsiTheme="minorHAnsi" w:cstheme="minorHAnsi"/>
          <w:i/>
          <w:iCs/>
          <w:color w:val="000000" w:themeColor="text1"/>
          <w:sz w:val="20"/>
          <w:szCs w:val="20"/>
        </w:rPr>
        <w:t xml:space="preserve"> </w:t>
      </w:r>
    </w:p>
    <w:p w14:paraId="5CB941D2" w14:textId="6138D5DD" w:rsidR="00795DC2" w:rsidRPr="005D725B" w:rsidRDefault="0026701F" w:rsidP="00D81032">
      <w:pPr>
        <w:pStyle w:val="Odstavecseseznamem"/>
        <w:spacing w:before="60" w:after="0" w:line="240" w:lineRule="auto"/>
        <w:ind w:left="284" w:hanging="142"/>
        <w:contextualSpacing w:val="0"/>
        <w:rPr>
          <w:rFonts w:asciiTheme="minorHAnsi" w:hAnsiTheme="minorHAnsi" w:cstheme="minorHAnsi"/>
          <w:i/>
          <w:iCs/>
          <w:color w:val="0000FF"/>
          <w:sz w:val="20"/>
          <w:szCs w:val="20"/>
        </w:rPr>
      </w:pPr>
      <w:r w:rsidRPr="005D725B">
        <w:rPr>
          <w:rFonts w:asciiTheme="minorHAnsi" w:hAnsiTheme="minorHAnsi" w:cstheme="minorHAnsi"/>
          <w:b/>
          <w:bCs/>
          <w:i/>
          <w:iCs/>
          <w:color w:val="000000" w:themeColor="text1"/>
          <w:sz w:val="20"/>
          <w:szCs w:val="20"/>
          <w:u w:val="single"/>
        </w:rPr>
        <w:t>Poradna v nouzovém stavu</w:t>
      </w:r>
      <w:r w:rsidRPr="005D725B">
        <w:rPr>
          <w:rFonts w:asciiTheme="minorHAnsi" w:hAnsiTheme="minorHAnsi" w:cstheme="minorHAnsi"/>
          <w:i/>
          <w:iCs/>
          <w:color w:val="000000" w:themeColor="text1"/>
          <w:sz w:val="20"/>
          <w:szCs w:val="20"/>
        </w:rPr>
        <w:t xml:space="preserve"> </w:t>
      </w:r>
      <w:r w:rsidR="00781E96" w:rsidRPr="005D725B">
        <w:rPr>
          <w:rFonts w:asciiTheme="minorHAnsi" w:hAnsiTheme="minorHAnsi" w:cstheme="minorHAnsi"/>
          <w:i/>
          <w:iCs/>
          <w:color w:val="000000" w:themeColor="text1"/>
          <w:sz w:val="20"/>
          <w:szCs w:val="20"/>
        </w:rPr>
        <w:t xml:space="preserve">- </w:t>
      </w:r>
      <w:hyperlink r:id="rId23" w:history="1">
        <w:r w:rsidR="00781E96" w:rsidRPr="005D725B">
          <w:rPr>
            <w:rStyle w:val="Hypertextovodkaz"/>
            <w:rFonts w:asciiTheme="minorHAnsi" w:hAnsiTheme="minorHAnsi" w:cstheme="minorHAnsi"/>
            <w:i/>
            <w:iCs/>
            <w:sz w:val="20"/>
            <w:szCs w:val="20"/>
          </w:rPr>
          <w:t>www.smscr.cz/poradna-v-nouzovem-stavu</w:t>
        </w:r>
      </w:hyperlink>
    </w:p>
    <w:p w14:paraId="38BE5540" w14:textId="77777777" w:rsidR="002F6C6F" w:rsidRPr="00887AF3" w:rsidRDefault="002F6C6F" w:rsidP="00D81032">
      <w:pPr>
        <w:pStyle w:val="Odstavecseseznamem"/>
        <w:spacing w:after="0" w:line="240" w:lineRule="auto"/>
        <w:ind w:left="284" w:hanging="142"/>
        <w:rPr>
          <w:rFonts w:ascii="Calibri" w:hAnsi="Calibri" w:cs="Calibri"/>
          <w:i/>
          <w:color w:val="0000FF"/>
          <w:sz w:val="20"/>
          <w:szCs w:val="20"/>
          <w:u w:val="single"/>
        </w:rPr>
      </w:pPr>
    </w:p>
    <w:p w14:paraId="5993BE63" w14:textId="45AF0DE4" w:rsidR="00960DC7" w:rsidRPr="00CD3E80" w:rsidRDefault="00960DC7" w:rsidP="00D81032">
      <w:pPr>
        <w:spacing w:after="0" w:line="240" w:lineRule="auto"/>
        <w:ind w:left="0" w:firstLine="0"/>
        <w:rPr>
          <w:rFonts w:ascii="Calibri" w:hAnsi="Calibri" w:cs="Calibri"/>
          <w:i/>
          <w:color w:val="FF0000"/>
          <w:sz w:val="20"/>
          <w:u w:val="single"/>
        </w:rPr>
      </w:pPr>
      <w:r w:rsidRPr="00887AF3">
        <w:rPr>
          <w:rFonts w:ascii="Calibri" w:hAnsi="Calibri" w:cs="Calibri"/>
          <w:b/>
          <w:color w:val="000000" w:themeColor="text1"/>
          <w:sz w:val="22"/>
        </w:rPr>
        <w:t xml:space="preserve">6 </w:t>
      </w:r>
      <w:r w:rsidRPr="00887AF3">
        <w:rPr>
          <w:rFonts w:ascii="Calibri" w:hAnsi="Calibri" w:cs="Calibri"/>
          <w:b/>
          <w:color w:val="000000" w:themeColor="text1"/>
          <w:sz w:val="22"/>
          <w:u w:val="single"/>
        </w:rPr>
        <w:t>Řešená témata, podněty (celorepubliková)</w:t>
      </w:r>
    </w:p>
    <w:p w14:paraId="45E7E0AB" w14:textId="675544DD" w:rsidR="00F37304" w:rsidRPr="005D725B" w:rsidRDefault="00960DC7" w:rsidP="00D81032">
      <w:pPr>
        <w:pStyle w:val="Odstavecseseznamem"/>
        <w:widowControl w:val="0"/>
        <w:numPr>
          <w:ilvl w:val="0"/>
          <w:numId w:val="9"/>
        </w:numPr>
        <w:spacing w:before="60" w:after="0" w:line="240" w:lineRule="auto"/>
        <w:ind w:left="284" w:hanging="142"/>
        <w:contextualSpacing w:val="0"/>
        <w:rPr>
          <w:rStyle w:val="Hypertextovodkaz"/>
          <w:rFonts w:asciiTheme="minorHAnsi" w:eastAsia="Times New Roman" w:hAnsiTheme="minorHAnsi" w:cstheme="minorHAnsi"/>
          <w:sz w:val="20"/>
          <w:szCs w:val="20"/>
          <w:u w:val="none"/>
        </w:rPr>
      </w:pPr>
      <w:r w:rsidRPr="005D725B">
        <w:rPr>
          <w:rFonts w:asciiTheme="minorHAnsi" w:hAnsiTheme="minorHAnsi" w:cstheme="minorHAnsi"/>
          <w:i/>
          <w:color w:val="000000" w:themeColor="text1"/>
          <w:sz w:val="20"/>
          <w:szCs w:val="20"/>
        </w:rPr>
        <w:t>Informace průběžně</w:t>
      </w:r>
      <w:r w:rsidR="004E3FC6" w:rsidRPr="005D725B">
        <w:rPr>
          <w:rFonts w:asciiTheme="minorHAnsi" w:hAnsiTheme="minorHAnsi" w:cstheme="minorHAnsi"/>
          <w:i/>
          <w:color w:val="000000" w:themeColor="text1"/>
          <w:sz w:val="20"/>
          <w:szCs w:val="20"/>
        </w:rPr>
        <w:t>:</w:t>
      </w:r>
      <w:r w:rsidRPr="005D725B">
        <w:rPr>
          <w:rFonts w:asciiTheme="minorHAnsi" w:hAnsiTheme="minorHAnsi" w:cstheme="minorHAnsi"/>
          <w:i/>
          <w:color w:val="000000" w:themeColor="text1"/>
          <w:sz w:val="20"/>
          <w:szCs w:val="20"/>
        </w:rPr>
        <w:t xml:space="preserve"> </w:t>
      </w:r>
      <w:hyperlink r:id="rId24" w:history="1">
        <w:r w:rsidR="003D37F3" w:rsidRPr="005D725B">
          <w:rPr>
            <w:rStyle w:val="Hypertextovodkaz"/>
            <w:rFonts w:asciiTheme="minorHAnsi" w:hAnsiTheme="minorHAnsi" w:cstheme="minorHAnsi"/>
            <w:i/>
            <w:sz w:val="20"/>
            <w:szCs w:val="20"/>
          </w:rPr>
          <w:t>www.smscr.cz/cz/sluzby/tiskove-zpravy?start=15</w:t>
        </w:r>
      </w:hyperlink>
    </w:p>
    <w:p w14:paraId="37CA0BC4" w14:textId="77777777" w:rsidR="00A56EE2" w:rsidRPr="00B55F1D" w:rsidRDefault="00F37304" w:rsidP="00B55F1D">
      <w:pPr>
        <w:widowControl w:val="0"/>
        <w:spacing w:before="60" w:after="0" w:line="240" w:lineRule="auto"/>
        <w:ind w:left="142" w:firstLine="0"/>
        <w:rPr>
          <w:rFonts w:asciiTheme="minorHAnsi" w:eastAsia="Times New Roman" w:hAnsiTheme="minorHAnsi" w:cstheme="minorHAnsi"/>
          <w:i/>
          <w:color w:val="auto"/>
          <w:sz w:val="20"/>
          <w:szCs w:val="20"/>
        </w:rPr>
      </w:pPr>
      <w:r w:rsidRPr="00B55F1D">
        <w:rPr>
          <w:rFonts w:asciiTheme="minorHAnsi" w:hAnsiTheme="minorHAnsi" w:cstheme="minorHAnsi"/>
          <w:b/>
          <w:bCs/>
          <w:i/>
          <w:color w:val="000000" w:themeColor="text1"/>
          <w:sz w:val="20"/>
          <w:szCs w:val="20"/>
        </w:rPr>
        <w:t>Kompenzační bonus</w:t>
      </w:r>
      <w:r w:rsidRPr="00B55F1D">
        <w:rPr>
          <w:rFonts w:asciiTheme="minorHAnsi" w:hAnsiTheme="minorHAnsi" w:cstheme="minorHAnsi"/>
          <w:i/>
          <w:color w:val="000000" w:themeColor="text1"/>
          <w:sz w:val="20"/>
          <w:szCs w:val="20"/>
        </w:rPr>
        <w:t xml:space="preserve"> </w:t>
      </w:r>
    </w:p>
    <w:p w14:paraId="67163846" w14:textId="1485E044" w:rsidR="00A56EE2" w:rsidRPr="00A56EE2" w:rsidRDefault="00A56EE2" w:rsidP="00B55F1D">
      <w:pPr>
        <w:pStyle w:val="Odstavecseseznamem"/>
        <w:widowControl w:val="0"/>
        <w:shd w:val="clear" w:color="auto" w:fill="F2F2F2" w:themeFill="background1" w:themeFillShade="F2"/>
        <w:spacing w:before="60" w:after="0" w:line="240" w:lineRule="auto"/>
        <w:ind w:left="284" w:hanging="142"/>
        <w:contextualSpacing w:val="0"/>
        <w:rPr>
          <w:rFonts w:asciiTheme="minorHAnsi" w:eastAsia="Times New Roman" w:hAnsiTheme="minorHAnsi" w:cstheme="minorHAnsi"/>
          <w:i/>
          <w:color w:val="auto"/>
          <w:sz w:val="20"/>
          <w:szCs w:val="20"/>
        </w:rPr>
      </w:pPr>
      <w:r w:rsidRPr="00F51606">
        <w:rPr>
          <w:rFonts w:asciiTheme="minorHAnsi" w:hAnsiTheme="minorHAnsi" w:cstheme="minorHAnsi"/>
          <w:b/>
          <w:bCs/>
          <w:i/>
          <w:color w:val="000000" w:themeColor="text1"/>
          <w:sz w:val="20"/>
          <w:szCs w:val="20"/>
        </w:rPr>
        <w:t xml:space="preserve">! </w:t>
      </w:r>
      <w:r w:rsidRPr="00F51606">
        <w:rPr>
          <w:rFonts w:asciiTheme="minorHAnsi" w:hAnsiTheme="minorHAnsi" w:cstheme="minorHAnsi"/>
          <w:i/>
          <w:color w:val="000000" w:themeColor="text1"/>
          <w:sz w:val="20"/>
          <w:szCs w:val="20"/>
        </w:rPr>
        <w:t>J.</w:t>
      </w:r>
      <w:r>
        <w:rPr>
          <w:rFonts w:asciiTheme="minorHAnsi" w:hAnsiTheme="minorHAnsi" w:cstheme="minorHAnsi"/>
          <w:i/>
          <w:color w:val="000000" w:themeColor="text1"/>
          <w:sz w:val="20"/>
          <w:szCs w:val="20"/>
        </w:rPr>
        <w:t xml:space="preserve">Sedláček </w:t>
      </w:r>
      <w:r w:rsidRPr="00F51606">
        <w:rPr>
          <w:rFonts w:asciiTheme="minorHAnsi" w:hAnsiTheme="minorHAnsi" w:cstheme="minorHAnsi"/>
          <w:i/>
          <w:color w:val="000000" w:themeColor="text1"/>
          <w:sz w:val="20"/>
          <w:szCs w:val="20"/>
        </w:rPr>
        <w:t xml:space="preserve">– </w:t>
      </w:r>
      <w:r>
        <w:rPr>
          <w:rFonts w:asciiTheme="minorHAnsi" w:hAnsiTheme="minorHAnsi" w:cstheme="minorHAnsi"/>
          <w:i/>
          <w:color w:val="000000" w:themeColor="text1"/>
          <w:sz w:val="20"/>
          <w:szCs w:val="20"/>
        </w:rPr>
        <w:t xml:space="preserve">obeznámil situaci </w:t>
      </w:r>
      <w:r w:rsidR="00B55F1D">
        <w:rPr>
          <w:rFonts w:asciiTheme="minorHAnsi" w:hAnsiTheme="minorHAnsi" w:cstheme="minorHAnsi"/>
          <w:i/>
          <w:color w:val="000000" w:themeColor="text1"/>
          <w:sz w:val="20"/>
          <w:szCs w:val="20"/>
        </w:rPr>
        <w:t xml:space="preserve">kolem přijetí změn týkající se kompenzačního bonusu, kdy k přijetí nedošlo z důvodu neúčasti dostatečného počtu poslanců na hlasování. </w:t>
      </w:r>
    </w:p>
    <w:p w14:paraId="7C982055" w14:textId="1ECC0150" w:rsidR="00F37304" w:rsidRPr="005D725B" w:rsidRDefault="00B55F1D" w:rsidP="00D81032">
      <w:pPr>
        <w:pStyle w:val="Odstavecseseznamem"/>
        <w:widowControl w:val="0"/>
        <w:numPr>
          <w:ilvl w:val="0"/>
          <w:numId w:val="9"/>
        </w:numPr>
        <w:spacing w:before="60" w:after="0" w:line="240" w:lineRule="auto"/>
        <w:ind w:left="284" w:hanging="142"/>
        <w:contextualSpacing w:val="0"/>
        <w:rPr>
          <w:rFonts w:asciiTheme="minorHAnsi" w:eastAsia="Times New Roman" w:hAnsiTheme="minorHAnsi" w:cstheme="minorHAnsi"/>
          <w:i/>
          <w:color w:val="auto"/>
          <w:sz w:val="20"/>
          <w:szCs w:val="20"/>
        </w:rPr>
      </w:pPr>
      <w:r>
        <w:rPr>
          <w:rFonts w:asciiTheme="minorHAnsi" w:hAnsiTheme="minorHAnsi" w:cstheme="minorHAnsi"/>
          <w:i/>
          <w:color w:val="000000" w:themeColor="text1"/>
          <w:sz w:val="20"/>
          <w:szCs w:val="20"/>
        </w:rPr>
        <w:t xml:space="preserve">Kompenzační bonus </w:t>
      </w:r>
      <w:r w:rsidR="00F37304" w:rsidRPr="005D725B">
        <w:rPr>
          <w:rStyle w:val="Hypertextovodkaz"/>
          <w:rFonts w:asciiTheme="minorHAnsi" w:hAnsiTheme="minorHAnsi" w:cstheme="minorHAnsi"/>
          <w:i/>
          <w:color w:val="000000" w:themeColor="text1"/>
          <w:sz w:val="20"/>
          <w:szCs w:val="20"/>
          <w:u w:val="none"/>
        </w:rPr>
        <w:t xml:space="preserve">je stále vyplácen z prostředků obcí a krajů což se negativně promítá do rozpočtu samospráv viz </w:t>
      </w:r>
      <w:r w:rsidR="00F37304" w:rsidRPr="005D725B">
        <w:rPr>
          <w:rFonts w:asciiTheme="minorHAnsi" w:hAnsiTheme="minorHAnsi" w:cstheme="minorHAnsi"/>
          <w:i/>
          <w:sz w:val="20"/>
          <w:szCs w:val="20"/>
        </w:rPr>
        <w:t>RUD - Předpokládané daňové výnosy obce pro rok 2021. Byla rozesílaná výzva k podpoře hlasování Sněmovny 9.2.2021</w:t>
      </w:r>
      <w:r w:rsidR="00A56EE2">
        <w:rPr>
          <w:rFonts w:asciiTheme="minorHAnsi" w:hAnsiTheme="minorHAnsi" w:cstheme="minorHAnsi"/>
          <w:i/>
          <w:sz w:val="20"/>
          <w:szCs w:val="20"/>
        </w:rPr>
        <w:t>.</w:t>
      </w:r>
      <w:r w:rsidR="00F37304" w:rsidRPr="005D725B">
        <w:rPr>
          <w:rFonts w:asciiTheme="minorHAnsi" w:hAnsiTheme="minorHAnsi" w:cstheme="minorHAnsi"/>
          <w:i/>
          <w:sz w:val="20"/>
          <w:szCs w:val="20"/>
        </w:rPr>
        <w:t xml:space="preserve"> </w:t>
      </w:r>
    </w:p>
    <w:p w14:paraId="16847E6B" w14:textId="57B98774" w:rsidR="00F37304" w:rsidRPr="005D725B" w:rsidRDefault="00F37304" w:rsidP="00D81032">
      <w:pPr>
        <w:widowControl w:val="0"/>
        <w:autoSpaceDE w:val="0"/>
        <w:autoSpaceDN w:val="0"/>
        <w:adjustRightInd w:val="0"/>
        <w:spacing w:after="0" w:line="240" w:lineRule="auto"/>
        <w:ind w:left="284" w:firstLine="0"/>
        <w:rPr>
          <w:rFonts w:asciiTheme="minorHAnsi" w:eastAsiaTheme="minorEastAsia" w:hAnsiTheme="minorHAnsi" w:cstheme="minorHAnsi"/>
          <w:i/>
          <w:color w:val="auto"/>
          <w:sz w:val="20"/>
          <w:szCs w:val="20"/>
        </w:rPr>
      </w:pPr>
      <w:r w:rsidRPr="005D725B">
        <w:rPr>
          <w:rFonts w:asciiTheme="minorHAnsi" w:eastAsiaTheme="minorEastAsia" w:hAnsiTheme="minorHAnsi" w:cstheme="minorHAnsi"/>
          <w:i/>
          <w:sz w:val="20"/>
          <w:szCs w:val="20"/>
        </w:rPr>
        <w:t xml:space="preserve">Podpora podnikajícím subjektům je vyplácena z daňových zdrojů ze zaměstnaneckých vztahů, tedy nikoli z vybraných podnikatelských daní. Tato konstrukce pak má na samosprávy výrazný dopad, protože celá 1/3 vyplácených kompenzačních plateb tak jde na úkor rozpočtů samospráv. </w:t>
      </w:r>
      <w:r w:rsidRPr="005D725B">
        <w:rPr>
          <w:rFonts w:asciiTheme="minorHAnsi" w:eastAsiaTheme="minorEastAsia" w:hAnsiTheme="minorHAnsi" w:cstheme="minorHAnsi"/>
          <w:b/>
          <w:bCs/>
          <w:i/>
          <w:sz w:val="20"/>
          <w:szCs w:val="20"/>
        </w:rPr>
        <w:t>Propady v daňových příjmech</w:t>
      </w:r>
      <w:r w:rsidRPr="005D725B">
        <w:rPr>
          <w:rFonts w:asciiTheme="minorHAnsi" w:eastAsiaTheme="minorEastAsia" w:hAnsiTheme="minorHAnsi" w:cstheme="minorHAnsi"/>
          <w:i/>
          <w:sz w:val="20"/>
          <w:szCs w:val="20"/>
        </w:rPr>
        <w:t xml:space="preserve">, které pociťují samosprávy v důsledku významného poklesu HDP, tak </w:t>
      </w:r>
      <w:r w:rsidRPr="005D725B">
        <w:rPr>
          <w:rFonts w:asciiTheme="minorHAnsi" w:eastAsiaTheme="minorEastAsia" w:hAnsiTheme="minorHAnsi" w:cstheme="minorHAnsi"/>
          <w:b/>
          <w:bCs/>
          <w:i/>
          <w:sz w:val="20"/>
          <w:szCs w:val="20"/>
        </w:rPr>
        <w:t xml:space="preserve">jsou ještě dále prohlubovány </w:t>
      </w:r>
      <w:r w:rsidRPr="005D725B">
        <w:rPr>
          <w:rFonts w:asciiTheme="minorHAnsi" w:eastAsiaTheme="minorEastAsia" w:hAnsiTheme="minorHAnsi" w:cstheme="minorHAnsi"/>
          <w:i/>
          <w:sz w:val="20"/>
          <w:szCs w:val="20"/>
        </w:rPr>
        <w:t xml:space="preserve">touto zákonnou konstrukcí. Samosprávy na jaře reagovaly pochopitelným krokem, že razantně omezily své výdaje do investic, což ještě dále prohlubovalo hospodářskou krizi. V červnu nakonec kumulativní negativní dopady na celou ekonomiku uznala i vláda a navrhla obcím poskytnout náhradu. Vláda rozhodla o příspěvku na </w:t>
      </w:r>
      <w:r w:rsidRPr="005D725B">
        <w:rPr>
          <w:rFonts w:asciiTheme="minorHAnsi" w:eastAsiaTheme="minorEastAsia" w:hAnsiTheme="minorHAnsi" w:cstheme="minorHAnsi"/>
          <w:b/>
          <w:bCs/>
          <w:i/>
          <w:sz w:val="20"/>
          <w:szCs w:val="20"/>
        </w:rPr>
        <w:t xml:space="preserve">zmírnění propadů daňových příjmů v r. 2020 </w:t>
      </w:r>
      <w:r w:rsidRPr="005D725B">
        <w:rPr>
          <w:rFonts w:asciiTheme="minorHAnsi" w:eastAsiaTheme="minorEastAsia" w:hAnsiTheme="minorHAnsi" w:cstheme="minorHAnsi"/>
          <w:i/>
          <w:sz w:val="20"/>
          <w:szCs w:val="20"/>
        </w:rPr>
        <w:t xml:space="preserve">- srov. vládní návrh zákona o </w:t>
      </w:r>
      <w:r w:rsidRPr="005D725B">
        <w:rPr>
          <w:rFonts w:asciiTheme="minorHAnsi" w:eastAsiaTheme="minorEastAsia" w:hAnsiTheme="minorHAnsi" w:cstheme="minorHAnsi"/>
          <w:b/>
          <w:bCs/>
          <w:i/>
          <w:sz w:val="20"/>
          <w:szCs w:val="20"/>
        </w:rPr>
        <w:t xml:space="preserve">zmírnění dopadu poklesu daňových příjmů obcí v roce 2020 </w:t>
      </w:r>
      <w:r w:rsidRPr="005D725B">
        <w:rPr>
          <w:rFonts w:asciiTheme="minorHAnsi" w:eastAsiaTheme="minorEastAsia" w:hAnsiTheme="minorHAnsi" w:cstheme="minorHAnsi"/>
          <w:i/>
          <w:sz w:val="20"/>
          <w:szCs w:val="20"/>
        </w:rPr>
        <w:t xml:space="preserve">v souvislosti s epidemií </w:t>
      </w:r>
      <w:r w:rsidRPr="005D725B">
        <w:rPr>
          <w:rFonts w:asciiTheme="minorHAnsi" w:eastAsiaTheme="minorEastAsia" w:hAnsiTheme="minorHAnsi" w:cstheme="minorHAnsi"/>
          <w:i/>
          <w:color w:val="auto"/>
          <w:sz w:val="20"/>
          <w:szCs w:val="20"/>
        </w:rPr>
        <w:t xml:space="preserve">koronaviru označovaného jako SARS CoV-2 (ST: 890). </w:t>
      </w:r>
      <w:r w:rsidRPr="005D725B">
        <w:rPr>
          <w:rFonts w:asciiTheme="minorHAnsi" w:eastAsiaTheme="minorEastAsia" w:hAnsiTheme="minorHAnsi" w:cstheme="minorHAnsi"/>
          <w:b/>
          <w:bCs/>
          <w:i/>
          <w:color w:val="auto"/>
          <w:sz w:val="20"/>
          <w:szCs w:val="20"/>
        </w:rPr>
        <w:t xml:space="preserve">Z těchto náhrad byly poměrně nepochopitelně vyňaty kraje. </w:t>
      </w:r>
    </w:p>
    <w:p w14:paraId="73F27981" w14:textId="460D2604" w:rsidR="00F37304" w:rsidRPr="005D725B" w:rsidRDefault="00F37304" w:rsidP="00D81032">
      <w:pPr>
        <w:widowControl w:val="0"/>
        <w:autoSpaceDE w:val="0"/>
        <w:autoSpaceDN w:val="0"/>
        <w:adjustRightInd w:val="0"/>
        <w:spacing w:after="0" w:line="240" w:lineRule="auto"/>
        <w:ind w:left="284" w:firstLine="0"/>
        <w:rPr>
          <w:rFonts w:asciiTheme="minorHAnsi" w:eastAsiaTheme="minorEastAsia" w:hAnsiTheme="minorHAnsi" w:cstheme="minorHAnsi"/>
          <w:i/>
          <w:color w:val="auto"/>
          <w:sz w:val="20"/>
          <w:szCs w:val="20"/>
        </w:rPr>
      </w:pPr>
      <w:r w:rsidRPr="005D725B">
        <w:rPr>
          <w:rFonts w:asciiTheme="minorHAnsi" w:eastAsiaTheme="minorEastAsia" w:hAnsiTheme="minorHAnsi" w:cstheme="minorHAnsi"/>
          <w:i/>
          <w:color w:val="auto"/>
          <w:sz w:val="20"/>
          <w:szCs w:val="20"/>
        </w:rPr>
        <w:t xml:space="preserve">Obcím byla v srpnu vyplacena </w:t>
      </w:r>
      <w:r w:rsidRPr="005D725B">
        <w:rPr>
          <w:rFonts w:asciiTheme="minorHAnsi" w:eastAsiaTheme="minorEastAsia" w:hAnsiTheme="minorHAnsi" w:cstheme="minorHAnsi"/>
          <w:b/>
          <w:bCs/>
          <w:i/>
          <w:color w:val="auto"/>
          <w:sz w:val="20"/>
          <w:szCs w:val="20"/>
        </w:rPr>
        <w:t>náhrada ve výši 1250 Kč na obyvatele</w:t>
      </w:r>
      <w:r w:rsidRPr="005D725B">
        <w:rPr>
          <w:rFonts w:asciiTheme="minorHAnsi" w:eastAsiaTheme="minorEastAsia" w:hAnsiTheme="minorHAnsi" w:cstheme="minorHAnsi"/>
          <w:i/>
          <w:color w:val="auto"/>
          <w:sz w:val="20"/>
          <w:szCs w:val="20"/>
        </w:rPr>
        <w:t xml:space="preserve">. Rozložení těchto náhrad bylo následující: celkem </w:t>
      </w:r>
      <w:r w:rsidRPr="005D725B">
        <w:rPr>
          <w:rFonts w:asciiTheme="minorHAnsi" w:eastAsiaTheme="minorEastAsia" w:hAnsiTheme="minorHAnsi" w:cstheme="minorHAnsi"/>
          <w:b/>
          <w:bCs/>
          <w:i/>
          <w:color w:val="auto"/>
          <w:sz w:val="20"/>
          <w:szCs w:val="20"/>
        </w:rPr>
        <w:t>obcím vyplaceno 13,4 mld. Kč</w:t>
      </w:r>
      <w:r w:rsidRPr="005D725B">
        <w:rPr>
          <w:rFonts w:asciiTheme="minorHAnsi" w:eastAsiaTheme="minorEastAsia" w:hAnsiTheme="minorHAnsi" w:cstheme="minorHAnsi"/>
          <w:i/>
          <w:color w:val="auto"/>
          <w:sz w:val="20"/>
          <w:szCs w:val="20"/>
        </w:rPr>
        <w:t xml:space="preserve">, z toho zahrnovaly </w:t>
      </w:r>
      <w:r w:rsidRPr="005D725B">
        <w:rPr>
          <w:rFonts w:asciiTheme="minorHAnsi" w:eastAsiaTheme="minorEastAsia" w:hAnsiTheme="minorHAnsi" w:cstheme="minorHAnsi"/>
          <w:b/>
          <w:bCs/>
          <w:i/>
          <w:color w:val="auto"/>
          <w:sz w:val="20"/>
          <w:szCs w:val="20"/>
        </w:rPr>
        <w:t xml:space="preserve">kompenzace </w:t>
      </w:r>
      <w:r w:rsidRPr="005D725B">
        <w:rPr>
          <w:rFonts w:asciiTheme="minorHAnsi" w:eastAsiaTheme="minorEastAsia" w:hAnsiTheme="minorHAnsi" w:cstheme="minorHAnsi"/>
          <w:i/>
          <w:color w:val="auto"/>
          <w:sz w:val="20"/>
          <w:szCs w:val="20"/>
        </w:rPr>
        <w:t xml:space="preserve">pro OSVČ a jiné subjekty </w:t>
      </w:r>
      <w:r w:rsidRPr="005D725B">
        <w:rPr>
          <w:rFonts w:asciiTheme="minorHAnsi" w:eastAsiaTheme="minorEastAsia" w:hAnsiTheme="minorHAnsi" w:cstheme="minorHAnsi"/>
          <w:b/>
          <w:bCs/>
          <w:i/>
          <w:color w:val="auto"/>
          <w:sz w:val="20"/>
          <w:szCs w:val="20"/>
        </w:rPr>
        <w:t xml:space="preserve">5,6 mld. Kč </w:t>
      </w:r>
      <w:r w:rsidRPr="005D725B">
        <w:rPr>
          <w:rFonts w:asciiTheme="minorHAnsi" w:eastAsiaTheme="minorEastAsia" w:hAnsiTheme="minorHAnsi" w:cstheme="minorHAnsi"/>
          <w:i/>
          <w:color w:val="auto"/>
          <w:sz w:val="20"/>
          <w:szCs w:val="20"/>
        </w:rPr>
        <w:t xml:space="preserve">a </w:t>
      </w:r>
      <w:r w:rsidRPr="005D725B">
        <w:rPr>
          <w:rFonts w:asciiTheme="minorHAnsi" w:eastAsiaTheme="minorEastAsia" w:hAnsiTheme="minorHAnsi" w:cstheme="minorHAnsi"/>
          <w:b/>
          <w:bCs/>
          <w:i/>
          <w:color w:val="auto"/>
          <w:sz w:val="20"/>
          <w:szCs w:val="20"/>
        </w:rPr>
        <w:t xml:space="preserve">7,8 mld. Kč </w:t>
      </w:r>
      <w:r w:rsidRPr="005D725B">
        <w:rPr>
          <w:rFonts w:asciiTheme="minorHAnsi" w:eastAsiaTheme="minorEastAsia" w:hAnsiTheme="minorHAnsi" w:cstheme="minorHAnsi"/>
          <w:i/>
          <w:color w:val="auto"/>
          <w:sz w:val="20"/>
          <w:szCs w:val="20"/>
        </w:rPr>
        <w:t xml:space="preserve">tak připadlo obcím jakožto příspěvek ze státního rozpočtu na pokles jejich daňových příjmů v r. 2020, šlo o </w:t>
      </w:r>
      <w:r w:rsidRPr="005D725B">
        <w:rPr>
          <w:rFonts w:asciiTheme="minorHAnsi" w:eastAsiaTheme="minorEastAsia" w:hAnsiTheme="minorHAnsi" w:cstheme="minorHAnsi"/>
          <w:i/>
          <w:color w:val="auto"/>
          <w:sz w:val="20"/>
          <w:szCs w:val="20"/>
        </w:rPr>
        <w:lastRenderedPageBreak/>
        <w:t xml:space="preserve">příspěvek obcím na výrazný propad ve sdílených daňových příjmech, kdy samosprávy z něj hradily nákupy ochranných pomůcek, platbu příspěvků zasaženým skupinám obyvatel nebo kompenzovaly své zvýšené výdaje, kdy </w:t>
      </w:r>
      <w:r w:rsidRPr="005D725B">
        <w:rPr>
          <w:rFonts w:asciiTheme="minorHAnsi" w:eastAsiaTheme="minorEastAsia" w:hAnsiTheme="minorHAnsi" w:cstheme="minorHAnsi"/>
          <w:b/>
          <w:bCs/>
          <w:i/>
          <w:color w:val="auto"/>
          <w:sz w:val="20"/>
          <w:szCs w:val="20"/>
        </w:rPr>
        <w:t>na rozdíl od podnikatelských subjektů nebyly samosprávy způsobilými příjemci státní pomoci</w:t>
      </w:r>
      <w:r w:rsidRPr="005D725B">
        <w:rPr>
          <w:rFonts w:asciiTheme="minorHAnsi" w:eastAsiaTheme="minorEastAsia" w:hAnsiTheme="minorHAnsi" w:cstheme="minorHAnsi"/>
          <w:i/>
          <w:color w:val="auto"/>
          <w:sz w:val="20"/>
          <w:szCs w:val="20"/>
        </w:rPr>
        <w:t xml:space="preserve">. </w:t>
      </w:r>
    </w:p>
    <w:p w14:paraId="5145BC6E" w14:textId="43D36060" w:rsidR="00F37304" w:rsidRPr="005D725B" w:rsidRDefault="00F37304" w:rsidP="00D81032">
      <w:pPr>
        <w:widowControl w:val="0"/>
        <w:autoSpaceDE w:val="0"/>
        <w:autoSpaceDN w:val="0"/>
        <w:adjustRightInd w:val="0"/>
        <w:spacing w:after="0" w:line="240" w:lineRule="auto"/>
        <w:ind w:left="284" w:firstLine="0"/>
        <w:rPr>
          <w:rFonts w:asciiTheme="minorHAnsi" w:eastAsiaTheme="minorEastAsia" w:hAnsiTheme="minorHAnsi" w:cstheme="minorHAnsi"/>
          <w:i/>
          <w:color w:val="auto"/>
          <w:sz w:val="20"/>
          <w:szCs w:val="20"/>
        </w:rPr>
      </w:pPr>
      <w:r w:rsidRPr="005D725B">
        <w:rPr>
          <w:rFonts w:asciiTheme="minorHAnsi" w:eastAsiaTheme="minorEastAsia" w:hAnsiTheme="minorHAnsi" w:cstheme="minorHAnsi"/>
          <w:i/>
          <w:color w:val="auto"/>
          <w:sz w:val="20"/>
          <w:szCs w:val="20"/>
        </w:rPr>
        <w:t xml:space="preserve">Jak je uvedeno shora, obcím i krajům jsou snižovány jejich příjmy v důsledku plateb kompenzačního bonusu, jehož platby byly obnoveny se zpětnou účinností od října 2020, trvají doposud a podle všeho budou trvat i v dalším období. Podle dosavadních údajů dosáhly platby na úhradu kompenzačního bonusu téměř </w:t>
      </w:r>
      <w:r w:rsidRPr="005D725B">
        <w:rPr>
          <w:rFonts w:asciiTheme="minorHAnsi" w:eastAsiaTheme="minorEastAsia" w:hAnsiTheme="minorHAnsi" w:cstheme="minorHAnsi"/>
          <w:b/>
          <w:bCs/>
          <w:i/>
          <w:color w:val="auto"/>
          <w:sz w:val="20"/>
          <w:szCs w:val="20"/>
        </w:rPr>
        <w:t>částku 27 mld. Kč</w:t>
      </w:r>
      <w:r w:rsidRPr="005D725B">
        <w:rPr>
          <w:rFonts w:asciiTheme="minorHAnsi" w:eastAsiaTheme="minorEastAsia" w:hAnsiTheme="minorHAnsi" w:cstheme="minorHAnsi"/>
          <w:i/>
          <w:color w:val="auto"/>
          <w:sz w:val="20"/>
          <w:szCs w:val="20"/>
        </w:rPr>
        <w:t xml:space="preserve">. Krajům vůbec nebyly nahrazeny propady v jejich příjmech, které přinesly platby kompenzačního bonusu. Obcím se za podzimní a zimní období rovněž nedostala zatím žádná náhrada, naopak </w:t>
      </w:r>
      <w:r w:rsidRPr="005D725B">
        <w:rPr>
          <w:rFonts w:asciiTheme="minorHAnsi" w:eastAsiaTheme="minorEastAsia" w:hAnsiTheme="minorHAnsi" w:cstheme="minorHAnsi"/>
          <w:b/>
          <w:bCs/>
          <w:i/>
          <w:color w:val="auto"/>
          <w:sz w:val="20"/>
          <w:szCs w:val="20"/>
        </w:rPr>
        <w:t xml:space="preserve">za toto období vyplacená podpora zkracuje příspěvek, který obce obdržely v létě 2020 na dopady snížení svých daňových příjmů </w:t>
      </w:r>
      <w:r w:rsidRPr="005D725B">
        <w:rPr>
          <w:rFonts w:asciiTheme="minorHAnsi" w:eastAsiaTheme="minorEastAsia" w:hAnsiTheme="minorHAnsi" w:cstheme="minorHAnsi"/>
          <w:i/>
          <w:color w:val="auto"/>
          <w:sz w:val="20"/>
          <w:szCs w:val="20"/>
        </w:rPr>
        <w:t xml:space="preserve">(viz shora). Přitom dopady na samosprávy, které vláda vypočítávala v důvodové zprávě k zákonu č. 461/2020 Sb. jsou už rovněž překročeny. Vláda předpokládala, že půjde pouze o měsíc od 5.10. do 4.11.2020, přitom kompenzační bonus bude vyplácen zjevně nejméně 6 měs. a finanční dopady budou pro obce i kraje násobně vyšší než avizovaná 1 mld. Kč vůči obcím a 0,3 mld. Kč vůči krajům. </w:t>
      </w:r>
    </w:p>
    <w:p w14:paraId="445FCD29" w14:textId="3A01F9C8" w:rsidR="00F37304" w:rsidRPr="005D725B" w:rsidRDefault="00F37304" w:rsidP="00D81032">
      <w:pPr>
        <w:widowControl w:val="0"/>
        <w:autoSpaceDE w:val="0"/>
        <w:autoSpaceDN w:val="0"/>
        <w:adjustRightInd w:val="0"/>
        <w:spacing w:after="0" w:line="240" w:lineRule="auto"/>
        <w:ind w:left="284" w:firstLine="0"/>
        <w:rPr>
          <w:rFonts w:asciiTheme="minorHAnsi" w:eastAsia="Times New Roman" w:hAnsiTheme="minorHAnsi" w:cstheme="minorHAnsi"/>
          <w:i/>
          <w:color w:val="auto"/>
          <w:sz w:val="20"/>
          <w:szCs w:val="20"/>
        </w:rPr>
      </w:pPr>
      <w:r w:rsidRPr="005D725B">
        <w:rPr>
          <w:rFonts w:asciiTheme="minorHAnsi" w:eastAsiaTheme="minorEastAsia" w:hAnsiTheme="minorHAnsi" w:cstheme="minorHAnsi"/>
          <w:i/>
          <w:color w:val="auto"/>
          <w:sz w:val="20"/>
          <w:szCs w:val="20"/>
        </w:rPr>
        <w:t xml:space="preserve">Výše uvedené sebou nese rizika tlumení investic samospráv v r. 2021 s negativními efekty, které jsme mohli sledovat již na jaře r. 2020. Přitom SMS ČR </w:t>
      </w:r>
      <w:r w:rsidRPr="005D725B">
        <w:rPr>
          <w:rFonts w:asciiTheme="minorHAnsi" w:eastAsiaTheme="minorEastAsia" w:hAnsiTheme="minorHAnsi" w:cstheme="minorHAnsi"/>
          <w:b/>
          <w:bCs/>
          <w:i/>
          <w:color w:val="auto"/>
          <w:sz w:val="20"/>
          <w:szCs w:val="20"/>
        </w:rPr>
        <w:t>stát opakovaně vyzývalo, aby naopak podpůrnými opatřeními pomohl samosprávám ekonomiku znovu nastartovat</w:t>
      </w:r>
      <w:r w:rsidRPr="005D725B">
        <w:rPr>
          <w:rFonts w:asciiTheme="minorHAnsi" w:eastAsiaTheme="minorEastAsia" w:hAnsiTheme="minorHAnsi" w:cstheme="minorHAnsi"/>
          <w:i/>
          <w:color w:val="auto"/>
          <w:sz w:val="20"/>
          <w:szCs w:val="20"/>
        </w:rPr>
        <w:t>. Obnovené dopady kompenzačního bonusu na samosprávy jdou přesně v opačném směru a prohlubují již tak složitou hospodářskou situaci v naší zemi.</w:t>
      </w:r>
    </w:p>
    <w:p w14:paraId="277974ED" w14:textId="77777777" w:rsidR="00B55F1D" w:rsidRDefault="00B55F1D" w:rsidP="00D81032">
      <w:pPr>
        <w:pStyle w:val="Odstavecseseznamem"/>
        <w:widowControl w:val="0"/>
        <w:spacing w:after="0" w:line="240" w:lineRule="auto"/>
        <w:ind w:left="284" w:firstLine="0"/>
        <w:contextualSpacing w:val="0"/>
        <w:rPr>
          <w:rFonts w:asciiTheme="minorHAnsi" w:hAnsiTheme="minorHAnsi" w:cstheme="minorHAnsi"/>
          <w:i/>
          <w:color w:val="000000" w:themeColor="text1"/>
          <w:sz w:val="20"/>
          <w:szCs w:val="20"/>
        </w:rPr>
      </w:pPr>
    </w:p>
    <w:p w14:paraId="0AB57104" w14:textId="7B55F380" w:rsidR="00960DC7" w:rsidRPr="00B55F1D" w:rsidRDefault="00B55F1D" w:rsidP="00B55F1D">
      <w:pPr>
        <w:pStyle w:val="Odstavecseseznamem"/>
        <w:widowControl w:val="0"/>
        <w:spacing w:after="0" w:line="240" w:lineRule="auto"/>
        <w:ind w:left="426" w:hanging="142"/>
        <w:contextualSpacing w:val="0"/>
        <w:rPr>
          <w:rFonts w:asciiTheme="minorHAnsi" w:hAnsiTheme="minorHAnsi" w:cstheme="minorHAnsi"/>
          <w:b/>
          <w:bCs/>
          <w:i/>
          <w:color w:val="000000" w:themeColor="text1"/>
          <w:sz w:val="20"/>
          <w:szCs w:val="20"/>
        </w:rPr>
      </w:pPr>
      <w:r>
        <w:rPr>
          <w:rFonts w:asciiTheme="minorHAnsi" w:hAnsiTheme="minorHAnsi" w:cstheme="minorHAnsi"/>
          <w:b/>
          <w:bCs/>
          <w:i/>
          <w:color w:val="000000" w:themeColor="text1"/>
          <w:sz w:val="20"/>
          <w:szCs w:val="20"/>
        </w:rPr>
        <w:t xml:space="preserve">- </w:t>
      </w:r>
      <w:r w:rsidR="00C83534" w:rsidRPr="00B55F1D">
        <w:rPr>
          <w:rFonts w:asciiTheme="minorHAnsi" w:hAnsiTheme="minorHAnsi" w:cstheme="minorHAnsi"/>
          <w:b/>
          <w:bCs/>
          <w:i/>
          <w:color w:val="000000" w:themeColor="text1"/>
          <w:sz w:val="20"/>
          <w:szCs w:val="20"/>
        </w:rPr>
        <w:t>K zjednodušení objasňování problematiky příjmů obcí, kompenzačního bonusu atd. bude zpracován manuál pro manažery</w:t>
      </w:r>
      <w:r>
        <w:rPr>
          <w:rFonts w:asciiTheme="minorHAnsi" w:hAnsiTheme="minorHAnsi" w:cstheme="minorHAnsi"/>
          <w:b/>
          <w:bCs/>
          <w:i/>
          <w:color w:val="000000" w:themeColor="text1"/>
          <w:sz w:val="20"/>
          <w:szCs w:val="20"/>
        </w:rPr>
        <w:t xml:space="preserve"> resp. k přehlednosti vysvětlení i pro obce a jejích zastupitele.</w:t>
      </w:r>
    </w:p>
    <w:p w14:paraId="2ADA6265" w14:textId="1F5C40A8" w:rsidR="00300862" w:rsidRPr="005D725B" w:rsidRDefault="00300862" w:rsidP="00C41349">
      <w:pPr>
        <w:pStyle w:val="Odstavecseseznamem"/>
        <w:keepNext/>
        <w:widowControl w:val="0"/>
        <w:spacing w:before="120" w:after="0" w:line="240" w:lineRule="auto"/>
        <w:ind w:left="284" w:firstLine="0"/>
        <w:contextualSpacing w:val="0"/>
        <w:rPr>
          <w:rFonts w:asciiTheme="minorHAnsi" w:hAnsiTheme="minorHAnsi" w:cstheme="minorHAnsi"/>
          <w:b/>
          <w:bCs/>
          <w:i/>
          <w:iCs/>
          <w:color w:val="000000" w:themeColor="text1"/>
          <w:sz w:val="20"/>
          <w:szCs w:val="20"/>
        </w:rPr>
      </w:pPr>
      <w:r w:rsidRPr="005D725B">
        <w:rPr>
          <w:rFonts w:asciiTheme="minorHAnsi" w:hAnsiTheme="minorHAnsi" w:cstheme="minorHAnsi"/>
          <w:b/>
          <w:bCs/>
          <w:i/>
          <w:iCs/>
          <w:color w:val="000000" w:themeColor="text1"/>
          <w:sz w:val="20"/>
          <w:szCs w:val="20"/>
        </w:rPr>
        <w:t>Nový zákon o odpadech</w:t>
      </w:r>
    </w:p>
    <w:p w14:paraId="54A83BED" w14:textId="048F9753" w:rsidR="00300862" w:rsidRPr="005D725B" w:rsidRDefault="00300862" w:rsidP="00C41349">
      <w:pPr>
        <w:pStyle w:val="Odstavecseseznamem"/>
        <w:keepNext/>
        <w:widowControl w:val="0"/>
        <w:numPr>
          <w:ilvl w:val="0"/>
          <w:numId w:val="9"/>
        </w:numPr>
        <w:spacing w:after="0" w:line="240" w:lineRule="auto"/>
        <w:ind w:left="426" w:hanging="142"/>
        <w:contextualSpacing w:val="0"/>
        <w:rPr>
          <w:rFonts w:asciiTheme="minorHAnsi" w:hAnsiTheme="minorHAnsi" w:cstheme="minorHAnsi"/>
          <w:i/>
          <w:iCs/>
          <w:color w:val="000000" w:themeColor="text1"/>
          <w:sz w:val="20"/>
          <w:szCs w:val="20"/>
        </w:rPr>
      </w:pPr>
      <w:r w:rsidRPr="005D725B">
        <w:rPr>
          <w:rFonts w:asciiTheme="minorHAnsi" w:hAnsiTheme="minorHAnsi" w:cstheme="minorHAnsi"/>
          <w:i/>
          <w:iCs/>
          <w:color w:val="000000" w:themeColor="text1"/>
          <w:sz w:val="20"/>
          <w:szCs w:val="20"/>
        </w:rPr>
        <w:t>Materiály rozesílány 7.1.2021, 3.2.2021 byl k tématu webinář</w:t>
      </w:r>
      <w:r w:rsidR="00936668" w:rsidRPr="005D725B">
        <w:rPr>
          <w:rFonts w:asciiTheme="minorHAnsi" w:hAnsiTheme="minorHAnsi" w:cstheme="minorHAnsi"/>
          <w:i/>
          <w:iCs/>
          <w:color w:val="000000" w:themeColor="text1"/>
          <w:sz w:val="20"/>
          <w:szCs w:val="20"/>
        </w:rPr>
        <w:t>,</w:t>
      </w:r>
    </w:p>
    <w:p w14:paraId="601BCEBD" w14:textId="13AD04A0" w:rsidR="00936668" w:rsidRPr="005D725B" w:rsidRDefault="00936668" w:rsidP="00C41349">
      <w:pPr>
        <w:pStyle w:val="Odstavecseseznamem"/>
        <w:keepNext/>
        <w:widowControl w:val="0"/>
        <w:numPr>
          <w:ilvl w:val="0"/>
          <w:numId w:val="9"/>
        </w:numPr>
        <w:spacing w:after="0" w:line="240" w:lineRule="auto"/>
        <w:ind w:left="426" w:hanging="142"/>
        <w:contextualSpacing w:val="0"/>
        <w:rPr>
          <w:rFonts w:asciiTheme="minorHAnsi" w:hAnsiTheme="minorHAnsi" w:cstheme="minorHAnsi"/>
          <w:i/>
          <w:iCs/>
          <w:color w:val="000000" w:themeColor="text1"/>
          <w:sz w:val="20"/>
          <w:szCs w:val="20"/>
        </w:rPr>
      </w:pPr>
      <w:r w:rsidRPr="005D725B">
        <w:rPr>
          <w:rFonts w:asciiTheme="minorHAnsi" w:hAnsiTheme="minorHAnsi" w:cstheme="minorHAnsi"/>
          <w:i/>
          <w:iCs/>
          <w:color w:val="000000" w:themeColor="text1"/>
          <w:sz w:val="20"/>
          <w:szCs w:val="20"/>
        </w:rPr>
        <w:t xml:space="preserve">k oblasti získalo odbornici věnující se problematice, </w:t>
      </w:r>
    </w:p>
    <w:p w14:paraId="4BFC1578" w14:textId="6F972DD0" w:rsidR="00936668" w:rsidRPr="005D725B" w:rsidRDefault="00936668" w:rsidP="00D81032">
      <w:pPr>
        <w:pStyle w:val="Odstavecseseznamem"/>
        <w:widowControl w:val="0"/>
        <w:numPr>
          <w:ilvl w:val="0"/>
          <w:numId w:val="9"/>
        </w:numPr>
        <w:spacing w:after="0" w:line="240" w:lineRule="auto"/>
        <w:ind w:left="426" w:hanging="142"/>
        <w:contextualSpacing w:val="0"/>
        <w:rPr>
          <w:rFonts w:asciiTheme="minorHAnsi" w:hAnsiTheme="minorHAnsi" w:cstheme="minorHAnsi"/>
          <w:i/>
          <w:iCs/>
          <w:color w:val="000000" w:themeColor="text1"/>
          <w:sz w:val="20"/>
          <w:szCs w:val="20"/>
        </w:rPr>
      </w:pPr>
      <w:r w:rsidRPr="005D725B">
        <w:rPr>
          <w:rFonts w:asciiTheme="minorHAnsi" w:hAnsiTheme="minorHAnsi" w:cstheme="minorHAnsi"/>
          <w:i/>
          <w:iCs/>
          <w:color w:val="000000" w:themeColor="text1"/>
          <w:sz w:val="20"/>
          <w:szCs w:val="20"/>
        </w:rPr>
        <w:t>dotazy lze zasílat nejlépe cestou manažerů.</w:t>
      </w:r>
    </w:p>
    <w:p w14:paraId="552FD2CE" w14:textId="45A4FA10" w:rsidR="00300862" w:rsidRPr="005D725B" w:rsidRDefault="00300862" w:rsidP="00D81032">
      <w:pPr>
        <w:pStyle w:val="Odstavecseseznamem"/>
        <w:widowControl w:val="0"/>
        <w:spacing w:before="120" w:after="0" w:line="240" w:lineRule="auto"/>
        <w:ind w:left="284" w:firstLine="0"/>
        <w:contextualSpacing w:val="0"/>
        <w:rPr>
          <w:rFonts w:asciiTheme="minorHAnsi" w:hAnsiTheme="minorHAnsi" w:cstheme="minorHAnsi"/>
          <w:b/>
          <w:bCs/>
          <w:i/>
          <w:iCs/>
          <w:color w:val="000000" w:themeColor="text1"/>
          <w:sz w:val="20"/>
          <w:szCs w:val="20"/>
        </w:rPr>
      </w:pPr>
      <w:r w:rsidRPr="005D725B">
        <w:rPr>
          <w:rFonts w:asciiTheme="minorHAnsi" w:hAnsiTheme="minorHAnsi" w:cstheme="minorHAnsi"/>
          <w:b/>
          <w:bCs/>
          <w:i/>
          <w:iCs/>
          <w:color w:val="000000" w:themeColor="text1"/>
          <w:sz w:val="20"/>
          <w:szCs w:val="20"/>
        </w:rPr>
        <w:t>Navýšení prostředků na platy pedagogických pracovníků</w:t>
      </w:r>
    </w:p>
    <w:p w14:paraId="26B7157C" w14:textId="15C56D8A" w:rsidR="00300862" w:rsidRPr="005D725B" w:rsidRDefault="00300862" w:rsidP="00D81032">
      <w:pPr>
        <w:pStyle w:val="Odstavecseseznamem"/>
        <w:widowControl w:val="0"/>
        <w:numPr>
          <w:ilvl w:val="0"/>
          <w:numId w:val="9"/>
        </w:numPr>
        <w:spacing w:after="0" w:line="240" w:lineRule="auto"/>
        <w:ind w:left="426" w:hanging="142"/>
        <w:contextualSpacing w:val="0"/>
        <w:rPr>
          <w:rFonts w:asciiTheme="minorHAnsi" w:hAnsiTheme="minorHAnsi" w:cstheme="minorHAnsi"/>
          <w:i/>
          <w:iCs/>
          <w:color w:val="000000" w:themeColor="text1"/>
          <w:sz w:val="20"/>
          <w:szCs w:val="20"/>
        </w:rPr>
      </w:pPr>
      <w:r w:rsidRPr="005D725B">
        <w:rPr>
          <w:rFonts w:asciiTheme="minorHAnsi" w:hAnsiTheme="minorHAnsi" w:cstheme="minorHAnsi"/>
          <w:i/>
          <w:iCs/>
          <w:color w:val="000000" w:themeColor="text1"/>
          <w:sz w:val="20"/>
          <w:szCs w:val="20"/>
        </w:rPr>
        <w:t>Materiály rozesílány 16.1.2021, individuální požadavky řešeny průběžně</w:t>
      </w:r>
      <w:r w:rsidR="00936668" w:rsidRPr="005D725B">
        <w:rPr>
          <w:rFonts w:asciiTheme="minorHAnsi" w:hAnsiTheme="minorHAnsi" w:cstheme="minorHAnsi"/>
          <w:i/>
          <w:iCs/>
          <w:color w:val="000000" w:themeColor="text1"/>
          <w:sz w:val="20"/>
          <w:szCs w:val="20"/>
        </w:rPr>
        <w:t>.</w:t>
      </w:r>
    </w:p>
    <w:p w14:paraId="32F0A499" w14:textId="1D5F596C" w:rsidR="00300862" w:rsidRPr="005D725B" w:rsidRDefault="00300862" w:rsidP="00D81032">
      <w:pPr>
        <w:pStyle w:val="Odstavecseseznamem"/>
        <w:widowControl w:val="0"/>
        <w:spacing w:before="120" w:after="0" w:line="240" w:lineRule="auto"/>
        <w:ind w:left="284" w:firstLine="0"/>
        <w:contextualSpacing w:val="0"/>
        <w:rPr>
          <w:rFonts w:asciiTheme="minorHAnsi" w:hAnsiTheme="minorHAnsi" w:cstheme="minorHAnsi"/>
          <w:b/>
          <w:bCs/>
          <w:i/>
          <w:iCs/>
          <w:color w:val="000000" w:themeColor="text1"/>
          <w:sz w:val="20"/>
          <w:szCs w:val="20"/>
        </w:rPr>
      </w:pPr>
      <w:r w:rsidRPr="005D725B">
        <w:rPr>
          <w:rFonts w:asciiTheme="minorHAnsi" w:hAnsiTheme="minorHAnsi" w:cstheme="minorHAnsi"/>
          <w:b/>
          <w:bCs/>
          <w:i/>
          <w:iCs/>
          <w:color w:val="000000" w:themeColor="text1"/>
          <w:sz w:val="20"/>
          <w:szCs w:val="20"/>
        </w:rPr>
        <w:t>Stravenkový paušál</w:t>
      </w:r>
    </w:p>
    <w:p w14:paraId="05103F2A" w14:textId="52080D0A" w:rsidR="00300862" w:rsidRPr="005D725B" w:rsidRDefault="00300862" w:rsidP="00D81032">
      <w:pPr>
        <w:pStyle w:val="Odstavecseseznamem"/>
        <w:widowControl w:val="0"/>
        <w:numPr>
          <w:ilvl w:val="0"/>
          <w:numId w:val="9"/>
        </w:numPr>
        <w:spacing w:after="0" w:line="240" w:lineRule="auto"/>
        <w:ind w:left="426" w:hanging="142"/>
        <w:contextualSpacing w:val="0"/>
        <w:rPr>
          <w:rFonts w:asciiTheme="minorHAnsi" w:hAnsiTheme="minorHAnsi" w:cstheme="minorHAnsi"/>
          <w:i/>
          <w:iCs/>
          <w:color w:val="000000" w:themeColor="text1"/>
          <w:sz w:val="20"/>
          <w:szCs w:val="20"/>
        </w:rPr>
      </w:pPr>
      <w:r w:rsidRPr="005D725B">
        <w:rPr>
          <w:rFonts w:asciiTheme="minorHAnsi" w:hAnsiTheme="minorHAnsi" w:cstheme="minorHAnsi"/>
          <w:i/>
          <w:iCs/>
          <w:color w:val="000000" w:themeColor="text1"/>
          <w:sz w:val="20"/>
          <w:szCs w:val="20"/>
        </w:rPr>
        <w:t>Materiály rozesílány 15.2.2021</w:t>
      </w:r>
      <w:r w:rsidR="00936668" w:rsidRPr="005D725B">
        <w:rPr>
          <w:rFonts w:asciiTheme="minorHAnsi" w:hAnsiTheme="minorHAnsi" w:cstheme="minorHAnsi"/>
          <w:i/>
          <w:iCs/>
          <w:color w:val="000000" w:themeColor="text1"/>
          <w:sz w:val="20"/>
          <w:szCs w:val="20"/>
        </w:rPr>
        <w:t>.</w:t>
      </w:r>
    </w:p>
    <w:p w14:paraId="3D5596AE" w14:textId="2C7C49F3" w:rsidR="00E84B20" w:rsidRPr="005D725B" w:rsidRDefault="00E84B20" w:rsidP="00D81032">
      <w:pPr>
        <w:pStyle w:val="Odstavecseseznamem"/>
        <w:widowControl w:val="0"/>
        <w:spacing w:before="120" w:after="0" w:line="240" w:lineRule="auto"/>
        <w:ind w:left="284" w:firstLine="0"/>
        <w:contextualSpacing w:val="0"/>
        <w:rPr>
          <w:rFonts w:asciiTheme="minorHAnsi" w:hAnsiTheme="minorHAnsi" w:cstheme="minorHAnsi"/>
          <w:b/>
          <w:bCs/>
          <w:i/>
          <w:iCs/>
          <w:color w:val="000000" w:themeColor="text1"/>
          <w:sz w:val="20"/>
          <w:szCs w:val="20"/>
        </w:rPr>
      </w:pPr>
      <w:r w:rsidRPr="005D725B">
        <w:rPr>
          <w:rFonts w:asciiTheme="minorHAnsi" w:hAnsiTheme="minorHAnsi" w:cstheme="minorHAnsi"/>
          <w:b/>
          <w:bCs/>
          <w:i/>
          <w:iCs/>
          <w:color w:val="000000" w:themeColor="text1"/>
          <w:sz w:val="20"/>
          <w:szCs w:val="20"/>
        </w:rPr>
        <w:t>Zákon o střetu zájmů</w:t>
      </w:r>
    </w:p>
    <w:p w14:paraId="0472F69C" w14:textId="77777777" w:rsidR="00E84B20" w:rsidRPr="005D725B" w:rsidRDefault="00E84B20" w:rsidP="00B55F1D">
      <w:pPr>
        <w:pStyle w:val="Odstavecseseznamem"/>
        <w:widowControl w:val="0"/>
        <w:spacing w:after="0" w:line="240" w:lineRule="auto"/>
        <w:ind w:left="426" w:hanging="142"/>
        <w:contextualSpacing w:val="0"/>
        <w:rPr>
          <w:rFonts w:asciiTheme="minorHAnsi" w:eastAsia="Times New Roman" w:hAnsiTheme="minorHAnsi" w:cstheme="minorHAnsi"/>
          <w:i/>
          <w:iCs/>
          <w:sz w:val="20"/>
          <w:szCs w:val="20"/>
        </w:rPr>
      </w:pPr>
      <w:r w:rsidRPr="005D725B">
        <w:rPr>
          <w:rFonts w:asciiTheme="minorHAnsi" w:hAnsiTheme="minorHAnsi" w:cstheme="minorHAnsi"/>
          <w:b/>
          <w:bCs/>
          <w:i/>
          <w:iCs/>
          <w:color w:val="000000" w:themeColor="text1"/>
          <w:sz w:val="20"/>
          <w:szCs w:val="20"/>
        </w:rPr>
        <w:t xml:space="preserve">- </w:t>
      </w:r>
      <w:r w:rsidRPr="005D725B">
        <w:rPr>
          <w:rFonts w:asciiTheme="minorHAnsi" w:eastAsia="Times New Roman" w:hAnsiTheme="minorHAnsi" w:cstheme="minorHAnsi"/>
          <w:i/>
          <w:iCs/>
          <w:sz w:val="20"/>
          <w:szCs w:val="20"/>
        </w:rPr>
        <w:t xml:space="preserve">Celkem je  vedeno 150 spisů – u řady veřejných funkcionářů probíhala jen metodická pomoc. Bylo zastaveno 43 řízení buď přímo u SO I. stupně nebo v rámci odvolacího řízení. Bylo učiněno 494 úkonů u správních orgánů I. a II. stupně, 39 úkonů u krajských  soudů a 4 u Nejvyššího správního soudu. Z podaných žalob byly 4 shledány jako  důvodné a rozhodnutí žalovaného zrušeno. Obě kasační stížnosti byly také shledány  jako důvodné a předmětná rozhodnutí zrušena. Jedna žaloba byla odmítnuta a jedno  řízení zastaveno a soudní poplatek vrácen. Pravomocně je ukončeno 87 řízení. Po  rozhodnutí krajských soudů a NSS je 6 řízení a dále je podáno 15 žalob proti rozhodnutí  odvolacího správního orgánu, celkem podáno 25 žalob. </w:t>
      </w:r>
    </w:p>
    <w:p w14:paraId="3F21FF90" w14:textId="12598255" w:rsidR="00E84B20" w:rsidRPr="005D725B" w:rsidRDefault="00F80A03" w:rsidP="00F80A03">
      <w:pPr>
        <w:pStyle w:val="Odstavecseseznamem"/>
        <w:widowControl w:val="0"/>
        <w:spacing w:before="60" w:after="0" w:line="240" w:lineRule="auto"/>
        <w:ind w:left="426" w:hanging="142"/>
        <w:contextualSpacing w:val="0"/>
        <w:rPr>
          <w:rFonts w:asciiTheme="minorHAnsi" w:eastAsia="Times New Roman" w:hAnsiTheme="minorHAnsi" w:cstheme="minorHAnsi"/>
          <w:i/>
          <w:iCs/>
          <w:sz w:val="20"/>
          <w:szCs w:val="20"/>
        </w:rPr>
      </w:pPr>
      <w:r>
        <w:rPr>
          <w:rFonts w:asciiTheme="minorHAnsi" w:hAnsiTheme="minorHAnsi" w:cstheme="minorHAnsi"/>
          <w:i/>
          <w:iCs/>
          <w:color w:val="000000" w:themeColor="text1"/>
          <w:sz w:val="20"/>
          <w:szCs w:val="20"/>
        </w:rPr>
        <w:t xml:space="preserve">- </w:t>
      </w:r>
      <w:r w:rsidR="00E84B20" w:rsidRPr="005D725B">
        <w:rPr>
          <w:rFonts w:asciiTheme="minorHAnsi" w:hAnsiTheme="minorHAnsi" w:cstheme="minorHAnsi"/>
          <w:i/>
          <w:iCs/>
          <w:color w:val="000000" w:themeColor="text1"/>
          <w:sz w:val="20"/>
          <w:szCs w:val="20"/>
        </w:rPr>
        <w:t>Paní</w:t>
      </w:r>
      <w:r w:rsidR="00E84B20" w:rsidRPr="005D725B">
        <w:rPr>
          <w:rFonts w:asciiTheme="minorHAnsi" w:hAnsiTheme="minorHAnsi" w:cstheme="minorHAnsi"/>
          <w:b/>
          <w:bCs/>
          <w:i/>
          <w:iCs/>
          <w:color w:val="000000" w:themeColor="text1"/>
          <w:sz w:val="20"/>
          <w:szCs w:val="20"/>
        </w:rPr>
        <w:t xml:space="preserve"> </w:t>
      </w:r>
      <w:r w:rsidR="00E84B20" w:rsidRPr="005D725B">
        <w:rPr>
          <w:rFonts w:asciiTheme="minorHAnsi" w:eastAsia="Times New Roman" w:hAnsiTheme="minorHAnsi" w:cstheme="minorHAnsi"/>
          <w:i/>
          <w:iCs/>
          <w:sz w:val="20"/>
          <w:szCs w:val="20"/>
        </w:rPr>
        <w:t>Věra Kovářová se snažila prosadit novelu zákona o střetu zájmů.  Podstatou zákona je, že do centrálního registru oznámení bude nahlížet na všechny,  kdo jsou veřejnými funkcionáři pouze na základě předchozí žádosti a z působnosti  tohoto zákona se vyjímají někteří neuvolnění komunální politici (místostarostové z  „jedniček“ a členové rady z „jedniček“ a „dvojek“). </w:t>
      </w:r>
    </w:p>
    <w:p w14:paraId="4EBB47E2" w14:textId="4C304B0D" w:rsidR="0065789B" w:rsidRPr="005D725B" w:rsidRDefault="0065789B" w:rsidP="00D81032">
      <w:pPr>
        <w:pStyle w:val="Odstavecseseznamem"/>
        <w:widowControl w:val="0"/>
        <w:spacing w:before="120" w:after="0" w:line="240" w:lineRule="auto"/>
        <w:ind w:left="284" w:firstLine="0"/>
        <w:contextualSpacing w:val="0"/>
        <w:rPr>
          <w:rFonts w:asciiTheme="minorHAnsi" w:eastAsia="Times New Roman" w:hAnsiTheme="minorHAnsi" w:cstheme="minorHAnsi"/>
          <w:b/>
          <w:bCs/>
          <w:i/>
          <w:iCs/>
          <w:color w:val="auto"/>
          <w:sz w:val="20"/>
          <w:szCs w:val="20"/>
        </w:rPr>
      </w:pPr>
      <w:r w:rsidRPr="005D725B">
        <w:rPr>
          <w:rFonts w:asciiTheme="minorHAnsi" w:eastAsia="Times New Roman" w:hAnsiTheme="minorHAnsi" w:cstheme="minorHAnsi"/>
          <w:b/>
          <w:bCs/>
          <w:i/>
          <w:iCs/>
          <w:color w:val="auto"/>
          <w:sz w:val="20"/>
          <w:szCs w:val="20"/>
        </w:rPr>
        <w:t>Konsolidační podíl</w:t>
      </w:r>
    </w:p>
    <w:p w14:paraId="73BBFFDF" w14:textId="16EB1402" w:rsidR="0065789B" w:rsidRPr="005D725B" w:rsidRDefault="00F80A03" w:rsidP="00F80A03">
      <w:pPr>
        <w:widowControl w:val="0"/>
        <w:spacing w:after="0" w:line="240" w:lineRule="auto"/>
        <w:ind w:left="426" w:hanging="142"/>
        <w:rPr>
          <w:rFonts w:asciiTheme="minorHAnsi" w:eastAsia="Times New Roman" w:hAnsiTheme="minorHAnsi" w:cstheme="minorHAnsi"/>
          <w:i/>
          <w:iCs/>
          <w:color w:val="auto"/>
          <w:sz w:val="20"/>
          <w:szCs w:val="20"/>
        </w:rPr>
      </w:pPr>
      <w:r>
        <w:rPr>
          <w:rFonts w:asciiTheme="minorHAnsi" w:eastAsia="Times New Roman" w:hAnsiTheme="minorHAnsi" w:cstheme="minorHAnsi"/>
          <w:i/>
          <w:iCs/>
          <w:color w:val="auto"/>
          <w:sz w:val="20"/>
          <w:szCs w:val="20"/>
        </w:rPr>
        <w:t xml:space="preserve">- </w:t>
      </w:r>
      <w:r w:rsidR="0065789B" w:rsidRPr="005D725B">
        <w:rPr>
          <w:rFonts w:asciiTheme="minorHAnsi" w:eastAsia="Times New Roman" w:hAnsiTheme="minorHAnsi" w:cstheme="minorHAnsi"/>
          <w:i/>
          <w:iCs/>
          <w:color w:val="auto"/>
          <w:sz w:val="20"/>
          <w:szCs w:val="20"/>
        </w:rPr>
        <w:t>S předstihem byly informace zpracovány legislativními analytiky a zveř</w:t>
      </w:r>
      <w:r w:rsidR="008E0A89" w:rsidRPr="005D725B">
        <w:rPr>
          <w:rFonts w:asciiTheme="minorHAnsi" w:eastAsia="Times New Roman" w:hAnsiTheme="minorHAnsi" w:cstheme="minorHAnsi"/>
          <w:i/>
          <w:iCs/>
          <w:color w:val="auto"/>
          <w:sz w:val="20"/>
          <w:szCs w:val="20"/>
        </w:rPr>
        <w:t>e</w:t>
      </w:r>
      <w:r w:rsidR="0065789B" w:rsidRPr="005D725B">
        <w:rPr>
          <w:rFonts w:asciiTheme="minorHAnsi" w:eastAsia="Times New Roman" w:hAnsiTheme="minorHAnsi" w:cstheme="minorHAnsi"/>
          <w:i/>
          <w:iCs/>
          <w:color w:val="auto"/>
          <w:sz w:val="20"/>
          <w:szCs w:val="20"/>
        </w:rPr>
        <w:t>jněny.</w:t>
      </w:r>
      <w:r w:rsidR="003D37F3" w:rsidRPr="005D725B">
        <w:rPr>
          <w:rFonts w:asciiTheme="minorHAnsi" w:eastAsia="Times New Roman" w:hAnsiTheme="minorHAnsi" w:cstheme="minorHAnsi"/>
          <w:i/>
          <w:iCs/>
          <w:color w:val="auto"/>
          <w:sz w:val="20"/>
          <w:szCs w:val="20"/>
        </w:rPr>
        <w:t xml:space="preserve"> Dodatečné dotazy upřesňovány průběžně.</w:t>
      </w:r>
    </w:p>
    <w:p w14:paraId="07B57309" w14:textId="6A422DF3" w:rsidR="008E0A89" w:rsidRPr="005D725B" w:rsidRDefault="008E0A89" w:rsidP="00D81032">
      <w:pPr>
        <w:widowControl w:val="0"/>
        <w:spacing w:before="120" w:after="0" w:line="240" w:lineRule="auto"/>
        <w:ind w:left="283" w:hanging="11"/>
        <w:rPr>
          <w:rFonts w:asciiTheme="minorHAnsi" w:eastAsia="Times New Roman" w:hAnsiTheme="minorHAnsi" w:cstheme="minorHAnsi"/>
          <w:b/>
          <w:bCs/>
          <w:i/>
          <w:iCs/>
          <w:color w:val="auto"/>
          <w:sz w:val="20"/>
          <w:szCs w:val="20"/>
        </w:rPr>
      </w:pPr>
      <w:r w:rsidRPr="005D725B">
        <w:rPr>
          <w:rFonts w:asciiTheme="minorHAnsi" w:eastAsia="Times New Roman" w:hAnsiTheme="minorHAnsi" w:cstheme="minorHAnsi"/>
          <w:b/>
          <w:bCs/>
          <w:i/>
          <w:iCs/>
          <w:color w:val="auto"/>
          <w:sz w:val="20"/>
          <w:szCs w:val="20"/>
        </w:rPr>
        <w:t>Obecní zpravodaje rozesílání výtisků</w:t>
      </w:r>
    </w:p>
    <w:p w14:paraId="43A3985F" w14:textId="6AF1899B" w:rsidR="00E84B20" w:rsidRPr="005D725B" w:rsidRDefault="00F80A03" w:rsidP="00F80A03">
      <w:pPr>
        <w:pStyle w:val="Odstavecseseznamem"/>
        <w:widowControl w:val="0"/>
        <w:spacing w:after="0" w:line="240" w:lineRule="auto"/>
        <w:ind w:left="426" w:hanging="142"/>
        <w:contextualSpacing w:val="0"/>
        <w:rPr>
          <w:rFonts w:asciiTheme="minorHAnsi" w:hAnsiTheme="minorHAnsi" w:cstheme="minorHAnsi"/>
          <w:b/>
          <w:bCs/>
          <w:i/>
          <w:iCs/>
          <w:color w:val="000000" w:themeColor="text1"/>
          <w:sz w:val="20"/>
          <w:szCs w:val="20"/>
        </w:rPr>
      </w:pPr>
      <w:r>
        <w:rPr>
          <w:rFonts w:asciiTheme="minorHAnsi" w:hAnsiTheme="minorHAnsi" w:cstheme="minorHAnsi"/>
          <w:i/>
          <w:iCs/>
          <w:sz w:val="20"/>
          <w:szCs w:val="20"/>
        </w:rPr>
        <w:t xml:space="preserve">- </w:t>
      </w:r>
      <w:r w:rsidR="008E0A89" w:rsidRPr="005D725B">
        <w:rPr>
          <w:rFonts w:asciiTheme="minorHAnsi" w:hAnsiTheme="minorHAnsi" w:cstheme="minorHAnsi"/>
          <w:i/>
          <w:iCs/>
          <w:sz w:val="20"/>
          <w:szCs w:val="20"/>
        </w:rPr>
        <w:t>Do 7 dnů od vydání obecního zpravodaje je třeba zaslat ho na 20 různých míst. Na některá i ve více vydáních. Pokud to obec nedodrží, hrozí jí sankce od Nejvyššího kontrolního úřadu. SMS ČR začalo jednat s Národní knihovnou s koordinací s jednotlivými krajskými knihovnami při vědomí Ministerstva kultury ČR. Legislativní tým připraví informaci pro obce, že tato povinnost tu je a že SMS ČR téma řeší a hledá cesty, jak se vyhnout hrozbě sankce. SMS ČR se snaží domluvit, že by se odeslalo lednové číslo nového roku a v balíku s ním by byla čísla za celý předchozí rok. Je možnost, že některé krajské knihovny tento postup odmítnou.</w:t>
      </w:r>
    </w:p>
    <w:p w14:paraId="308D71DA" w14:textId="4E613140" w:rsidR="00E84B20" w:rsidRDefault="00E84B20" w:rsidP="00D81032">
      <w:pPr>
        <w:pStyle w:val="Odstavecseseznamem"/>
        <w:spacing w:after="0" w:line="240" w:lineRule="auto"/>
        <w:ind w:left="284" w:firstLine="0"/>
        <w:contextualSpacing w:val="0"/>
        <w:rPr>
          <w:rFonts w:asciiTheme="minorHAnsi" w:hAnsiTheme="minorHAnsi" w:cstheme="minorHAnsi"/>
          <w:i/>
          <w:iCs/>
          <w:color w:val="000000" w:themeColor="text1"/>
          <w:sz w:val="20"/>
          <w:szCs w:val="20"/>
        </w:rPr>
      </w:pPr>
    </w:p>
    <w:p w14:paraId="01AB3F5E" w14:textId="79D103F3" w:rsidR="00A41C1A" w:rsidRDefault="00A41C1A" w:rsidP="00D81032">
      <w:pPr>
        <w:pStyle w:val="Odstavecseseznamem"/>
        <w:spacing w:after="0" w:line="240" w:lineRule="auto"/>
        <w:ind w:left="284" w:firstLine="0"/>
        <w:contextualSpacing w:val="0"/>
        <w:rPr>
          <w:rFonts w:asciiTheme="minorHAnsi" w:hAnsiTheme="minorHAnsi" w:cstheme="minorHAnsi"/>
          <w:b/>
          <w:bCs/>
          <w:i/>
          <w:iCs/>
          <w:color w:val="000000" w:themeColor="text1"/>
          <w:sz w:val="20"/>
          <w:szCs w:val="20"/>
        </w:rPr>
      </w:pPr>
      <w:r>
        <w:rPr>
          <w:rFonts w:asciiTheme="minorHAnsi" w:hAnsiTheme="minorHAnsi" w:cstheme="minorHAnsi"/>
          <w:b/>
          <w:bCs/>
          <w:i/>
          <w:iCs/>
          <w:color w:val="000000" w:themeColor="text1"/>
          <w:sz w:val="20"/>
          <w:szCs w:val="20"/>
        </w:rPr>
        <w:t>Petice proti zatížení nákladní dopravou obcí ČR (Olomoucký kraj autor petice)</w:t>
      </w:r>
    </w:p>
    <w:p w14:paraId="7E0E88C5" w14:textId="6F4200C7" w:rsidR="00AC102B" w:rsidRDefault="00AC102B" w:rsidP="00F80A03">
      <w:pPr>
        <w:shd w:val="clear" w:color="auto" w:fill="F2F2F2" w:themeFill="background1" w:themeFillShade="F2"/>
        <w:spacing w:after="0" w:line="240" w:lineRule="auto"/>
        <w:ind w:left="426" w:hanging="142"/>
        <w:rPr>
          <w:rFonts w:asciiTheme="minorHAnsi" w:hAnsiTheme="minorHAnsi" w:cstheme="minorHAnsi"/>
          <w:i/>
          <w:sz w:val="20"/>
          <w:szCs w:val="20"/>
        </w:rPr>
      </w:pPr>
      <w:r w:rsidRPr="00F51606">
        <w:rPr>
          <w:rFonts w:asciiTheme="minorHAnsi" w:hAnsiTheme="minorHAnsi" w:cstheme="minorHAnsi"/>
          <w:b/>
          <w:bCs/>
          <w:i/>
          <w:color w:val="000000" w:themeColor="text1"/>
          <w:sz w:val="20"/>
          <w:szCs w:val="20"/>
        </w:rPr>
        <w:t xml:space="preserve">! </w:t>
      </w:r>
      <w:r w:rsidRPr="00F51606">
        <w:rPr>
          <w:rFonts w:asciiTheme="minorHAnsi" w:hAnsiTheme="minorHAnsi" w:cstheme="minorHAnsi"/>
          <w:i/>
          <w:color w:val="000000" w:themeColor="text1"/>
          <w:sz w:val="20"/>
          <w:szCs w:val="20"/>
        </w:rPr>
        <w:t xml:space="preserve">J.Přecechtělová – </w:t>
      </w:r>
      <w:r w:rsidR="00A41C1A">
        <w:rPr>
          <w:rFonts w:asciiTheme="minorHAnsi" w:hAnsiTheme="minorHAnsi" w:cstheme="minorHAnsi"/>
          <w:i/>
          <w:color w:val="000000" w:themeColor="text1"/>
          <w:sz w:val="20"/>
          <w:szCs w:val="20"/>
        </w:rPr>
        <w:t>seznámila s Peticí Olomouckého kraje proti zatížení obcí nákladní dopravou</w:t>
      </w:r>
      <w:r w:rsidR="002C7892">
        <w:rPr>
          <w:rFonts w:asciiTheme="minorHAnsi" w:hAnsiTheme="minorHAnsi" w:cstheme="minorHAnsi"/>
          <w:i/>
          <w:color w:val="000000" w:themeColor="text1"/>
          <w:sz w:val="20"/>
          <w:szCs w:val="20"/>
        </w:rPr>
        <w:t xml:space="preserve">, kdy je záměrem její rozšíření po celé ČR. V Poslanecké sněmovně jsou pozměňovací návrhy k označování silnic  II. III. třídy, povinně označovat dopravním značením (návrh poslankyně Jany Mráčkové Vildumetzové, ANO, Karlovarský Kraj). Změnou zákona jde o plošný zákaz </w:t>
      </w:r>
      <w:r w:rsidR="002C7892" w:rsidRPr="002C7892">
        <w:rPr>
          <w:rFonts w:asciiTheme="minorHAnsi" w:hAnsiTheme="minorHAnsi" w:cstheme="minorHAnsi"/>
          <w:i/>
          <w:color w:val="000000" w:themeColor="text1"/>
          <w:sz w:val="20"/>
          <w:szCs w:val="20"/>
        </w:rPr>
        <w:t xml:space="preserve">jízdy </w:t>
      </w:r>
      <w:r w:rsidR="002C7892" w:rsidRPr="002C7892">
        <w:rPr>
          <w:rFonts w:asciiTheme="minorHAnsi" w:hAnsiTheme="minorHAnsi" w:cstheme="minorHAnsi"/>
          <w:i/>
          <w:sz w:val="20"/>
          <w:szCs w:val="20"/>
        </w:rPr>
        <w:t>nákladním automobilům o maximální přípustné hmotnosti převyšující 12 000 kg a jízdním soupravám tvořeným nákladním automobilem, jejichž maximální přípustná hmotnost převyšuje 12 000 kg</w:t>
      </w:r>
      <w:r w:rsidR="005A1B07">
        <w:rPr>
          <w:rFonts w:asciiTheme="minorHAnsi" w:hAnsiTheme="minorHAnsi" w:cstheme="minorHAnsi"/>
          <w:i/>
          <w:sz w:val="20"/>
          <w:szCs w:val="20"/>
        </w:rPr>
        <w:t xml:space="preserve">, kdy se tento zákaz vztahuje na místní a účelové komunikace. Za peticí stojí starosta Marek Svoboda (Tovačov), </w:t>
      </w:r>
      <w:r w:rsidR="005A1B07">
        <w:rPr>
          <w:rFonts w:asciiTheme="minorHAnsi" w:hAnsiTheme="minorHAnsi" w:cstheme="minorHAnsi"/>
          <w:i/>
          <w:sz w:val="20"/>
          <w:szCs w:val="20"/>
        </w:rPr>
        <w:lastRenderedPageBreak/>
        <w:t xml:space="preserve">Mojmír Dostál (Blatce), Jarmila Kowalczuková (Charváty), chtějí, aby došlo na silnicích II., III. třídy které slouží jako objízdné k zavedení </w:t>
      </w:r>
      <w:r w:rsidR="00F80A03">
        <w:rPr>
          <w:rFonts w:asciiTheme="minorHAnsi" w:hAnsiTheme="minorHAnsi" w:cstheme="minorHAnsi"/>
          <w:i/>
          <w:sz w:val="20"/>
          <w:szCs w:val="20"/>
        </w:rPr>
        <w:t>mýtného</w:t>
      </w:r>
      <w:r w:rsidR="005A1B07">
        <w:rPr>
          <w:rFonts w:asciiTheme="minorHAnsi" w:hAnsiTheme="minorHAnsi" w:cstheme="minorHAnsi"/>
          <w:i/>
          <w:sz w:val="20"/>
          <w:szCs w:val="20"/>
        </w:rPr>
        <w:t>.  SMS ČR projde podrobnosti petice i změny pozměňovacího návrhu s legislativou. Mělo dojít k obeslání všech členů předsednictva, kdy odezva přišla jen z Ústeckého Kraje.</w:t>
      </w:r>
    </w:p>
    <w:p w14:paraId="611EADAE" w14:textId="70F9D974" w:rsidR="00AC102B" w:rsidRPr="005A1B07" w:rsidRDefault="00AC102B" w:rsidP="00A151EF">
      <w:pPr>
        <w:pStyle w:val="Odstavecseseznamem"/>
        <w:spacing w:after="0" w:line="240" w:lineRule="auto"/>
        <w:ind w:left="426" w:hanging="142"/>
        <w:contextualSpacing w:val="0"/>
        <w:rPr>
          <w:rFonts w:asciiTheme="minorHAnsi" w:hAnsiTheme="minorHAnsi" w:cstheme="minorHAnsi"/>
          <w:i/>
          <w:iCs/>
          <w:color w:val="000000" w:themeColor="text1"/>
          <w:sz w:val="14"/>
          <w:szCs w:val="14"/>
        </w:rPr>
      </w:pPr>
    </w:p>
    <w:p w14:paraId="3C1830E6" w14:textId="24C3E0A7" w:rsidR="00AC102B" w:rsidRDefault="005A1B07" w:rsidP="00A151EF">
      <w:pPr>
        <w:pStyle w:val="Odstavecseseznamem"/>
        <w:widowControl w:val="0"/>
        <w:shd w:val="clear" w:color="auto" w:fill="F2F2F2" w:themeFill="background1" w:themeFillShade="F2"/>
        <w:spacing w:after="0" w:line="240" w:lineRule="auto"/>
        <w:ind w:left="426" w:hanging="142"/>
        <w:contextualSpacing w:val="0"/>
        <w:rPr>
          <w:rFonts w:ascii="Calibri" w:hAnsi="Calibri" w:cs="Calibri"/>
          <w:i/>
          <w:color w:val="000000" w:themeColor="text1"/>
          <w:sz w:val="20"/>
        </w:rPr>
      </w:pPr>
      <w:r w:rsidRPr="00EE56BA">
        <w:rPr>
          <w:rFonts w:ascii="Calibri" w:hAnsi="Calibri" w:cs="Calibri"/>
          <w:b/>
          <w:bCs/>
          <w:i/>
          <w:color w:val="000000" w:themeColor="text1"/>
          <w:szCs w:val="28"/>
        </w:rPr>
        <w:t xml:space="preserve">! </w:t>
      </w:r>
      <w:r w:rsidRPr="00EE56BA">
        <w:rPr>
          <w:rFonts w:ascii="Calibri" w:hAnsi="Calibri" w:cs="Calibri"/>
          <w:i/>
          <w:color w:val="000000" w:themeColor="text1"/>
          <w:sz w:val="20"/>
        </w:rPr>
        <w:t>V.Venhaue</w:t>
      </w:r>
      <w:r>
        <w:rPr>
          <w:rFonts w:ascii="Calibri" w:hAnsi="Calibri" w:cs="Calibri"/>
          <w:i/>
          <w:color w:val="000000" w:themeColor="text1"/>
          <w:sz w:val="20"/>
        </w:rPr>
        <w:t>r -  upřesnil, že problém je už v</w:t>
      </w:r>
      <w:r w:rsidR="00341CA2">
        <w:rPr>
          <w:rFonts w:ascii="Calibri" w:hAnsi="Calibri" w:cs="Calibri"/>
          <w:i/>
          <w:color w:val="000000" w:themeColor="text1"/>
          <w:sz w:val="20"/>
        </w:rPr>
        <w:t xml:space="preserve"> registraci silničních vozidel, </w:t>
      </w:r>
      <w:r w:rsidR="007F0EB0">
        <w:rPr>
          <w:rFonts w:ascii="Calibri" w:hAnsi="Calibri" w:cs="Calibri"/>
          <w:i/>
          <w:color w:val="000000" w:themeColor="text1"/>
          <w:sz w:val="20"/>
        </w:rPr>
        <w:t xml:space="preserve">jejich stanovení do druhu a kategorie, konkrétně co patří do kategorie silniční vozidla nákladní automobily a zvláštní vozidla. Konkrétně pod nikoliv označením </w:t>
      </w:r>
      <w:r w:rsidR="00341CA2">
        <w:rPr>
          <w:rFonts w:ascii="Calibri" w:hAnsi="Calibri" w:cs="Calibri"/>
          <w:i/>
          <w:color w:val="000000" w:themeColor="text1"/>
          <w:sz w:val="20"/>
        </w:rPr>
        <w:t xml:space="preserve">nákladní automobil, </w:t>
      </w:r>
      <w:r w:rsidR="007F0EB0">
        <w:rPr>
          <w:rFonts w:ascii="Calibri" w:hAnsi="Calibri" w:cs="Calibri"/>
          <w:i/>
          <w:color w:val="000000" w:themeColor="text1"/>
          <w:sz w:val="20"/>
        </w:rPr>
        <w:t>ale</w:t>
      </w:r>
      <w:r w:rsidR="00F32C7A">
        <w:rPr>
          <w:rFonts w:ascii="Calibri" w:hAnsi="Calibri" w:cs="Calibri"/>
          <w:i/>
          <w:color w:val="000000" w:themeColor="text1"/>
          <w:sz w:val="20"/>
        </w:rPr>
        <w:t xml:space="preserve"> jako</w:t>
      </w:r>
      <w:r w:rsidR="007F0EB0">
        <w:rPr>
          <w:rFonts w:ascii="Calibri" w:hAnsi="Calibri" w:cs="Calibri"/>
          <w:i/>
          <w:color w:val="000000" w:themeColor="text1"/>
          <w:sz w:val="20"/>
        </w:rPr>
        <w:t xml:space="preserve"> traktor lze </w:t>
      </w:r>
      <w:r>
        <w:rPr>
          <w:rFonts w:ascii="Calibri" w:hAnsi="Calibri" w:cs="Calibri"/>
          <w:i/>
          <w:color w:val="000000" w:themeColor="text1"/>
          <w:sz w:val="20"/>
        </w:rPr>
        <w:t xml:space="preserve">registrovat </w:t>
      </w:r>
      <w:r w:rsidR="00341CA2">
        <w:rPr>
          <w:rFonts w:ascii="Calibri" w:hAnsi="Calibri" w:cs="Calibri"/>
          <w:i/>
          <w:color w:val="000000" w:themeColor="text1"/>
          <w:sz w:val="20"/>
        </w:rPr>
        <w:t>např. nákladní automobil Tatra</w:t>
      </w:r>
      <w:r w:rsidR="00B67B07">
        <w:rPr>
          <w:rFonts w:ascii="Calibri" w:hAnsi="Calibri" w:cs="Calibri"/>
          <w:i/>
          <w:color w:val="000000" w:themeColor="text1"/>
          <w:sz w:val="20"/>
        </w:rPr>
        <w:t xml:space="preserve"> a </w:t>
      </w:r>
      <w:r w:rsidR="00341CA2">
        <w:rPr>
          <w:rFonts w:ascii="Calibri" w:hAnsi="Calibri" w:cs="Calibri"/>
          <w:i/>
          <w:color w:val="000000" w:themeColor="text1"/>
          <w:sz w:val="20"/>
        </w:rPr>
        <w:t>t</w:t>
      </w:r>
      <w:r w:rsidR="00F32C7A">
        <w:rPr>
          <w:rFonts w:ascii="Calibri" w:hAnsi="Calibri" w:cs="Calibri"/>
          <w:i/>
          <w:color w:val="000000" w:themeColor="text1"/>
          <w:sz w:val="20"/>
        </w:rPr>
        <w:t>akto lze</w:t>
      </w:r>
      <w:r w:rsidR="00B67B07">
        <w:rPr>
          <w:rFonts w:ascii="Calibri" w:hAnsi="Calibri" w:cs="Calibri"/>
          <w:i/>
          <w:color w:val="000000" w:themeColor="text1"/>
          <w:sz w:val="20"/>
        </w:rPr>
        <w:t xml:space="preserve"> obcházet </w:t>
      </w:r>
      <w:r w:rsidR="00F32C7A">
        <w:rPr>
          <w:rFonts w:ascii="Calibri" w:hAnsi="Calibri" w:cs="Calibri"/>
          <w:i/>
          <w:color w:val="000000" w:themeColor="text1"/>
          <w:sz w:val="20"/>
        </w:rPr>
        <w:t>platné</w:t>
      </w:r>
      <w:r w:rsidR="00341CA2">
        <w:rPr>
          <w:rFonts w:ascii="Calibri" w:hAnsi="Calibri" w:cs="Calibri"/>
          <w:i/>
          <w:color w:val="000000" w:themeColor="text1"/>
          <w:sz w:val="20"/>
        </w:rPr>
        <w:t xml:space="preserve"> zákony. Kromě toho, že traktor (lze řídit už od 17 let, s ŘP T), nepodléhá silniční daní, neplatí pro něj </w:t>
      </w:r>
      <w:r w:rsidR="007F0EB0">
        <w:rPr>
          <w:rFonts w:ascii="Calibri" w:hAnsi="Calibri" w:cs="Calibri"/>
          <w:i/>
          <w:color w:val="000000" w:themeColor="text1"/>
          <w:sz w:val="20"/>
        </w:rPr>
        <w:t xml:space="preserve">určitá omezení </w:t>
      </w:r>
      <w:r w:rsidR="00341CA2">
        <w:rPr>
          <w:rFonts w:ascii="Calibri" w:hAnsi="Calibri" w:cs="Calibri"/>
          <w:i/>
          <w:color w:val="000000" w:themeColor="text1"/>
          <w:sz w:val="20"/>
        </w:rPr>
        <w:t>zákaz</w:t>
      </w:r>
      <w:r w:rsidR="007F0EB0">
        <w:rPr>
          <w:rFonts w:ascii="Calibri" w:hAnsi="Calibri" w:cs="Calibri"/>
          <w:i/>
          <w:color w:val="000000" w:themeColor="text1"/>
          <w:sz w:val="20"/>
        </w:rPr>
        <w:t>u</w:t>
      </w:r>
      <w:r w:rsidR="00341CA2">
        <w:rPr>
          <w:rFonts w:ascii="Calibri" w:hAnsi="Calibri" w:cs="Calibri"/>
          <w:i/>
          <w:color w:val="000000" w:themeColor="text1"/>
          <w:sz w:val="20"/>
        </w:rPr>
        <w:t xml:space="preserve"> vjezdu</w:t>
      </w:r>
      <w:r w:rsidR="007F0EB0">
        <w:rPr>
          <w:rFonts w:ascii="Calibri" w:hAnsi="Calibri" w:cs="Calibri"/>
          <w:i/>
          <w:color w:val="000000" w:themeColor="text1"/>
          <w:sz w:val="20"/>
        </w:rPr>
        <w:t xml:space="preserve"> jako pro nákladní vozy</w:t>
      </w:r>
      <w:r w:rsidR="00341CA2">
        <w:rPr>
          <w:rFonts w:ascii="Calibri" w:hAnsi="Calibri" w:cs="Calibri"/>
          <w:i/>
          <w:color w:val="000000" w:themeColor="text1"/>
          <w:sz w:val="20"/>
        </w:rPr>
        <w:t xml:space="preserve">, technická kontrola jednou za čtyři roky, nižší povinné ručení, nemusí mít tachograf atd. </w:t>
      </w:r>
      <w:r w:rsidR="007F0EB0">
        <w:rPr>
          <w:rFonts w:ascii="Calibri" w:hAnsi="Calibri" w:cs="Calibri"/>
          <w:i/>
          <w:color w:val="000000" w:themeColor="text1"/>
          <w:sz w:val="20"/>
        </w:rPr>
        <w:t>Uvedené se týká i přívěsů.</w:t>
      </w:r>
    </w:p>
    <w:p w14:paraId="60EA5DE0" w14:textId="3F942673" w:rsidR="009923A2" w:rsidRDefault="007F0EB0" w:rsidP="00F32C7A">
      <w:pPr>
        <w:pStyle w:val="Odstavecseseznamem"/>
        <w:widowControl w:val="0"/>
        <w:shd w:val="clear" w:color="auto" w:fill="F2F2F2" w:themeFill="background1" w:themeFillShade="F2"/>
        <w:spacing w:after="0" w:line="240" w:lineRule="auto"/>
        <w:ind w:left="426" w:firstLine="0"/>
        <w:contextualSpacing w:val="0"/>
        <w:rPr>
          <w:rFonts w:ascii="Calibri" w:hAnsi="Calibri" w:cs="Calibri"/>
          <w:i/>
          <w:color w:val="000000" w:themeColor="text1"/>
          <w:sz w:val="20"/>
        </w:rPr>
      </w:pPr>
      <w:r w:rsidRPr="007F0EB0">
        <w:rPr>
          <w:rFonts w:ascii="Calibri" w:hAnsi="Calibri" w:cs="Calibri"/>
          <w:i/>
          <w:color w:val="000000" w:themeColor="text1"/>
          <w:sz w:val="20"/>
        </w:rPr>
        <w:t xml:space="preserve">Co se týká </w:t>
      </w:r>
      <w:r w:rsidR="00B67B07">
        <w:rPr>
          <w:rFonts w:ascii="Calibri" w:hAnsi="Calibri" w:cs="Calibri"/>
          <w:i/>
          <w:color w:val="000000" w:themeColor="text1"/>
          <w:sz w:val="20"/>
        </w:rPr>
        <w:t xml:space="preserve">užívání </w:t>
      </w:r>
      <w:r w:rsidRPr="007F0EB0">
        <w:rPr>
          <w:rFonts w:ascii="Calibri" w:hAnsi="Calibri" w:cs="Calibri"/>
          <w:i/>
          <w:color w:val="000000" w:themeColor="text1"/>
          <w:sz w:val="20"/>
        </w:rPr>
        <w:t>komunikací, je nutno se podívat také na zemědělce, na jejich technik</w:t>
      </w:r>
      <w:r>
        <w:rPr>
          <w:rFonts w:ascii="Calibri" w:hAnsi="Calibri" w:cs="Calibri"/>
          <w:i/>
          <w:color w:val="000000" w:themeColor="text1"/>
          <w:sz w:val="20"/>
        </w:rPr>
        <w:t>u</w:t>
      </w:r>
      <w:r w:rsidR="009923A2">
        <w:rPr>
          <w:rFonts w:ascii="Calibri" w:hAnsi="Calibri" w:cs="Calibri"/>
          <w:i/>
          <w:color w:val="000000" w:themeColor="text1"/>
          <w:sz w:val="20"/>
        </w:rPr>
        <w:t>, kdy</w:t>
      </w:r>
      <w:r w:rsidRPr="007F0EB0">
        <w:rPr>
          <w:rFonts w:ascii="Calibri" w:hAnsi="Calibri" w:cs="Calibri"/>
          <w:i/>
          <w:color w:val="000000" w:themeColor="text1"/>
          <w:sz w:val="20"/>
        </w:rPr>
        <w:t xml:space="preserve"> hrozí </w:t>
      </w:r>
      <w:r w:rsidR="009923A2">
        <w:rPr>
          <w:rFonts w:ascii="Calibri" w:hAnsi="Calibri" w:cs="Calibri"/>
          <w:i/>
          <w:color w:val="000000" w:themeColor="text1"/>
          <w:sz w:val="20"/>
        </w:rPr>
        <w:t xml:space="preserve">další </w:t>
      </w:r>
      <w:r w:rsidRPr="007F0EB0">
        <w:rPr>
          <w:rFonts w:ascii="Calibri" w:hAnsi="Calibri" w:cs="Calibri"/>
          <w:i/>
          <w:color w:val="000000" w:themeColor="text1"/>
          <w:sz w:val="20"/>
        </w:rPr>
        <w:t>přesun</w:t>
      </w:r>
      <w:r w:rsidR="009923A2">
        <w:rPr>
          <w:rFonts w:ascii="Calibri" w:hAnsi="Calibri" w:cs="Calibri"/>
          <w:i/>
          <w:color w:val="000000" w:themeColor="text1"/>
          <w:sz w:val="20"/>
        </w:rPr>
        <w:t>y</w:t>
      </w:r>
      <w:r w:rsidRPr="007F0EB0">
        <w:rPr>
          <w:rFonts w:ascii="Calibri" w:hAnsi="Calibri" w:cs="Calibri"/>
          <w:i/>
          <w:color w:val="000000" w:themeColor="text1"/>
          <w:sz w:val="20"/>
        </w:rPr>
        <w:t xml:space="preserve"> dopravy z okresních silnic jinam. </w:t>
      </w:r>
      <w:r>
        <w:rPr>
          <w:rFonts w:ascii="Calibri" w:hAnsi="Calibri" w:cs="Calibri"/>
          <w:i/>
          <w:color w:val="000000" w:themeColor="text1"/>
          <w:sz w:val="20"/>
        </w:rPr>
        <w:t xml:space="preserve">Už nyní dochází k rozjíždění krajnic, kdy samozřejmě mají </w:t>
      </w:r>
      <w:r w:rsidR="009923A2">
        <w:rPr>
          <w:rFonts w:ascii="Calibri" w:hAnsi="Calibri" w:cs="Calibri"/>
          <w:i/>
          <w:color w:val="000000" w:themeColor="text1"/>
          <w:sz w:val="20"/>
        </w:rPr>
        <w:t xml:space="preserve">zemědělci </w:t>
      </w:r>
      <w:r>
        <w:rPr>
          <w:rFonts w:ascii="Calibri" w:hAnsi="Calibri" w:cs="Calibri"/>
          <w:i/>
          <w:color w:val="000000" w:themeColor="text1"/>
          <w:sz w:val="20"/>
        </w:rPr>
        <w:t xml:space="preserve">své argumentace. Zpoplatňování nemusí být ta nejlepší cesta. Řešení vidí spíše v hledání prostředků na opravy komunikací.  </w:t>
      </w:r>
      <w:r w:rsidR="009923A2">
        <w:rPr>
          <w:rFonts w:ascii="Calibri" w:hAnsi="Calibri" w:cs="Calibri"/>
          <w:i/>
          <w:color w:val="000000" w:themeColor="text1"/>
          <w:sz w:val="20"/>
        </w:rPr>
        <w:t>U objízdných tras se dělají pasporty, obce se k tomu vyjadřují a součástí by měli být</w:t>
      </w:r>
      <w:r w:rsidR="004A7EB5">
        <w:rPr>
          <w:rFonts w:ascii="Calibri" w:hAnsi="Calibri" w:cs="Calibri"/>
          <w:i/>
          <w:color w:val="000000" w:themeColor="text1"/>
          <w:sz w:val="20"/>
        </w:rPr>
        <w:t xml:space="preserve"> stanoveny</w:t>
      </w:r>
      <w:r w:rsidR="009923A2">
        <w:rPr>
          <w:rFonts w:ascii="Calibri" w:hAnsi="Calibri" w:cs="Calibri"/>
          <w:i/>
          <w:color w:val="000000" w:themeColor="text1"/>
          <w:sz w:val="20"/>
        </w:rPr>
        <w:t xml:space="preserve"> i finanční prostředky</w:t>
      </w:r>
      <w:r w:rsidR="004A7EB5">
        <w:rPr>
          <w:rFonts w:ascii="Calibri" w:hAnsi="Calibri" w:cs="Calibri"/>
          <w:i/>
          <w:color w:val="000000" w:themeColor="text1"/>
          <w:sz w:val="20"/>
        </w:rPr>
        <w:t xml:space="preserve"> na tyto opravy</w:t>
      </w:r>
      <w:r w:rsidR="009923A2">
        <w:rPr>
          <w:rFonts w:ascii="Calibri" w:hAnsi="Calibri" w:cs="Calibri"/>
          <w:i/>
          <w:color w:val="000000" w:themeColor="text1"/>
          <w:sz w:val="20"/>
        </w:rPr>
        <w:t xml:space="preserve">. </w:t>
      </w:r>
    </w:p>
    <w:p w14:paraId="25B86A40" w14:textId="6ED37EB7" w:rsidR="009923A2" w:rsidRPr="007F0EB0" w:rsidRDefault="009923A2" w:rsidP="00F32C7A">
      <w:pPr>
        <w:pStyle w:val="Odstavecseseznamem"/>
        <w:widowControl w:val="0"/>
        <w:shd w:val="clear" w:color="auto" w:fill="F2F2F2" w:themeFill="background1" w:themeFillShade="F2"/>
        <w:spacing w:after="0" w:line="240" w:lineRule="auto"/>
        <w:ind w:left="426" w:firstLine="0"/>
        <w:contextualSpacing w:val="0"/>
        <w:rPr>
          <w:rFonts w:ascii="Calibri" w:hAnsi="Calibri" w:cs="Calibri"/>
          <w:i/>
          <w:color w:val="000000" w:themeColor="text1"/>
          <w:sz w:val="16"/>
          <w:szCs w:val="18"/>
        </w:rPr>
      </w:pPr>
      <w:r>
        <w:rPr>
          <w:rFonts w:ascii="Calibri" w:hAnsi="Calibri" w:cs="Calibri"/>
          <w:i/>
          <w:color w:val="000000" w:themeColor="text1"/>
          <w:sz w:val="20"/>
        </w:rPr>
        <w:t>Mýtné přináší další povinnosti, nutnost výstavby bran atd.</w:t>
      </w:r>
    </w:p>
    <w:p w14:paraId="5CB7463D" w14:textId="246FC089" w:rsidR="00AC102B" w:rsidRPr="009923A2" w:rsidRDefault="00AC102B" w:rsidP="00D81032">
      <w:pPr>
        <w:pStyle w:val="Odstavecseseznamem"/>
        <w:spacing w:after="0" w:line="240" w:lineRule="auto"/>
        <w:ind w:left="284" w:firstLine="0"/>
        <w:contextualSpacing w:val="0"/>
        <w:rPr>
          <w:rFonts w:asciiTheme="minorHAnsi" w:hAnsiTheme="minorHAnsi" w:cstheme="minorHAnsi"/>
          <w:i/>
          <w:iCs/>
          <w:color w:val="000000" w:themeColor="text1"/>
          <w:sz w:val="12"/>
          <w:szCs w:val="12"/>
        </w:rPr>
      </w:pPr>
    </w:p>
    <w:p w14:paraId="180F0681" w14:textId="7E813A15" w:rsidR="009923A2" w:rsidRPr="009923A2" w:rsidRDefault="00D07563" w:rsidP="00A151E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26" w:hanging="142"/>
        <w:jc w:val="left"/>
        <w:rPr>
          <w:rFonts w:ascii="Courier New" w:eastAsia="Times New Roman" w:hAnsi="Courier New" w:cs="Courier New"/>
          <w:color w:val="auto"/>
          <w:sz w:val="20"/>
          <w:szCs w:val="20"/>
        </w:rPr>
      </w:pPr>
      <w:r w:rsidRPr="00D07563">
        <w:rPr>
          <w:rFonts w:ascii="Calibri" w:hAnsi="Calibri" w:cs="Calibri"/>
          <w:b/>
          <w:bCs/>
          <w:i/>
          <w:color w:val="000000" w:themeColor="text1"/>
          <w:szCs w:val="28"/>
          <w:shd w:val="clear" w:color="auto" w:fill="F2F2F2" w:themeFill="background1" w:themeFillShade="F2"/>
        </w:rPr>
        <w:t xml:space="preserve">! </w:t>
      </w:r>
      <w:r>
        <w:rPr>
          <w:rFonts w:ascii="Calibri" w:hAnsi="Calibri" w:cs="Calibri"/>
          <w:i/>
          <w:color w:val="000000" w:themeColor="text1"/>
          <w:sz w:val="20"/>
          <w:shd w:val="clear" w:color="auto" w:fill="F2F2F2" w:themeFill="background1" w:themeFillShade="F2"/>
        </w:rPr>
        <w:t xml:space="preserve">P.Zadina – reagoval </w:t>
      </w:r>
      <w:r w:rsidR="009923A2" w:rsidRPr="009923A2">
        <w:rPr>
          <w:rFonts w:asciiTheme="minorHAnsi" w:eastAsia="Times New Roman" w:hAnsiTheme="minorHAnsi" w:cstheme="minorHAnsi"/>
          <w:i/>
          <w:iCs/>
          <w:color w:val="auto"/>
          <w:sz w:val="20"/>
          <w:szCs w:val="20"/>
          <w:shd w:val="clear" w:color="auto" w:fill="F2F2F2" w:themeFill="background1" w:themeFillShade="F2"/>
        </w:rPr>
        <w:t>na značky komunikací II a III třídy. Naše obec o</w:t>
      </w:r>
      <w:r>
        <w:rPr>
          <w:rFonts w:asciiTheme="minorHAnsi" w:eastAsia="Times New Roman" w:hAnsiTheme="minorHAnsi" w:cstheme="minorHAnsi"/>
          <w:i/>
          <w:iCs/>
          <w:color w:val="auto"/>
          <w:sz w:val="20"/>
          <w:szCs w:val="20"/>
          <w:shd w:val="clear" w:color="auto" w:fill="F2F2F2" w:themeFill="background1" w:themeFillShade="F2"/>
        </w:rPr>
        <w:t xml:space="preserve"> značku </w:t>
      </w:r>
      <w:r w:rsidR="009923A2" w:rsidRPr="009923A2">
        <w:rPr>
          <w:rFonts w:asciiTheme="minorHAnsi" w:eastAsia="Times New Roman" w:hAnsiTheme="minorHAnsi" w:cstheme="minorHAnsi"/>
          <w:i/>
          <w:iCs/>
          <w:color w:val="auto"/>
          <w:sz w:val="20"/>
          <w:szCs w:val="20"/>
          <w:shd w:val="clear" w:color="auto" w:fill="F2F2F2" w:themeFill="background1" w:themeFillShade="F2"/>
        </w:rPr>
        <w:t>bojovala 10 let, dnes ji 2 roky máme a nic se nezměnilo. Chybí ochota policie kontrolovat komunikace nižších tříd</w:t>
      </w:r>
      <w:r w:rsidR="009923A2" w:rsidRPr="009923A2">
        <w:rPr>
          <w:rFonts w:ascii="Courier New" w:eastAsia="Times New Roman" w:hAnsi="Courier New" w:cs="Courier New"/>
          <w:color w:val="auto"/>
          <w:sz w:val="20"/>
          <w:szCs w:val="20"/>
        </w:rPr>
        <w:t>.</w:t>
      </w:r>
    </w:p>
    <w:p w14:paraId="635260B3" w14:textId="77777777" w:rsidR="009923A2" w:rsidRPr="00D07563" w:rsidRDefault="009923A2" w:rsidP="00D81032">
      <w:pPr>
        <w:pStyle w:val="Odstavecseseznamem"/>
        <w:spacing w:after="0" w:line="240" w:lineRule="auto"/>
        <w:ind w:left="284" w:firstLine="0"/>
        <w:contextualSpacing w:val="0"/>
        <w:rPr>
          <w:rFonts w:asciiTheme="minorHAnsi" w:hAnsiTheme="minorHAnsi" w:cstheme="minorHAnsi"/>
          <w:i/>
          <w:iCs/>
          <w:color w:val="000000" w:themeColor="text1"/>
          <w:sz w:val="12"/>
          <w:szCs w:val="12"/>
        </w:rPr>
      </w:pPr>
    </w:p>
    <w:p w14:paraId="5DFC345E" w14:textId="23FA23EF" w:rsidR="00F17ECB" w:rsidRPr="00C16C6B" w:rsidRDefault="005C1A37" w:rsidP="00D81032">
      <w:pPr>
        <w:pStyle w:val="Odstavecseseznamem"/>
        <w:tabs>
          <w:tab w:val="left" w:pos="1134"/>
        </w:tabs>
        <w:spacing w:after="0" w:line="240" w:lineRule="auto"/>
        <w:ind w:left="142" w:hanging="142"/>
        <w:contextualSpacing w:val="0"/>
        <w:jc w:val="left"/>
        <w:rPr>
          <w:rFonts w:asciiTheme="minorHAnsi" w:hAnsiTheme="minorHAnsi" w:cstheme="minorHAnsi"/>
          <w:b/>
          <w:i/>
          <w:iCs/>
          <w:color w:val="000000" w:themeColor="text1"/>
          <w:sz w:val="22"/>
          <w:u w:val="single"/>
        </w:rPr>
      </w:pPr>
      <w:r w:rsidRPr="00C16C6B">
        <w:rPr>
          <w:rFonts w:asciiTheme="minorHAnsi" w:hAnsiTheme="minorHAnsi" w:cstheme="minorHAnsi"/>
          <w:b/>
          <w:i/>
          <w:iCs/>
          <w:color w:val="000000" w:themeColor="text1"/>
          <w:sz w:val="22"/>
        </w:rPr>
        <w:t>7</w:t>
      </w:r>
      <w:r w:rsidR="00F17ECB" w:rsidRPr="00C16C6B">
        <w:rPr>
          <w:rFonts w:asciiTheme="minorHAnsi" w:hAnsiTheme="minorHAnsi" w:cstheme="minorHAnsi"/>
          <w:b/>
          <w:i/>
          <w:iCs/>
          <w:color w:val="000000" w:themeColor="text1"/>
          <w:sz w:val="22"/>
        </w:rPr>
        <w:t xml:space="preserve"> </w:t>
      </w:r>
      <w:r w:rsidR="005C562D" w:rsidRPr="00C16C6B">
        <w:rPr>
          <w:rFonts w:asciiTheme="minorHAnsi" w:hAnsiTheme="minorHAnsi" w:cstheme="minorHAnsi"/>
          <w:b/>
          <w:i/>
          <w:iCs/>
          <w:color w:val="000000" w:themeColor="text1"/>
          <w:sz w:val="22"/>
          <w:u w:val="single"/>
        </w:rPr>
        <w:t>Činnost manažerů</w:t>
      </w:r>
      <w:r w:rsidR="00F17ECB" w:rsidRPr="00C16C6B">
        <w:rPr>
          <w:rFonts w:asciiTheme="minorHAnsi" w:hAnsiTheme="minorHAnsi" w:cstheme="minorHAnsi"/>
          <w:b/>
          <w:i/>
          <w:iCs/>
          <w:color w:val="000000" w:themeColor="text1"/>
          <w:sz w:val="22"/>
          <w:u w:val="single"/>
        </w:rPr>
        <w:t xml:space="preserve"> </w:t>
      </w:r>
    </w:p>
    <w:p w14:paraId="7D349948" w14:textId="039E1C35" w:rsidR="0065789B" w:rsidRPr="005D725B" w:rsidRDefault="0065789B" w:rsidP="00D81032">
      <w:pPr>
        <w:spacing w:before="120" w:after="0" w:line="240" w:lineRule="auto"/>
        <w:ind w:left="142" w:firstLine="0"/>
        <w:rPr>
          <w:rFonts w:asciiTheme="minorHAnsi" w:eastAsia="Times New Roman" w:hAnsiTheme="minorHAnsi" w:cstheme="minorHAnsi"/>
          <w:i/>
          <w:iCs/>
          <w:sz w:val="20"/>
          <w:szCs w:val="20"/>
        </w:rPr>
      </w:pPr>
      <w:r w:rsidRPr="005D725B">
        <w:rPr>
          <w:rFonts w:asciiTheme="minorHAnsi" w:hAnsiTheme="minorHAnsi" w:cstheme="minorHAnsi"/>
          <w:b/>
          <w:bCs/>
          <w:i/>
          <w:iCs/>
          <w:color w:val="000000" w:themeColor="text1"/>
          <w:sz w:val="20"/>
          <w:szCs w:val="20"/>
        </w:rPr>
        <w:t xml:space="preserve">- </w:t>
      </w:r>
      <w:r w:rsidRPr="005D725B">
        <w:rPr>
          <w:rFonts w:asciiTheme="minorHAnsi" w:eastAsia="Times New Roman" w:hAnsiTheme="minorHAnsi" w:cstheme="minorHAnsi"/>
          <w:i/>
          <w:iCs/>
          <w:sz w:val="20"/>
          <w:szCs w:val="20"/>
        </w:rPr>
        <w:t>Byla vytvořena jednotná prezentace SMS ČR</w:t>
      </w:r>
      <w:r w:rsidR="00CB1DFD" w:rsidRPr="005D725B">
        <w:rPr>
          <w:rFonts w:asciiTheme="minorHAnsi" w:eastAsia="Times New Roman" w:hAnsiTheme="minorHAnsi" w:cstheme="minorHAnsi"/>
          <w:i/>
          <w:iCs/>
          <w:sz w:val="20"/>
          <w:szCs w:val="20"/>
        </w:rPr>
        <w:t>, upravená pro Kraj Vysočina (bude součástí příštího setkání)</w:t>
      </w:r>
      <w:r w:rsidRPr="005D725B">
        <w:rPr>
          <w:rFonts w:asciiTheme="minorHAnsi" w:eastAsia="Times New Roman" w:hAnsiTheme="minorHAnsi" w:cstheme="minorHAnsi"/>
          <w:i/>
          <w:iCs/>
          <w:sz w:val="20"/>
          <w:szCs w:val="20"/>
        </w:rPr>
        <w:t>.</w:t>
      </w:r>
    </w:p>
    <w:p w14:paraId="517CA920" w14:textId="5A76915F" w:rsidR="008E0A89" w:rsidRPr="00814FB8" w:rsidRDefault="008E0A89" w:rsidP="00D81032">
      <w:pPr>
        <w:shd w:val="clear" w:color="auto" w:fill="FFFFCC"/>
        <w:spacing w:after="0" w:line="240" w:lineRule="auto"/>
        <w:ind w:left="142" w:firstLine="0"/>
        <w:rPr>
          <w:rFonts w:asciiTheme="minorHAnsi" w:eastAsia="Times New Roman" w:hAnsiTheme="minorHAnsi" w:cstheme="minorHAnsi"/>
          <w:i/>
          <w:iCs/>
          <w:color w:val="538135" w:themeColor="accent6" w:themeShade="BF"/>
          <w:sz w:val="20"/>
          <w:szCs w:val="20"/>
        </w:rPr>
      </w:pPr>
      <w:r w:rsidRPr="005D725B">
        <w:rPr>
          <w:rFonts w:asciiTheme="minorHAnsi" w:hAnsiTheme="minorHAnsi" w:cstheme="minorHAnsi"/>
          <w:b/>
          <w:bCs/>
          <w:i/>
          <w:iCs/>
          <w:color w:val="000000" w:themeColor="text1"/>
          <w:sz w:val="20"/>
          <w:szCs w:val="20"/>
        </w:rPr>
        <w:t>-</w:t>
      </w:r>
      <w:r w:rsidRPr="005D725B">
        <w:rPr>
          <w:rFonts w:asciiTheme="minorHAnsi" w:eastAsia="Times New Roman" w:hAnsiTheme="minorHAnsi" w:cstheme="minorHAnsi"/>
          <w:i/>
          <w:iCs/>
          <w:sz w:val="20"/>
          <w:szCs w:val="20"/>
        </w:rPr>
        <w:t xml:space="preserve"> Byly zpracovány </w:t>
      </w:r>
      <w:r w:rsidRPr="00814FB8">
        <w:rPr>
          <w:rFonts w:asciiTheme="minorHAnsi" w:eastAsia="Times New Roman" w:hAnsiTheme="minorHAnsi" w:cstheme="minorHAnsi"/>
          <w:i/>
          <w:iCs/>
          <w:color w:val="538135" w:themeColor="accent6" w:themeShade="BF"/>
          <w:sz w:val="20"/>
          <w:szCs w:val="20"/>
        </w:rPr>
        <w:t>Výroční zprávy za jednotlivé kraje</w:t>
      </w:r>
      <w:r w:rsidR="006C1B9C" w:rsidRPr="00814FB8">
        <w:rPr>
          <w:rFonts w:asciiTheme="minorHAnsi" w:eastAsia="Times New Roman" w:hAnsiTheme="minorHAnsi" w:cstheme="minorHAnsi"/>
          <w:i/>
          <w:iCs/>
          <w:color w:val="538135" w:themeColor="accent6" w:themeShade="BF"/>
          <w:sz w:val="20"/>
          <w:szCs w:val="20"/>
        </w:rPr>
        <w:t xml:space="preserve">, </w:t>
      </w:r>
      <w:r w:rsidR="006C1B9C" w:rsidRPr="00814FB8">
        <w:rPr>
          <w:rFonts w:asciiTheme="minorHAnsi" w:eastAsia="Times New Roman" w:hAnsiTheme="minorHAnsi" w:cstheme="minorHAnsi"/>
          <w:i/>
          <w:iCs/>
          <w:color w:val="538135" w:themeColor="accent6" w:themeShade="BF"/>
          <w:sz w:val="20"/>
          <w:szCs w:val="20"/>
          <w:shd w:val="clear" w:color="auto" w:fill="FFFFCC"/>
        </w:rPr>
        <w:t>v</w:t>
      </w:r>
      <w:r w:rsidRPr="00814FB8">
        <w:rPr>
          <w:rFonts w:asciiTheme="minorHAnsi" w:eastAsia="Times New Roman" w:hAnsiTheme="minorHAnsi" w:cstheme="minorHAnsi"/>
          <w:i/>
          <w:iCs/>
          <w:color w:val="538135" w:themeColor="accent6" w:themeShade="BF"/>
          <w:sz w:val="20"/>
          <w:szCs w:val="20"/>
          <w:shd w:val="clear" w:color="auto" w:fill="FFFFCC"/>
        </w:rPr>
        <w:t xml:space="preserve">iz příloha </w:t>
      </w:r>
      <w:r w:rsidR="006C1B9C" w:rsidRPr="00814FB8">
        <w:rPr>
          <w:rFonts w:asciiTheme="minorHAnsi" w:eastAsia="Times New Roman" w:hAnsiTheme="minorHAnsi" w:cstheme="minorHAnsi"/>
          <w:i/>
          <w:iCs/>
          <w:color w:val="538135" w:themeColor="accent6" w:themeShade="BF"/>
          <w:sz w:val="20"/>
          <w:szCs w:val="20"/>
          <w:shd w:val="clear" w:color="auto" w:fill="FFFFCC"/>
        </w:rPr>
        <w:t xml:space="preserve">č. </w:t>
      </w:r>
      <w:r w:rsidR="00CB1DFD" w:rsidRPr="00814FB8">
        <w:rPr>
          <w:rFonts w:asciiTheme="minorHAnsi" w:eastAsia="Times New Roman" w:hAnsiTheme="minorHAnsi" w:cstheme="minorHAnsi"/>
          <w:i/>
          <w:iCs/>
          <w:color w:val="538135" w:themeColor="accent6" w:themeShade="BF"/>
          <w:sz w:val="20"/>
          <w:szCs w:val="20"/>
          <w:shd w:val="clear" w:color="auto" w:fill="FFFFCC"/>
        </w:rPr>
        <w:t>2</w:t>
      </w:r>
      <w:r w:rsidR="006C1B9C" w:rsidRPr="00814FB8">
        <w:rPr>
          <w:rFonts w:asciiTheme="minorHAnsi" w:eastAsia="Times New Roman" w:hAnsiTheme="minorHAnsi" w:cstheme="minorHAnsi"/>
          <w:i/>
          <w:iCs/>
          <w:color w:val="538135" w:themeColor="accent6" w:themeShade="BF"/>
          <w:sz w:val="20"/>
          <w:szCs w:val="20"/>
          <w:shd w:val="clear" w:color="auto" w:fill="FFFFCC"/>
        </w:rPr>
        <w:t xml:space="preserve"> </w:t>
      </w:r>
      <w:r w:rsidRPr="00814FB8">
        <w:rPr>
          <w:rFonts w:asciiTheme="minorHAnsi" w:eastAsia="Times New Roman" w:hAnsiTheme="minorHAnsi" w:cstheme="minorHAnsi"/>
          <w:i/>
          <w:iCs/>
          <w:color w:val="538135" w:themeColor="accent6" w:themeShade="BF"/>
          <w:sz w:val="20"/>
          <w:szCs w:val="20"/>
          <w:shd w:val="clear" w:color="auto" w:fill="FFFFCC"/>
        </w:rPr>
        <w:t>zápisu</w:t>
      </w:r>
      <w:r w:rsidR="00B60ED7">
        <w:rPr>
          <w:rFonts w:asciiTheme="minorHAnsi" w:eastAsia="Times New Roman" w:hAnsiTheme="minorHAnsi" w:cstheme="minorHAnsi"/>
          <w:i/>
          <w:iCs/>
          <w:color w:val="538135" w:themeColor="accent6" w:themeShade="BF"/>
          <w:sz w:val="20"/>
          <w:szCs w:val="20"/>
          <w:shd w:val="clear" w:color="auto" w:fill="FFFFCC"/>
        </w:rPr>
        <w:t xml:space="preserve"> </w:t>
      </w:r>
    </w:p>
    <w:p w14:paraId="36CA2608" w14:textId="77777777" w:rsidR="00F80A03" w:rsidRDefault="00F80A03" w:rsidP="00D81032">
      <w:pPr>
        <w:widowControl w:val="0"/>
        <w:spacing w:after="0" w:line="240" w:lineRule="auto"/>
        <w:ind w:left="0" w:firstLine="0"/>
        <w:rPr>
          <w:rFonts w:ascii="Calibri" w:hAnsi="Calibri" w:cs="Calibri"/>
          <w:b/>
          <w:color w:val="000000" w:themeColor="text1"/>
          <w:sz w:val="28"/>
          <w:szCs w:val="26"/>
        </w:rPr>
      </w:pPr>
    </w:p>
    <w:p w14:paraId="724F1883" w14:textId="2F7857B9" w:rsidR="00A50279" w:rsidRPr="0010794E" w:rsidRDefault="00D81032" w:rsidP="00D81032">
      <w:pPr>
        <w:widowControl w:val="0"/>
        <w:spacing w:after="0" w:line="240" w:lineRule="auto"/>
        <w:ind w:left="0" w:firstLine="0"/>
        <w:rPr>
          <w:rFonts w:ascii="Calibri" w:hAnsi="Calibri" w:cs="Calibri"/>
          <w:b/>
          <w:color w:val="000000" w:themeColor="text1"/>
          <w:sz w:val="32"/>
          <w:szCs w:val="26"/>
        </w:rPr>
      </w:pPr>
      <w:r w:rsidRPr="005D725B">
        <w:rPr>
          <w:noProof/>
        </w:rPr>
        <w:drawing>
          <wp:anchor distT="0" distB="0" distL="114300" distR="114300" simplePos="0" relativeHeight="251680768" behindDoc="1" locked="0" layoutInCell="1" allowOverlap="1" wp14:anchorId="113A88A8" wp14:editId="7AA20537">
            <wp:simplePos x="0" y="0"/>
            <wp:positionH relativeFrom="column">
              <wp:posOffset>3613785</wp:posOffset>
            </wp:positionH>
            <wp:positionV relativeFrom="paragraph">
              <wp:posOffset>100330</wp:posOffset>
            </wp:positionV>
            <wp:extent cx="3078480" cy="2177415"/>
            <wp:effectExtent l="0" t="0" r="7620" b="0"/>
            <wp:wrapTight wrapText="bothSides">
              <wp:wrapPolygon edited="0">
                <wp:start x="0" y="0"/>
                <wp:lineTo x="0" y="21354"/>
                <wp:lineTo x="21520" y="21354"/>
                <wp:lineTo x="21520" y="0"/>
                <wp:lineTo x="0" y="0"/>
              </wp:wrapPolygon>
            </wp:wrapTight>
            <wp:docPr id="3" name="Obráze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3078480" cy="217741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E61554" w:rsidRPr="0010794E">
        <w:rPr>
          <w:rFonts w:ascii="Calibri" w:hAnsi="Calibri" w:cs="Calibri"/>
          <w:b/>
          <w:color w:val="000000" w:themeColor="text1"/>
          <w:sz w:val="28"/>
          <w:szCs w:val="26"/>
        </w:rPr>
        <w:t xml:space="preserve">II. </w:t>
      </w:r>
      <w:r w:rsidR="00A50279" w:rsidRPr="0010794E">
        <w:rPr>
          <w:rFonts w:ascii="Calibri" w:hAnsi="Calibri" w:cs="Calibri"/>
          <w:b/>
          <w:color w:val="000000" w:themeColor="text1"/>
          <w:sz w:val="28"/>
          <w:szCs w:val="26"/>
        </w:rPr>
        <w:t>Činnosti SMS ČR (Kraj Vysočina)</w:t>
      </w:r>
    </w:p>
    <w:p w14:paraId="64481D57" w14:textId="596C876D" w:rsidR="00F139FE" w:rsidRPr="0010794E" w:rsidRDefault="009D7CAF" w:rsidP="00D81032">
      <w:pPr>
        <w:pStyle w:val="Odstavecseseznamem"/>
        <w:spacing w:before="120" w:after="0" w:line="240" w:lineRule="auto"/>
        <w:ind w:left="142" w:hanging="142"/>
        <w:contextualSpacing w:val="0"/>
        <w:rPr>
          <w:rFonts w:ascii="Calibri" w:hAnsi="Calibri" w:cs="Calibri"/>
          <w:color w:val="000000" w:themeColor="text1"/>
          <w:sz w:val="22"/>
        </w:rPr>
      </w:pPr>
      <w:r w:rsidRPr="0010794E">
        <w:rPr>
          <w:rFonts w:ascii="Calibri" w:hAnsi="Calibri" w:cs="Calibri"/>
          <w:b/>
          <w:color w:val="000000" w:themeColor="text1"/>
          <w:sz w:val="22"/>
        </w:rPr>
        <w:t xml:space="preserve">1 </w:t>
      </w:r>
      <w:r w:rsidR="008F027C" w:rsidRPr="0010794E">
        <w:rPr>
          <w:rFonts w:ascii="Calibri" w:hAnsi="Calibri" w:cs="Calibri"/>
          <w:b/>
          <w:color w:val="000000" w:themeColor="text1"/>
          <w:sz w:val="22"/>
          <w:u w:val="single"/>
        </w:rPr>
        <w:t xml:space="preserve">Stav </w:t>
      </w:r>
      <w:r w:rsidRPr="0010794E">
        <w:rPr>
          <w:rFonts w:ascii="Calibri" w:hAnsi="Calibri" w:cs="Calibri"/>
          <w:b/>
          <w:color w:val="000000" w:themeColor="text1"/>
          <w:sz w:val="22"/>
          <w:u w:val="single"/>
        </w:rPr>
        <w:t>členské základny</w:t>
      </w:r>
      <w:r w:rsidRPr="0010794E">
        <w:rPr>
          <w:rFonts w:ascii="Calibri" w:hAnsi="Calibri" w:cs="Calibri"/>
          <w:color w:val="000000" w:themeColor="text1"/>
          <w:sz w:val="22"/>
        </w:rPr>
        <w:t xml:space="preserve"> </w:t>
      </w:r>
    </w:p>
    <w:p w14:paraId="55FE0938" w14:textId="2D4C4CB8" w:rsidR="009D7CAF" w:rsidRPr="00CB1DFD" w:rsidRDefault="00F139FE" w:rsidP="00D81032">
      <w:pPr>
        <w:pStyle w:val="Odstavecseseznamem"/>
        <w:spacing w:after="0" w:line="240" w:lineRule="auto"/>
        <w:ind w:left="142" w:firstLine="0"/>
        <w:contextualSpacing w:val="0"/>
        <w:rPr>
          <w:rFonts w:ascii="Calibri" w:hAnsi="Calibri" w:cs="Calibri"/>
          <w:i/>
          <w:iCs/>
          <w:color w:val="0000FF"/>
          <w:sz w:val="20"/>
          <w:szCs w:val="20"/>
        </w:rPr>
      </w:pPr>
      <w:r w:rsidRPr="00CB1DFD">
        <w:rPr>
          <w:rFonts w:ascii="Calibri" w:hAnsi="Calibri" w:cs="Calibri"/>
          <w:i/>
          <w:iCs/>
          <w:color w:val="0000FF"/>
          <w:sz w:val="20"/>
          <w:szCs w:val="20"/>
        </w:rPr>
        <w:t xml:space="preserve">www.smscr.cz/cz/kraje/47-kraj-vysocina </w:t>
      </w:r>
    </w:p>
    <w:p w14:paraId="7680A323" w14:textId="1B7311E3" w:rsidR="008D57B7" w:rsidRDefault="00C83534" w:rsidP="00D81032">
      <w:pPr>
        <w:pStyle w:val="Odstavecseseznamem"/>
        <w:spacing w:before="60" w:after="0" w:line="240" w:lineRule="auto"/>
        <w:ind w:left="142" w:firstLine="0"/>
        <w:contextualSpacing w:val="0"/>
        <w:rPr>
          <w:rFonts w:ascii="Calibri" w:hAnsi="Calibri" w:cs="Calibri"/>
          <w:i/>
          <w:color w:val="000000" w:themeColor="text1"/>
          <w:sz w:val="20"/>
        </w:rPr>
      </w:pPr>
      <w:r>
        <w:rPr>
          <w:rFonts w:ascii="Calibri" w:hAnsi="Calibri" w:cs="Calibri"/>
          <w:b/>
          <w:bCs/>
          <w:i/>
          <w:color w:val="000000" w:themeColor="text1"/>
          <w:sz w:val="20"/>
          <w:szCs w:val="20"/>
        </w:rPr>
        <w:t xml:space="preserve">Aktuální stav: 206 obcí </w:t>
      </w:r>
      <w:r w:rsidRPr="00C83534">
        <w:rPr>
          <w:rFonts w:ascii="Calibri" w:hAnsi="Calibri" w:cs="Calibri"/>
          <w:i/>
          <w:color w:val="000000" w:themeColor="text1"/>
          <w:sz w:val="20"/>
          <w:szCs w:val="20"/>
        </w:rPr>
        <w:t xml:space="preserve">(nové </w:t>
      </w:r>
      <w:r w:rsidR="0033272B" w:rsidRPr="00C83534">
        <w:rPr>
          <w:rFonts w:ascii="Calibri" w:hAnsi="Calibri" w:cs="Calibri"/>
          <w:i/>
          <w:color w:val="000000" w:themeColor="text1"/>
          <w:sz w:val="20"/>
        </w:rPr>
        <w:t>Veselý Žďár</w:t>
      </w:r>
      <w:r w:rsidRPr="00C83534">
        <w:rPr>
          <w:rFonts w:ascii="Calibri" w:hAnsi="Calibri" w:cs="Calibri"/>
          <w:i/>
          <w:color w:val="000000" w:themeColor="text1"/>
          <w:sz w:val="20"/>
        </w:rPr>
        <w:t>, Krátká Ves)</w:t>
      </w:r>
      <w:r w:rsidR="00CB1DFD">
        <w:rPr>
          <w:rFonts w:ascii="Calibri" w:hAnsi="Calibri" w:cs="Calibri"/>
          <w:i/>
          <w:color w:val="000000" w:themeColor="text1"/>
          <w:sz w:val="20"/>
        </w:rPr>
        <w:t>.</w:t>
      </w:r>
    </w:p>
    <w:p w14:paraId="45599435" w14:textId="02AC6904" w:rsidR="0033272B" w:rsidRPr="0010794E" w:rsidRDefault="008F027C" w:rsidP="00D81032">
      <w:pPr>
        <w:pStyle w:val="Odstavecseseznamem"/>
        <w:spacing w:before="60" w:after="0" w:line="240" w:lineRule="auto"/>
        <w:ind w:left="142" w:firstLine="0"/>
        <w:contextualSpacing w:val="0"/>
        <w:rPr>
          <w:rFonts w:ascii="Calibri" w:hAnsi="Calibri" w:cs="Calibri"/>
          <w:i/>
          <w:color w:val="000000" w:themeColor="text1"/>
          <w:sz w:val="20"/>
          <w:szCs w:val="20"/>
        </w:rPr>
      </w:pPr>
      <w:r w:rsidRPr="0010794E">
        <w:rPr>
          <w:rFonts w:ascii="Calibri" w:hAnsi="Calibri" w:cs="Calibri"/>
          <w:b/>
          <w:bCs/>
          <w:i/>
          <w:color w:val="000000" w:themeColor="text1"/>
          <w:sz w:val="20"/>
          <w:szCs w:val="20"/>
        </w:rPr>
        <w:t>Ne</w:t>
      </w:r>
      <w:r w:rsidR="008D57B7">
        <w:rPr>
          <w:rFonts w:ascii="Calibri" w:hAnsi="Calibri" w:cs="Calibri"/>
          <w:b/>
          <w:bCs/>
          <w:i/>
          <w:color w:val="000000" w:themeColor="text1"/>
          <w:sz w:val="20"/>
          <w:szCs w:val="20"/>
        </w:rPr>
        <w:t xml:space="preserve">uhrazené členské příspěvky 2020: </w:t>
      </w:r>
      <w:r w:rsidR="00C83534">
        <w:rPr>
          <w:rFonts w:ascii="Calibri" w:hAnsi="Calibri" w:cs="Calibri"/>
          <w:i/>
          <w:color w:val="000000" w:themeColor="text1"/>
          <w:sz w:val="20"/>
          <w:szCs w:val="20"/>
        </w:rPr>
        <w:t>nedoř</w:t>
      </w:r>
      <w:r w:rsidRPr="0010794E">
        <w:rPr>
          <w:rFonts w:ascii="Calibri" w:hAnsi="Calibri" w:cs="Calibri"/>
          <w:i/>
          <w:color w:val="000000" w:themeColor="text1"/>
          <w:sz w:val="20"/>
          <w:szCs w:val="20"/>
        </w:rPr>
        <w:t xml:space="preserve">ešeno </w:t>
      </w:r>
      <w:r w:rsidR="00C83534">
        <w:rPr>
          <w:rFonts w:ascii="Calibri" w:hAnsi="Calibri" w:cs="Calibri"/>
          <w:i/>
          <w:color w:val="000000" w:themeColor="text1"/>
          <w:sz w:val="20"/>
          <w:szCs w:val="20"/>
        </w:rPr>
        <w:t>Hodov (návštěva v nejbližší době), Lesůňky (řešeno osobně, chtějí vystoupit).</w:t>
      </w:r>
    </w:p>
    <w:p w14:paraId="3068D149" w14:textId="63E5CAD7" w:rsidR="00F508A3" w:rsidRPr="0010794E" w:rsidRDefault="0033272B" w:rsidP="00D81032">
      <w:pPr>
        <w:pStyle w:val="Odstavecseseznamem"/>
        <w:spacing w:before="60" w:after="0" w:line="240" w:lineRule="auto"/>
        <w:ind w:left="142" w:firstLine="0"/>
        <w:contextualSpacing w:val="0"/>
        <w:rPr>
          <w:rFonts w:ascii="Calibri" w:hAnsi="Calibri" w:cs="Calibri"/>
          <w:i/>
          <w:color w:val="000000" w:themeColor="text1"/>
          <w:sz w:val="20"/>
          <w:szCs w:val="20"/>
        </w:rPr>
      </w:pPr>
      <w:r w:rsidRPr="0010794E">
        <w:rPr>
          <w:rFonts w:ascii="Calibri" w:hAnsi="Calibri" w:cs="Calibri"/>
          <w:b/>
          <w:bCs/>
          <w:i/>
          <w:color w:val="000000" w:themeColor="text1"/>
          <w:sz w:val="20"/>
          <w:szCs w:val="20"/>
        </w:rPr>
        <w:t xml:space="preserve">Zpracován </w:t>
      </w:r>
      <w:r w:rsidR="00F508A3" w:rsidRPr="0010794E">
        <w:rPr>
          <w:rFonts w:ascii="Calibri" w:hAnsi="Calibri" w:cs="Calibri"/>
          <w:b/>
          <w:bCs/>
          <w:i/>
          <w:color w:val="000000" w:themeColor="text1"/>
          <w:sz w:val="20"/>
          <w:szCs w:val="20"/>
        </w:rPr>
        <w:t>ucelený přehled o ne/uvolněnosti starostů</w:t>
      </w:r>
      <w:r w:rsidR="00F508A3" w:rsidRPr="0010794E">
        <w:rPr>
          <w:rFonts w:ascii="Calibri" w:hAnsi="Calibri" w:cs="Calibri"/>
          <w:i/>
          <w:color w:val="000000" w:themeColor="text1"/>
          <w:sz w:val="20"/>
          <w:szCs w:val="20"/>
        </w:rPr>
        <w:t xml:space="preserve"> (případně místostarostů)</w:t>
      </w:r>
      <w:r w:rsidRPr="0010794E">
        <w:rPr>
          <w:rFonts w:ascii="Calibri" w:hAnsi="Calibri" w:cs="Calibri"/>
          <w:i/>
          <w:color w:val="000000" w:themeColor="text1"/>
          <w:sz w:val="20"/>
          <w:szCs w:val="20"/>
        </w:rPr>
        <w:t>, nadále se rozšiřuje o další informace</w:t>
      </w:r>
      <w:r w:rsidR="00F508A3" w:rsidRPr="0010794E">
        <w:rPr>
          <w:rFonts w:ascii="Calibri" w:hAnsi="Calibri" w:cs="Calibri"/>
          <w:i/>
          <w:color w:val="000000" w:themeColor="text1"/>
          <w:sz w:val="20"/>
          <w:szCs w:val="20"/>
        </w:rPr>
        <w:t xml:space="preserve">. </w:t>
      </w:r>
    </w:p>
    <w:p w14:paraId="4EDDDE26" w14:textId="1C43EE64" w:rsidR="0096031C" w:rsidRPr="0010794E" w:rsidRDefault="009D7CAF" w:rsidP="00D81032">
      <w:pPr>
        <w:pStyle w:val="Odstavecseseznamem"/>
        <w:spacing w:before="120" w:after="0" w:line="240" w:lineRule="auto"/>
        <w:ind w:left="142" w:hanging="142"/>
        <w:contextualSpacing w:val="0"/>
        <w:rPr>
          <w:rFonts w:ascii="Calibri" w:hAnsi="Calibri" w:cs="Calibri"/>
          <w:i/>
          <w:color w:val="000000" w:themeColor="text1"/>
          <w:sz w:val="22"/>
        </w:rPr>
      </w:pPr>
      <w:r w:rsidRPr="0010794E">
        <w:rPr>
          <w:rFonts w:ascii="Calibri" w:hAnsi="Calibri" w:cs="Calibri"/>
          <w:b/>
          <w:color w:val="000000" w:themeColor="text1"/>
          <w:sz w:val="22"/>
        </w:rPr>
        <w:t>2</w:t>
      </w:r>
      <w:r w:rsidR="0096031C" w:rsidRPr="0010794E">
        <w:rPr>
          <w:rFonts w:ascii="Calibri" w:hAnsi="Calibri" w:cs="Calibri"/>
          <w:b/>
          <w:color w:val="000000" w:themeColor="text1"/>
          <w:sz w:val="22"/>
        </w:rPr>
        <w:t xml:space="preserve"> </w:t>
      </w:r>
      <w:r w:rsidR="00A02827" w:rsidRPr="0010794E">
        <w:rPr>
          <w:rFonts w:ascii="Calibri" w:hAnsi="Calibri" w:cs="Calibri"/>
          <w:b/>
          <w:color w:val="000000" w:themeColor="text1"/>
          <w:sz w:val="22"/>
          <w:u w:val="single"/>
        </w:rPr>
        <w:t>Setkávání krajského předsednictva</w:t>
      </w:r>
      <w:r w:rsidR="0096031C" w:rsidRPr="0010794E">
        <w:rPr>
          <w:rFonts w:ascii="Calibri" w:hAnsi="Calibri" w:cs="Calibri"/>
          <w:color w:val="000000" w:themeColor="text1"/>
          <w:sz w:val="22"/>
        </w:rPr>
        <w:t xml:space="preserve"> </w:t>
      </w:r>
    </w:p>
    <w:p w14:paraId="0311895A" w14:textId="1984B468" w:rsidR="0065789B" w:rsidRPr="0065789B" w:rsidRDefault="0065789B" w:rsidP="00D81032">
      <w:pPr>
        <w:spacing w:before="120" w:after="0" w:line="240" w:lineRule="auto"/>
        <w:ind w:left="142" w:firstLine="0"/>
        <w:rPr>
          <w:rFonts w:ascii="Calibri" w:hAnsi="Calibri" w:cs="Calibri"/>
          <w:i/>
          <w:iCs/>
          <w:color w:val="000000" w:themeColor="text1"/>
          <w:sz w:val="20"/>
          <w:szCs w:val="18"/>
        </w:rPr>
      </w:pPr>
      <w:r w:rsidRPr="0065789B">
        <w:rPr>
          <w:rFonts w:ascii="Calibri" w:hAnsi="Calibri" w:cs="Calibri"/>
          <w:i/>
          <w:iCs/>
          <w:color w:val="000000" w:themeColor="text1"/>
          <w:sz w:val="20"/>
          <w:szCs w:val="18"/>
        </w:rPr>
        <w:t>Předcházející setkání KrPřKrV proběhlo 15.12.2020 online</w:t>
      </w:r>
      <w:r w:rsidR="006C1B9C">
        <w:rPr>
          <w:rFonts w:ascii="Calibri" w:hAnsi="Calibri" w:cs="Calibri"/>
          <w:i/>
          <w:iCs/>
          <w:color w:val="000000" w:themeColor="text1"/>
          <w:sz w:val="20"/>
          <w:szCs w:val="18"/>
        </w:rPr>
        <w:t>.</w:t>
      </w:r>
    </w:p>
    <w:p w14:paraId="3173496A" w14:textId="6D137955" w:rsidR="00440C27" w:rsidRDefault="00440C27" w:rsidP="00D81032">
      <w:pPr>
        <w:pStyle w:val="Odstavecseseznamem"/>
        <w:tabs>
          <w:tab w:val="left" w:pos="284"/>
        </w:tabs>
        <w:spacing w:before="60" w:after="0" w:line="240" w:lineRule="auto"/>
        <w:ind w:left="142" w:firstLine="0"/>
        <w:contextualSpacing w:val="0"/>
        <w:rPr>
          <w:rFonts w:ascii="Calibri" w:hAnsi="Calibri" w:cs="Calibri"/>
          <w:i/>
          <w:color w:val="000000" w:themeColor="text1"/>
          <w:sz w:val="20"/>
          <w:szCs w:val="20"/>
        </w:rPr>
      </w:pPr>
      <w:r>
        <w:rPr>
          <w:rFonts w:ascii="Calibri" w:hAnsi="Calibri" w:cs="Calibri"/>
          <w:i/>
          <w:color w:val="000000" w:themeColor="text1"/>
          <w:sz w:val="20"/>
          <w:szCs w:val="20"/>
        </w:rPr>
        <w:t xml:space="preserve">Na setkání manažerů 16.12.2020 </w:t>
      </w:r>
      <w:r w:rsidR="006C1B9C">
        <w:rPr>
          <w:rFonts w:ascii="Calibri" w:hAnsi="Calibri" w:cs="Calibri"/>
          <w:i/>
          <w:color w:val="000000" w:themeColor="text1"/>
          <w:sz w:val="20"/>
          <w:szCs w:val="20"/>
        </w:rPr>
        <w:t xml:space="preserve">bylo </w:t>
      </w:r>
      <w:r w:rsidR="00F4543F">
        <w:rPr>
          <w:rFonts w:ascii="Calibri" w:hAnsi="Calibri" w:cs="Calibri"/>
          <w:i/>
          <w:color w:val="000000" w:themeColor="text1"/>
          <w:sz w:val="20"/>
          <w:szCs w:val="20"/>
        </w:rPr>
        <w:t xml:space="preserve">apelováno na manažery, aby se </w:t>
      </w:r>
      <w:r w:rsidR="00F4543F" w:rsidRPr="00CB1DFD">
        <w:rPr>
          <w:rFonts w:ascii="Calibri" w:hAnsi="Calibri" w:cs="Calibri"/>
          <w:b/>
          <w:bCs/>
          <w:i/>
          <w:color w:val="000000" w:themeColor="text1"/>
          <w:sz w:val="20"/>
          <w:szCs w:val="20"/>
        </w:rPr>
        <w:t>porady s krajskými předsednictvy konaly každý měsíc,</w:t>
      </w:r>
      <w:r w:rsidR="00F4543F">
        <w:rPr>
          <w:rFonts w:ascii="Calibri" w:hAnsi="Calibri" w:cs="Calibri"/>
          <w:i/>
          <w:color w:val="000000" w:themeColor="text1"/>
          <w:sz w:val="20"/>
          <w:szCs w:val="20"/>
        </w:rPr>
        <w:t xml:space="preserve"> je důležité zachovávat pravidelnost. </w:t>
      </w:r>
      <w:r>
        <w:rPr>
          <w:rFonts w:ascii="Calibri" w:hAnsi="Calibri" w:cs="Calibri"/>
          <w:i/>
          <w:color w:val="000000" w:themeColor="text1"/>
          <w:sz w:val="20"/>
          <w:szCs w:val="20"/>
        </w:rPr>
        <w:t xml:space="preserve"> </w:t>
      </w:r>
    </w:p>
    <w:p w14:paraId="4BB79ACD" w14:textId="359DDBA3" w:rsidR="006C1B9C" w:rsidRDefault="00CF7F95" w:rsidP="00D81032">
      <w:pPr>
        <w:pStyle w:val="Odstavecseseznamem"/>
        <w:tabs>
          <w:tab w:val="left" w:pos="851"/>
        </w:tabs>
        <w:spacing w:before="60" w:after="0" w:line="240" w:lineRule="auto"/>
        <w:ind w:left="142" w:firstLine="0"/>
        <w:contextualSpacing w:val="0"/>
        <w:rPr>
          <w:rFonts w:ascii="Calibri" w:hAnsi="Calibri" w:cs="Calibri"/>
          <w:i/>
          <w:color w:val="000000" w:themeColor="text1"/>
          <w:sz w:val="20"/>
          <w:szCs w:val="20"/>
        </w:rPr>
      </w:pPr>
      <w:r w:rsidRPr="0010794E">
        <w:rPr>
          <w:rFonts w:ascii="Calibri" w:hAnsi="Calibri" w:cs="Calibri"/>
          <w:i/>
          <w:color w:val="000000" w:themeColor="text1"/>
          <w:sz w:val="20"/>
          <w:szCs w:val="20"/>
        </w:rPr>
        <w:t>Návrh</w:t>
      </w:r>
      <w:r w:rsidR="006C1B9C">
        <w:rPr>
          <w:rFonts w:ascii="Calibri" w:hAnsi="Calibri" w:cs="Calibri"/>
          <w:i/>
          <w:color w:val="000000" w:themeColor="text1"/>
          <w:sz w:val="20"/>
          <w:szCs w:val="20"/>
        </w:rPr>
        <w:t xml:space="preserve"> z 15.12.2020</w:t>
      </w:r>
      <w:r w:rsidRPr="0010794E">
        <w:rPr>
          <w:rFonts w:ascii="Calibri" w:hAnsi="Calibri" w:cs="Calibri"/>
          <w:i/>
          <w:color w:val="000000" w:themeColor="text1"/>
          <w:sz w:val="20"/>
          <w:szCs w:val="20"/>
        </w:rPr>
        <w:t xml:space="preserve">:  </w:t>
      </w:r>
      <w:r w:rsidR="008D57B7">
        <w:rPr>
          <w:rFonts w:ascii="Calibri" w:hAnsi="Calibri" w:cs="Calibri"/>
          <w:i/>
          <w:color w:val="000000" w:themeColor="text1"/>
          <w:sz w:val="20"/>
          <w:szCs w:val="20"/>
        </w:rPr>
        <w:t xml:space="preserve"> </w:t>
      </w:r>
    </w:p>
    <w:p w14:paraId="641CCB90" w14:textId="636C3500" w:rsidR="00CF7F95" w:rsidRPr="0010794E" w:rsidRDefault="006C1B9C" w:rsidP="00D81032">
      <w:pPr>
        <w:pStyle w:val="Odstavecseseznamem"/>
        <w:tabs>
          <w:tab w:val="left" w:pos="567"/>
        </w:tabs>
        <w:spacing w:before="60" w:after="0" w:line="240" w:lineRule="auto"/>
        <w:ind w:left="142" w:firstLine="0"/>
        <w:contextualSpacing w:val="0"/>
        <w:rPr>
          <w:rFonts w:ascii="Calibri" w:hAnsi="Calibri" w:cs="Calibri"/>
          <w:i/>
          <w:color w:val="000000" w:themeColor="text1"/>
          <w:sz w:val="20"/>
          <w:szCs w:val="20"/>
        </w:rPr>
      </w:pPr>
      <w:r>
        <w:rPr>
          <w:rFonts w:ascii="Calibri" w:hAnsi="Calibri" w:cs="Calibri"/>
          <w:i/>
          <w:color w:val="000000" w:themeColor="text1"/>
          <w:sz w:val="20"/>
          <w:szCs w:val="20"/>
        </w:rPr>
        <w:tab/>
      </w:r>
      <w:r w:rsidR="00CF7F95" w:rsidRPr="0010794E">
        <w:rPr>
          <w:rFonts w:ascii="Calibri" w:hAnsi="Calibri" w:cs="Calibri"/>
          <w:i/>
          <w:color w:val="000000" w:themeColor="text1"/>
          <w:sz w:val="20"/>
          <w:szCs w:val="20"/>
        </w:rPr>
        <w:t>1. období 2021 setkání dvoudenní ve Víru</w:t>
      </w:r>
      <w:r w:rsidR="00440C27">
        <w:rPr>
          <w:rFonts w:ascii="Calibri" w:hAnsi="Calibri" w:cs="Calibri"/>
          <w:i/>
          <w:color w:val="000000" w:themeColor="text1"/>
          <w:sz w:val="20"/>
          <w:szCs w:val="20"/>
        </w:rPr>
        <w:t>, jakmile to situace dovolí a bude možné zajistit ubytování a strav</w:t>
      </w:r>
      <w:r w:rsidR="00CB1DFD">
        <w:rPr>
          <w:rFonts w:ascii="Calibri" w:hAnsi="Calibri" w:cs="Calibri"/>
          <w:i/>
          <w:color w:val="000000" w:themeColor="text1"/>
          <w:sz w:val="20"/>
          <w:szCs w:val="20"/>
        </w:rPr>
        <w:t>u,</w:t>
      </w:r>
    </w:p>
    <w:p w14:paraId="7811E7C9" w14:textId="45F382FB" w:rsidR="00CF7F95" w:rsidRPr="0010794E" w:rsidRDefault="00CF7F95" w:rsidP="00D81032">
      <w:pPr>
        <w:pStyle w:val="Odstavecseseznamem"/>
        <w:tabs>
          <w:tab w:val="left" w:pos="284"/>
          <w:tab w:val="left" w:pos="567"/>
        </w:tabs>
        <w:spacing w:before="60" w:after="0" w:line="240" w:lineRule="auto"/>
        <w:ind w:left="142" w:firstLine="0"/>
        <w:contextualSpacing w:val="0"/>
        <w:rPr>
          <w:rFonts w:ascii="Calibri" w:hAnsi="Calibri" w:cs="Calibri"/>
          <w:i/>
          <w:color w:val="000000" w:themeColor="text1"/>
          <w:sz w:val="20"/>
          <w:szCs w:val="20"/>
        </w:rPr>
      </w:pPr>
      <w:r w:rsidRPr="0010794E">
        <w:rPr>
          <w:rFonts w:ascii="Calibri" w:hAnsi="Calibri" w:cs="Calibri"/>
          <w:i/>
          <w:color w:val="000000" w:themeColor="text1"/>
          <w:sz w:val="20"/>
          <w:szCs w:val="20"/>
        </w:rPr>
        <w:tab/>
      </w:r>
      <w:r w:rsidRPr="0010794E">
        <w:rPr>
          <w:rFonts w:ascii="Calibri" w:hAnsi="Calibri" w:cs="Calibri"/>
          <w:i/>
          <w:color w:val="000000" w:themeColor="text1"/>
          <w:sz w:val="20"/>
          <w:szCs w:val="20"/>
        </w:rPr>
        <w:tab/>
        <w:t>2. období 2021 spojit 26.-27.5.2021 Žďár nad Sázavou Konference SPOV</w:t>
      </w:r>
      <w:r w:rsidR="00CB1DFD">
        <w:rPr>
          <w:rFonts w:ascii="Calibri" w:hAnsi="Calibri" w:cs="Calibri"/>
          <w:i/>
          <w:color w:val="000000" w:themeColor="text1"/>
          <w:sz w:val="20"/>
          <w:szCs w:val="20"/>
        </w:rPr>
        <w:t>,</w:t>
      </w:r>
    </w:p>
    <w:p w14:paraId="2613A91C" w14:textId="29F4A8B5" w:rsidR="00CF7F95" w:rsidRPr="0010794E" w:rsidRDefault="00CF7F95" w:rsidP="00D81032">
      <w:pPr>
        <w:pStyle w:val="Odstavecseseznamem"/>
        <w:tabs>
          <w:tab w:val="left" w:pos="284"/>
          <w:tab w:val="left" w:pos="567"/>
        </w:tabs>
        <w:spacing w:before="60" w:after="0" w:line="240" w:lineRule="auto"/>
        <w:ind w:left="142" w:firstLine="0"/>
        <w:contextualSpacing w:val="0"/>
        <w:rPr>
          <w:rFonts w:ascii="Calibri" w:hAnsi="Calibri" w:cs="Calibri"/>
          <w:i/>
          <w:color w:val="000000" w:themeColor="text1"/>
          <w:sz w:val="20"/>
          <w:szCs w:val="20"/>
        </w:rPr>
      </w:pPr>
      <w:r w:rsidRPr="0010794E">
        <w:rPr>
          <w:rFonts w:ascii="Calibri" w:hAnsi="Calibri" w:cs="Calibri"/>
          <w:i/>
          <w:color w:val="000000" w:themeColor="text1"/>
          <w:sz w:val="20"/>
          <w:szCs w:val="20"/>
        </w:rPr>
        <w:tab/>
      </w:r>
      <w:r w:rsidRPr="0010794E">
        <w:rPr>
          <w:rFonts w:ascii="Calibri" w:hAnsi="Calibri" w:cs="Calibri"/>
          <w:i/>
          <w:color w:val="000000" w:themeColor="text1"/>
          <w:sz w:val="20"/>
          <w:szCs w:val="20"/>
        </w:rPr>
        <w:tab/>
        <w:t>3. období 2021 v okrese Pelhřimov</w:t>
      </w:r>
      <w:r w:rsidR="00CB1DFD">
        <w:rPr>
          <w:rFonts w:ascii="Calibri" w:hAnsi="Calibri" w:cs="Calibri"/>
          <w:i/>
          <w:color w:val="000000" w:themeColor="text1"/>
          <w:sz w:val="20"/>
          <w:szCs w:val="20"/>
        </w:rPr>
        <w:t>,</w:t>
      </w:r>
    </w:p>
    <w:p w14:paraId="626C4A84" w14:textId="29F8F335" w:rsidR="00CF7F95" w:rsidRDefault="00CF7F95" w:rsidP="00D81032">
      <w:pPr>
        <w:pStyle w:val="Odstavecseseznamem"/>
        <w:tabs>
          <w:tab w:val="left" w:pos="284"/>
          <w:tab w:val="left" w:pos="567"/>
        </w:tabs>
        <w:spacing w:before="60" w:after="0" w:line="240" w:lineRule="auto"/>
        <w:ind w:left="142" w:firstLine="0"/>
        <w:contextualSpacing w:val="0"/>
        <w:rPr>
          <w:rFonts w:ascii="Calibri" w:hAnsi="Calibri" w:cs="Calibri"/>
          <w:i/>
          <w:color w:val="000000" w:themeColor="text1"/>
          <w:sz w:val="20"/>
          <w:szCs w:val="20"/>
        </w:rPr>
      </w:pPr>
      <w:r w:rsidRPr="0010794E">
        <w:rPr>
          <w:rFonts w:ascii="Calibri" w:hAnsi="Calibri" w:cs="Calibri"/>
          <w:i/>
          <w:color w:val="000000" w:themeColor="text1"/>
          <w:sz w:val="20"/>
          <w:szCs w:val="20"/>
        </w:rPr>
        <w:tab/>
      </w:r>
      <w:r w:rsidRPr="0010794E">
        <w:rPr>
          <w:rFonts w:ascii="Calibri" w:hAnsi="Calibri" w:cs="Calibri"/>
          <w:i/>
          <w:color w:val="000000" w:themeColor="text1"/>
          <w:sz w:val="20"/>
          <w:szCs w:val="20"/>
        </w:rPr>
        <w:tab/>
        <w:t>4. období 2021 v okrese Jihlava</w:t>
      </w:r>
      <w:r w:rsidR="00CB1DFD">
        <w:rPr>
          <w:rFonts w:ascii="Calibri" w:hAnsi="Calibri" w:cs="Calibri"/>
          <w:i/>
          <w:color w:val="000000" w:themeColor="text1"/>
          <w:sz w:val="20"/>
          <w:szCs w:val="20"/>
        </w:rPr>
        <w:t>,</w:t>
      </w:r>
    </w:p>
    <w:p w14:paraId="3E94A0F0" w14:textId="05A9FBF1" w:rsidR="005153C8" w:rsidRPr="00887AF3" w:rsidRDefault="005153C8" w:rsidP="00D81032">
      <w:pPr>
        <w:pStyle w:val="Odstavecseseznamem"/>
        <w:tabs>
          <w:tab w:val="left" w:pos="284"/>
        </w:tabs>
        <w:spacing w:before="120" w:after="0" w:line="240" w:lineRule="auto"/>
        <w:ind w:left="142" w:firstLine="0"/>
        <w:contextualSpacing w:val="0"/>
        <w:rPr>
          <w:rFonts w:ascii="Calibri" w:hAnsi="Calibri" w:cs="Calibri"/>
          <w:b/>
          <w:sz w:val="22"/>
        </w:rPr>
      </w:pPr>
      <w:r w:rsidRPr="00887AF3">
        <w:rPr>
          <w:rFonts w:ascii="Calibri" w:hAnsi="Calibri" w:cs="Calibri"/>
          <w:b/>
          <w:sz w:val="22"/>
        </w:rPr>
        <w:t xml:space="preserve">3 </w:t>
      </w:r>
      <w:r w:rsidR="00AC47E0" w:rsidRPr="00AC47E0">
        <w:rPr>
          <w:rFonts w:ascii="Calibri" w:hAnsi="Calibri" w:cs="Calibri"/>
          <w:b/>
          <w:sz w:val="22"/>
          <w:u w:val="single"/>
        </w:rPr>
        <w:t>K</w:t>
      </w:r>
      <w:r w:rsidR="00A02827" w:rsidRPr="00887AF3">
        <w:rPr>
          <w:rFonts w:ascii="Calibri" w:hAnsi="Calibri" w:cs="Calibri"/>
          <w:b/>
          <w:sz w:val="22"/>
          <w:u w:val="single"/>
        </w:rPr>
        <w:t>rajsk</w:t>
      </w:r>
      <w:r w:rsidR="00AC47E0">
        <w:rPr>
          <w:rFonts w:ascii="Calibri" w:hAnsi="Calibri" w:cs="Calibri"/>
          <w:b/>
          <w:sz w:val="22"/>
          <w:u w:val="single"/>
        </w:rPr>
        <w:t xml:space="preserve">á, okresní </w:t>
      </w:r>
      <w:r w:rsidR="00A02827" w:rsidRPr="00887AF3">
        <w:rPr>
          <w:rFonts w:ascii="Calibri" w:hAnsi="Calibri" w:cs="Calibri"/>
          <w:b/>
          <w:sz w:val="22"/>
          <w:u w:val="single"/>
        </w:rPr>
        <w:t>setkání členů SMS ČR Kraje Vysočina</w:t>
      </w:r>
      <w:r w:rsidR="00BF0322" w:rsidRPr="00887AF3">
        <w:rPr>
          <w:rFonts w:ascii="Calibri" w:hAnsi="Calibri" w:cs="Calibri"/>
          <w:b/>
          <w:sz w:val="22"/>
          <w:u w:val="single"/>
        </w:rPr>
        <w:t xml:space="preserve"> a další akc</w:t>
      </w:r>
      <w:r w:rsidR="00AC47E0">
        <w:rPr>
          <w:rFonts w:ascii="Calibri" w:hAnsi="Calibri" w:cs="Calibri"/>
          <w:b/>
          <w:sz w:val="22"/>
          <w:u w:val="single"/>
        </w:rPr>
        <w:t>e</w:t>
      </w:r>
    </w:p>
    <w:p w14:paraId="61201557" w14:textId="79CC168B" w:rsidR="00FA34C0" w:rsidRPr="0010794E" w:rsidRDefault="00440C27" w:rsidP="00D81032">
      <w:pPr>
        <w:pStyle w:val="Odstavecseseznamem"/>
        <w:spacing w:before="120" w:after="0" w:line="240" w:lineRule="auto"/>
        <w:ind w:left="284" w:hanging="142"/>
        <w:contextualSpacing w:val="0"/>
        <w:rPr>
          <w:rFonts w:ascii="Calibri" w:hAnsi="Calibri" w:cs="Calibri"/>
          <w:i/>
          <w:color w:val="000000" w:themeColor="text1"/>
          <w:sz w:val="20"/>
        </w:rPr>
      </w:pPr>
      <w:r w:rsidRPr="00440C27">
        <w:rPr>
          <w:rFonts w:ascii="Calibri" w:hAnsi="Calibri" w:cs="Calibri"/>
          <w:i/>
          <w:color w:val="000000" w:themeColor="text1"/>
          <w:sz w:val="20"/>
        </w:rPr>
        <w:t xml:space="preserve">Na rok 2021 byl </w:t>
      </w:r>
      <w:r w:rsidR="005C562D" w:rsidRPr="0010794E">
        <w:rPr>
          <w:rFonts w:ascii="Calibri" w:hAnsi="Calibri" w:cs="Calibri"/>
          <w:i/>
          <w:color w:val="000000" w:themeColor="text1"/>
          <w:sz w:val="20"/>
        </w:rPr>
        <w:t xml:space="preserve">pro Kraj </w:t>
      </w:r>
      <w:r w:rsidR="0017621C" w:rsidRPr="0010794E">
        <w:rPr>
          <w:rFonts w:ascii="Calibri" w:hAnsi="Calibri" w:cs="Calibri"/>
          <w:i/>
          <w:color w:val="000000" w:themeColor="text1"/>
          <w:sz w:val="20"/>
        </w:rPr>
        <w:t>Vysočina</w:t>
      </w:r>
      <w:r w:rsidR="00F80A03">
        <w:rPr>
          <w:rFonts w:ascii="Calibri" w:hAnsi="Calibri" w:cs="Calibri"/>
          <w:i/>
          <w:color w:val="000000" w:themeColor="text1"/>
          <w:sz w:val="20"/>
        </w:rPr>
        <w:t>(činnost KrPřKrV)</w:t>
      </w:r>
      <w:r w:rsidR="0017621C" w:rsidRPr="0010794E">
        <w:rPr>
          <w:rFonts w:ascii="Calibri" w:hAnsi="Calibri" w:cs="Calibri"/>
          <w:i/>
          <w:color w:val="000000" w:themeColor="text1"/>
          <w:sz w:val="20"/>
        </w:rPr>
        <w:t xml:space="preserve"> </w:t>
      </w:r>
      <w:r>
        <w:rPr>
          <w:rFonts w:ascii="Calibri" w:hAnsi="Calibri" w:cs="Calibri"/>
          <w:i/>
          <w:color w:val="000000" w:themeColor="text1"/>
          <w:sz w:val="20"/>
        </w:rPr>
        <w:t xml:space="preserve">schválen navržený rozpočet </w:t>
      </w:r>
      <w:r w:rsidR="0017621C" w:rsidRPr="0010794E">
        <w:rPr>
          <w:rFonts w:ascii="Calibri" w:hAnsi="Calibri" w:cs="Calibri"/>
          <w:i/>
          <w:color w:val="000000" w:themeColor="text1"/>
          <w:sz w:val="20"/>
        </w:rPr>
        <w:t>ve</w:t>
      </w:r>
      <w:r w:rsidR="005C562D" w:rsidRPr="0010794E">
        <w:rPr>
          <w:rFonts w:ascii="Calibri" w:hAnsi="Calibri" w:cs="Calibri"/>
          <w:i/>
          <w:color w:val="000000" w:themeColor="text1"/>
          <w:sz w:val="20"/>
        </w:rPr>
        <w:t xml:space="preserve"> výši 30.000Kč </w:t>
      </w:r>
    </w:p>
    <w:p w14:paraId="552BDF07" w14:textId="43B719CF" w:rsidR="00506892" w:rsidRPr="003748D0" w:rsidRDefault="00506892" w:rsidP="00D81032">
      <w:pPr>
        <w:pStyle w:val="Odstavecseseznamem"/>
        <w:spacing w:after="0" w:line="240" w:lineRule="auto"/>
        <w:ind w:left="284" w:hanging="142"/>
        <w:contextualSpacing w:val="0"/>
        <w:rPr>
          <w:rFonts w:ascii="Calibri" w:hAnsi="Calibri" w:cs="Calibri"/>
          <w:i/>
          <w:color w:val="000000" w:themeColor="text1"/>
          <w:sz w:val="10"/>
          <w:szCs w:val="10"/>
          <w:u w:val="single"/>
        </w:rPr>
      </w:pPr>
    </w:p>
    <w:tbl>
      <w:tblPr>
        <w:tblW w:w="8863" w:type="dxa"/>
        <w:tblInd w:w="284" w:type="dxa"/>
        <w:tblCellMar>
          <w:left w:w="70" w:type="dxa"/>
          <w:right w:w="70" w:type="dxa"/>
        </w:tblCellMar>
        <w:tblLook w:val="04A0" w:firstRow="1" w:lastRow="0" w:firstColumn="1" w:lastColumn="0" w:noHBand="0" w:noVBand="1"/>
      </w:tblPr>
      <w:tblGrid>
        <w:gridCol w:w="992"/>
        <w:gridCol w:w="1559"/>
        <w:gridCol w:w="2552"/>
        <w:gridCol w:w="1134"/>
        <w:gridCol w:w="1102"/>
        <w:gridCol w:w="763"/>
        <w:gridCol w:w="761"/>
      </w:tblGrid>
      <w:tr w:rsidR="003620AC" w:rsidRPr="0010794E" w14:paraId="7A86379A" w14:textId="77777777" w:rsidTr="005D725B">
        <w:trPr>
          <w:trHeight w:val="283"/>
        </w:trPr>
        <w:tc>
          <w:tcPr>
            <w:tcW w:w="5103" w:type="dxa"/>
            <w:gridSpan w:val="3"/>
            <w:tcBorders>
              <w:top w:val="nil"/>
              <w:left w:val="nil"/>
              <w:bottom w:val="nil"/>
              <w:right w:val="nil"/>
            </w:tcBorders>
            <w:shd w:val="clear" w:color="auto" w:fill="auto"/>
            <w:hideMark/>
          </w:tcPr>
          <w:p w14:paraId="51BE2318" w14:textId="10C478E2" w:rsidR="00506892" w:rsidRPr="0010794E" w:rsidRDefault="00506892" w:rsidP="00D81032">
            <w:pPr>
              <w:spacing w:after="0" w:line="240" w:lineRule="auto"/>
              <w:ind w:left="-76" w:firstLine="0"/>
              <w:jc w:val="left"/>
              <w:rPr>
                <w:rFonts w:ascii="Calibri" w:eastAsia="Times New Roman" w:hAnsi="Calibri" w:cs="Calibri"/>
                <w:b/>
                <w:bCs/>
                <w:color w:val="000000" w:themeColor="text1"/>
                <w:sz w:val="22"/>
              </w:rPr>
            </w:pPr>
            <w:r w:rsidRPr="0010794E">
              <w:rPr>
                <w:rFonts w:ascii="Calibri" w:eastAsia="Times New Roman" w:hAnsi="Calibri" w:cs="Calibri"/>
                <w:b/>
                <w:bCs/>
                <w:color w:val="000000" w:themeColor="text1"/>
                <w:sz w:val="22"/>
              </w:rPr>
              <w:t>SMS ČR Kraj Vysočina – KrPř –  návrh 2021</w:t>
            </w:r>
          </w:p>
        </w:tc>
        <w:tc>
          <w:tcPr>
            <w:tcW w:w="1134" w:type="dxa"/>
            <w:tcBorders>
              <w:top w:val="nil"/>
              <w:left w:val="nil"/>
              <w:bottom w:val="nil"/>
              <w:right w:val="nil"/>
            </w:tcBorders>
            <w:shd w:val="clear" w:color="auto" w:fill="auto"/>
            <w:hideMark/>
          </w:tcPr>
          <w:p w14:paraId="065530E8" w14:textId="77777777" w:rsidR="00506892" w:rsidRPr="0010794E" w:rsidRDefault="00506892" w:rsidP="00D81032">
            <w:pPr>
              <w:spacing w:after="0" w:line="240" w:lineRule="auto"/>
              <w:ind w:left="0" w:firstLine="0"/>
              <w:jc w:val="left"/>
              <w:rPr>
                <w:rFonts w:ascii="Calibri" w:eastAsia="Times New Roman" w:hAnsi="Calibri" w:cs="Calibri"/>
                <w:b/>
                <w:bCs/>
                <w:color w:val="000000" w:themeColor="text1"/>
                <w:sz w:val="22"/>
              </w:rPr>
            </w:pPr>
          </w:p>
        </w:tc>
        <w:tc>
          <w:tcPr>
            <w:tcW w:w="1102" w:type="dxa"/>
            <w:tcBorders>
              <w:top w:val="nil"/>
              <w:left w:val="nil"/>
              <w:bottom w:val="nil"/>
              <w:right w:val="nil"/>
            </w:tcBorders>
            <w:shd w:val="clear" w:color="auto" w:fill="auto"/>
            <w:hideMark/>
          </w:tcPr>
          <w:p w14:paraId="0D41D7F3" w14:textId="77777777" w:rsidR="00506892" w:rsidRPr="0010794E" w:rsidRDefault="00506892" w:rsidP="00D81032">
            <w:pPr>
              <w:spacing w:after="0" w:line="240" w:lineRule="auto"/>
              <w:ind w:left="0" w:firstLine="0"/>
              <w:jc w:val="left"/>
              <w:rPr>
                <w:rFonts w:ascii="Times New Roman" w:eastAsia="Times New Roman" w:hAnsi="Times New Roman" w:cs="Times New Roman"/>
                <w:color w:val="000000" w:themeColor="text1"/>
                <w:sz w:val="20"/>
                <w:szCs w:val="20"/>
              </w:rPr>
            </w:pPr>
          </w:p>
        </w:tc>
        <w:tc>
          <w:tcPr>
            <w:tcW w:w="763" w:type="dxa"/>
            <w:tcBorders>
              <w:top w:val="nil"/>
              <w:left w:val="nil"/>
              <w:bottom w:val="nil"/>
              <w:right w:val="nil"/>
            </w:tcBorders>
            <w:shd w:val="clear" w:color="auto" w:fill="auto"/>
            <w:hideMark/>
          </w:tcPr>
          <w:p w14:paraId="32064A70" w14:textId="77777777" w:rsidR="00506892" w:rsidRPr="0010794E" w:rsidRDefault="00506892" w:rsidP="00D81032">
            <w:pPr>
              <w:spacing w:after="0" w:line="240" w:lineRule="auto"/>
              <w:ind w:left="0" w:firstLine="0"/>
              <w:jc w:val="left"/>
              <w:rPr>
                <w:rFonts w:ascii="Times New Roman" w:eastAsia="Times New Roman" w:hAnsi="Times New Roman" w:cs="Times New Roman"/>
                <w:color w:val="000000" w:themeColor="text1"/>
                <w:sz w:val="20"/>
                <w:szCs w:val="20"/>
              </w:rPr>
            </w:pPr>
          </w:p>
        </w:tc>
        <w:tc>
          <w:tcPr>
            <w:tcW w:w="761" w:type="dxa"/>
            <w:tcBorders>
              <w:top w:val="nil"/>
              <w:left w:val="nil"/>
              <w:bottom w:val="nil"/>
              <w:right w:val="nil"/>
            </w:tcBorders>
            <w:shd w:val="clear" w:color="auto" w:fill="auto"/>
            <w:hideMark/>
          </w:tcPr>
          <w:p w14:paraId="36627744" w14:textId="77777777" w:rsidR="00506892" w:rsidRPr="0010794E" w:rsidRDefault="00506892" w:rsidP="00D81032">
            <w:pPr>
              <w:spacing w:after="0" w:line="240" w:lineRule="auto"/>
              <w:ind w:left="0" w:firstLine="0"/>
              <w:jc w:val="left"/>
              <w:rPr>
                <w:rFonts w:ascii="Times New Roman" w:eastAsia="Times New Roman" w:hAnsi="Times New Roman" w:cs="Times New Roman"/>
                <w:color w:val="000000" w:themeColor="text1"/>
                <w:sz w:val="20"/>
                <w:szCs w:val="20"/>
              </w:rPr>
            </w:pPr>
          </w:p>
        </w:tc>
      </w:tr>
      <w:tr w:rsidR="0010794E" w:rsidRPr="0010794E" w14:paraId="15FDD273" w14:textId="77777777" w:rsidTr="005D725B">
        <w:trPr>
          <w:trHeight w:val="64"/>
        </w:trPr>
        <w:tc>
          <w:tcPr>
            <w:tcW w:w="992" w:type="dxa"/>
            <w:tcBorders>
              <w:top w:val="single" w:sz="4" w:space="0" w:color="auto"/>
              <w:left w:val="single" w:sz="4" w:space="0" w:color="auto"/>
              <w:bottom w:val="single" w:sz="4" w:space="0" w:color="auto"/>
              <w:right w:val="single" w:sz="4" w:space="0" w:color="auto"/>
            </w:tcBorders>
            <w:shd w:val="clear" w:color="auto" w:fill="auto"/>
            <w:hideMark/>
          </w:tcPr>
          <w:p w14:paraId="0A100F3A" w14:textId="26F40775" w:rsidR="00506892" w:rsidRPr="0010794E" w:rsidRDefault="00506892" w:rsidP="00D81032">
            <w:pPr>
              <w:spacing w:after="0" w:line="240" w:lineRule="auto"/>
              <w:ind w:left="0" w:firstLine="0"/>
              <w:jc w:val="left"/>
              <w:rPr>
                <w:rFonts w:ascii="Calibri" w:eastAsia="Times New Roman" w:hAnsi="Calibri" w:cs="Calibri"/>
                <w:i/>
                <w:iCs/>
                <w:color w:val="000000" w:themeColor="text1"/>
                <w:sz w:val="18"/>
                <w:szCs w:val="18"/>
              </w:rPr>
            </w:pPr>
            <w:r w:rsidRPr="0010794E">
              <w:rPr>
                <w:rFonts w:ascii="Calibri" w:eastAsia="Times New Roman" w:hAnsi="Calibri" w:cs="Calibri"/>
                <w:i/>
                <w:iCs/>
                <w:color w:val="000000" w:themeColor="text1"/>
                <w:sz w:val="18"/>
                <w:szCs w:val="18"/>
              </w:rPr>
              <w:t xml:space="preserve">datum </w:t>
            </w:r>
          </w:p>
        </w:tc>
        <w:tc>
          <w:tcPr>
            <w:tcW w:w="1559" w:type="dxa"/>
            <w:tcBorders>
              <w:top w:val="single" w:sz="4" w:space="0" w:color="auto"/>
              <w:left w:val="nil"/>
              <w:bottom w:val="single" w:sz="4" w:space="0" w:color="auto"/>
              <w:right w:val="single" w:sz="4" w:space="0" w:color="auto"/>
            </w:tcBorders>
            <w:shd w:val="clear" w:color="auto" w:fill="auto"/>
            <w:hideMark/>
          </w:tcPr>
          <w:p w14:paraId="2524D659" w14:textId="77777777" w:rsidR="00506892" w:rsidRPr="0010794E" w:rsidRDefault="00506892" w:rsidP="00D81032">
            <w:pPr>
              <w:spacing w:after="0" w:line="240" w:lineRule="auto"/>
              <w:ind w:left="0" w:firstLine="0"/>
              <w:jc w:val="left"/>
              <w:rPr>
                <w:rFonts w:ascii="Calibri" w:eastAsia="Times New Roman" w:hAnsi="Calibri" w:cs="Calibri"/>
                <w:i/>
                <w:iCs/>
                <w:color w:val="000000" w:themeColor="text1"/>
                <w:sz w:val="18"/>
                <w:szCs w:val="18"/>
              </w:rPr>
            </w:pPr>
            <w:r w:rsidRPr="0010794E">
              <w:rPr>
                <w:rFonts w:ascii="Calibri" w:eastAsia="Times New Roman" w:hAnsi="Calibri" w:cs="Calibri"/>
                <w:i/>
                <w:iCs/>
                <w:color w:val="000000" w:themeColor="text1"/>
                <w:sz w:val="18"/>
                <w:szCs w:val="18"/>
              </w:rPr>
              <w:t>místo</w:t>
            </w:r>
          </w:p>
        </w:tc>
        <w:tc>
          <w:tcPr>
            <w:tcW w:w="2552" w:type="dxa"/>
            <w:tcBorders>
              <w:top w:val="single" w:sz="4" w:space="0" w:color="auto"/>
              <w:left w:val="nil"/>
              <w:bottom w:val="single" w:sz="4" w:space="0" w:color="auto"/>
              <w:right w:val="single" w:sz="4" w:space="0" w:color="auto"/>
            </w:tcBorders>
            <w:shd w:val="clear" w:color="auto" w:fill="auto"/>
            <w:hideMark/>
          </w:tcPr>
          <w:p w14:paraId="113FE99B" w14:textId="235B2826" w:rsidR="00506892" w:rsidRPr="0010794E" w:rsidRDefault="00506892" w:rsidP="00D81032">
            <w:pPr>
              <w:spacing w:after="0" w:line="240" w:lineRule="auto"/>
              <w:ind w:left="0" w:firstLine="0"/>
              <w:jc w:val="left"/>
              <w:rPr>
                <w:rFonts w:ascii="Calibri" w:eastAsia="Times New Roman" w:hAnsi="Calibri" w:cs="Calibri"/>
                <w:i/>
                <w:iCs/>
                <w:color w:val="000000" w:themeColor="text1"/>
                <w:sz w:val="18"/>
                <w:szCs w:val="18"/>
              </w:rPr>
            </w:pPr>
            <w:r w:rsidRPr="0010794E">
              <w:rPr>
                <w:rFonts w:ascii="Calibri" w:eastAsia="Times New Roman" w:hAnsi="Calibri" w:cs="Calibri"/>
                <w:i/>
                <w:iCs/>
                <w:color w:val="000000" w:themeColor="text1"/>
                <w:sz w:val="18"/>
                <w:szCs w:val="18"/>
              </w:rPr>
              <w:t>název akce</w:t>
            </w:r>
          </w:p>
        </w:tc>
        <w:tc>
          <w:tcPr>
            <w:tcW w:w="1134" w:type="dxa"/>
            <w:tcBorders>
              <w:top w:val="single" w:sz="4" w:space="0" w:color="auto"/>
              <w:left w:val="nil"/>
              <w:bottom w:val="single" w:sz="4" w:space="0" w:color="auto"/>
              <w:right w:val="single" w:sz="4" w:space="0" w:color="auto"/>
            </w:tcBorders>
            <w:shd w:val="clear" w:color="auto" w:fill="auto"/>
            <w:hideMark/>
          </w:tcPr>
          <w:p w14:paraId="5BF1878B" w14:textId="77777777" w:rsidR="00506892" w:rsidRPr="0010794E" w:rsidRDefault="00506892" w:rsidP="00D81032">
            <w:pPr>
              <w:spacing w:after="0" w:line="240" w:lineRule="auto"/>
              <w:ind w:left="0" w:firstLine="0"/>
              <w:jc w:val="left"/>
              <w:rPr>
                <w:rFonts w:ascii="Calibri" w:eastAsia="Times New Roman" w:hAnsi="Calibri" w:cs="Calibri"/>
                <w:i/>
                <w:iCs/>
                <w:color w:val="000000" w:themeColor="text1"/>
                <w:sz w:val="18"/>
                <w:szCs w:val="18"/>
              </w:rPr>
            </w:pPr>
            <w:r w:rsidRPr="0010794E">
              <w:rPr>
                <w:rFonts w:ascii="Calibri" w:eastAsia="Times New Roman" w:hAnsi="Calibri" w:cs="Calibri"/>
                <w:i/>
                <w:iCs/>
                <w:color w:val="000000" w:themeColor="text1"/>
                <w:sz w:val="18"/>
                <w:szCs w:val="18"/>
              </w:rPr>
              <w:t>občerstvení</w:t>
            </w:r>
          </w:p>
        </w:tc>
        <w:tc>
          <w:tcPr>
            <w:tcW w:w="1102" w:type="dxa"/>
            <w:tcBorders>
              <w:top w:val="single" w:sz="4" w:space="0" w:color="auto"/>
              <w:left w:val="nil"/>
              <w:bottom w:val="single" w:sz="4" w:space="0" w:color="auto"/>
              <w:right w:val="single" w:sz="4" w:space="0" w:color="auto"/>
            </w:tcBorders>
            <w:shd w:val="clear" w:color="auto" w:fill="auto"/>
            <w:hideMark/>
          </w:tcPr>
          <w:p w14:paraId="5BE9CE17" w14:textId="77777777" w:rsidR="00506892" w:rsidRPr="0010794E" w:rsidRDefault="00506892" w:rsidP="00D81032">
            <w:pPr>
              <w:spacing w:after="0" w:line="240" w:lineRule="auto"/>
              <w:ind w:left="0" w:firstLine="0"/>
              <w:jc w:val="left"/>
              <w:rPr>
                <w:rFonts w:ascii="Calibri" w:eastAsia="Times New Roman" w:hAnsi="Calibri" w:cs="Calibri"/>
                <w:i/>
                <w:iCs/>
                <w:color w:val="000000" w:themeColor="text1"/>
                <w:sz w:val="18"/>
                <w:szCs w:val="18"/>
              </w:rPr>
            </w:pPr>
            <w:r w:rsidRPr="0010794E">
              <w:rPr>
                <w:rFonts w:ascii="Calibri" w:eastAsia="Times New Roman" w:hAnsi="Calibri" w:cs="Calibri"/>
                <w:i/>
                <w:iCs/>
                <w:color w:val="000000" w:themeColor="text1"/>
                <w:sz w:val="18"/>
                <w:szCs w:val="18"/>
              </w:rPr>
              <w:t>pronájem</w:t>
            </w:r>
          </w:p>
        </w:tc>
        <w:tc>
          <w:tcPr>
            <w:tcW w:w="763" w:type="dxa"/>
            <w:tcBorders>
              <w:top w:val="single" w:sz="4" w:space="0" w:color="auto"/>
              <w:left w:val="nil"/>
              <w:bottom w:val="single" w:sz="4" w:space="0" w:color="auto"/>
              <w:right w:val="single" w:sz="4" w:space="0" w:color="auto"/>
            </w:tcBorders>
            <w:shd w:val="clear" w:color="auto" w:fill="auto"/>
            <w:hideMark/>
          </w:tcPr>
          <w:p w14:paraId="33942618" w14:textId="77777777" w:rsidR="00506892" w:rsidRPr="0010794E" w:rsidRDefault="00506892" w:rsidP="00D81032">
            <w:pPr>
              <w:spacing w:after="0" w:line="240" w:lineRule="auto"/>
              <w:ind w:left="0" w:firstLine="0"/>
              <w:jc w:val="left"/>
              <w:rPr>
                <w:rFonts w:ascii="Calibri" w:eastAsia="Times New Roman" w:hAnsi="Calibri" w:cs="Calibri"/>
                <w:i/>
                <w:iCs/>
                <w:color w:val="000000" w:themeColor="text1"/>
                <w:sz w:val="18"/>
                <w:szCs w:val="18"/>
              </w:rPr>
            </w:pPr>
            <w:r w:rsidRPr="0010794E">
              <w:rPr>
                <w:rFonts w:ascii="Calibri" w:eastAsia="Times New Roman" w:hAnsi="Calibri" w:cs="Calibri"/>
                <w:i/>
                <w:iCs/>
                <w:color w:val="000000" w:themeColor="text1"/>
                <w:sz w:val="18"/>
                <w:szCs w:val="18"/>
              </w:rPr>
              <w:t>ostatní</w:t>
            </w:r>
          </w:p>
        </w:tc>
        <w:tc>
          <w:tcPr>
            <w:tcW w:w="761" w:type="dxa"/>
            <w:tcBorders>
              <w:top w:val="single" w:sz="4" w:space="0" w:color="auto"/>
              <w:left w:val="nil"/>
              <w:bottom w:val="single" w:sz="4" w:space="0" w:color="auto"/>
              <w:right w:val="single" w:sz="4" w:space="0" w:color="auto"/>
            </w:tcBorders>
            <w:shd w:val="clear" w:color="auto" w:fill="auto"/>
            <w:hideMark/>
          </w:tcPr>
          <w:p w14:paraId="5586231C" w14:textId="77777777" w:rsidR="00506892" w:rsidRPr="0010794E" w:rsidRDefault="00506892" w:rsidP="00D81032">
            <w:pPr>
              <w:spacing w:after="0" w:line="240" w:lineRule="auto"/>
              <w:ind w:left="0" w:firstLine="0"/>
              <w:jc w:val="left"/>
              <w:rPr>
                <w:rFonts w:ascii="Calibri" w:eastAsia="Times New Roman" w:hAnsi="Calibri" w:cs="Calibri"/>
                <w:i/>
                <w:iCs/>
                <w:color w:val="000000" w:themeColor="text1"/>
                <w:sz w:val="18"/>
                <w:szCs w:val="18"/>
              </w:rPr>
            </w:pPr>
            <w:r w:rsidRPr="0010794E">
              <w:rPr>
                <w:rFonts w:ascii="Calibri" w:eastAsia="Times New Roman" w:hAnsi="Calibri" w:cs="Calibri"/>
                <w:i/>
                <w:iCs/>
                <w:color w:val="000000" w:themeColor="text1"/>
                <w:sz w:val="18"/>
                <w:szCs w:val="18"/>
              </w:rPr>
              <w:t>pozn.</w:t>
            </w:r>
          </w:p>
        </w:tc>
      </w:tr>
      <w:tr w:rsidR="0010794E" w:rsidRPr="0010794E" w14:paraId="22F8DBAA" w14:textId="77777777" w:rsidTr="005D725B">
        <w:trPr>
          <w:trHeight w:val="123"/>
        </w:trPr>
        <w:tc>
          <w:tcPr>
            <w:tcW w:w="992" w:type="dxa"/>
            <w:tcBorders>
              <w:top w:val="nil"/>
              <w:left w:val="single" w:sz="4" w:space="0" w:color="auto"/>
              <w:bottom w:val="single" w:sz="4" w:space="0" w:color="auto"/>
              <w:right w:val="single" w:sz="4" w:space="0" w:color="auto"/>
            </w:tcBorders>
            <w:shd w:val="clear" w:color="auto" w:fill="auto"/>
            <w:hideMark/>
          </w:tcPr>
          <w:p w14:paraId="457F411F" w14:textId="53148AD3" w:rsidR="00506892" w:rsidRPr="0010794E" w:rsidRDefault="00506892" w:rsidP="00D81032">
            <w:pPr>
              <w:spacing w:after="0" w:line="240" w:lineRule="auto"/>
              <w:ind w:left="0" w:firstLine="0"/>
              <w:jc w:val="left"/>
              <w:rPr>
                <w:rFonts w:ascii="Calibri" w:eastAsia="Times New Roman" w:hAnsi="Calibri" w:cs="Calibri"/>
                <w:color w:val="000000" w:themeColor="text1"/>
                <w:sz w:val="18"/>
                <w:szCs w:val="18"/>
              </w:rPr>
            </w:pPr>
            <w:r w:rsidRPr="0010794E">
              <w:rPr>
                <w:rFonts w:ascii="Calibri" w:eastAsia="Times New Roman" w:hAnsi="Calibri" w:cs="Calibri"/>
                <w:color w:val="000000" w:themeColor="text1"/>
                <w:sz w:val="18"/>
                <w:szCs w:val="18"/>
              </w:rPr>
              <w:t xml:space="preserve">I. </w:t>
            </w:r>
            <w:r w:rsidR="0010794E">
              <w:rPr>
                <w:rFonts w:ascii="Calibri" w:eastAsia="Times New Roman" w:hAnsi="Calibri" w:cs="Calibri"/>
                <w:color w:val="000000" w:themeColor="text1"/>
                <w:sz w:val="18"/>
                <w:szCs w:val="18"/>
              </w:rPr>
              <w:t>o</w:t>
            </w:r>
            <w:r w:rsidRPr="0010794E">
              <w:rPr>
                <w:rFonts w:ascii="Calibri" w:eastAsia="Times New Roman" w:hAnsi="Calibri" w:cs="Calibri"/>
                <w:color w:val="000000" w:themeColor="text1"/>
                <w:sz w:val="18"/>
                <w:szCs w:val="18"/>
              </w:rPr>
              <w:t>bdobí</w:t>
            </w:r>
          </w:p>
        </w:tc>
        <w:tc>
          <w:tcPr>
            <w:tcW w:w="1559" w:type="dxa"/>
            <w:tcBorders>
              <w:top w:val="nil"/>
              <w:left w:val="nil"/>
              <w:bottom w:val="single" w:sz="4" w:space="0" w:color="auto"/>
              <w:right w:val="single" w:sz="4" w:space="0" w:color="auto"/>
            </w:tcBorders>
            <w:shd w:val="clear" w:color="auto" w:fill="auto"/>
            <w:hideMark/>
          </w:tcPr>
          <w:p w14:paraId="3DF216B5" w14:textId="1E9E2408" w:rsidR="00506892" w:rsidRPr="0010794E" w:rsidRDefault="00506892" w:rsidP="00D81032">
            <w:pPr>
              <w:spacing w:after="0" w:line="240" w:lineRule="auto"/>
              <w:ind w:left="0" w:firstLine="0"/>
              <w:jc w:val="left"/>
              <w:rPr>
                <w:rFonts w:ascii="Calibri" w:eastAsia="Times New Roman" w:hAnsi="Calibri" w:cs="Calibri"/>
                <w:color w:val="000000" w:themeColor="text1"/>
                <w:sz w:val="18"/>
                <w:szCs w:val="18"/>
              </w:rPr>
            </w:pPr>
            <w:r w:rsidRPr="0010794E">
              <w:rPr>
                <w:rFonts w:ascii="Calibri" w:eastAsia="Times New Roman" w:hAnsi="Calibri" w:cs="Calibri"/>
                <w:color w:val="000000" w:themeColor="text1"/>
                <w:sz w:val="18"/>
                <w:szCs w:val="18"/>
              </w:rPr>
              <w:t>Žďár nad Sázavou</w:t>
            </w:r>
          </w:p>
        </w:tc>
        <w:tc>
          <w:tcPr>
            <w:tcW w:w="2552" w:type="dxa"/>
            <w:tcBorders>
              <w:top w:val="nil"/>
              <w:left w:val="nil"/>
              <w:bottom w:val="single" w:sz="4" w:space="0" w:color="auto"/>
              <w:right w:val="single" w:sz="4" w:space="0" w:color="auto"/>
            </w:tcBorders>
            <w:shd w:val="clear" w:color="auto" w:fill="auto"/>
            <w:hideMark/>
          </w:tcPr>
          <w:p w14:paraId="0B5DEC6F" w14:textId="3CC872DE" w:rsidR="00506892" w:rsidRPr="0010794E" w:rsidRDefault="00506892" w:rsidP="00D81032">
            <w:pPr>
              <w:spacing w:after="0" w:line="240" w:lineRule="auto"/>
              <w:ind w:left="0" w:firstLine="0"/>
              <w:jc w:val="left"/>
              <w:rPr>
                <w:rFonts w:ascii="Calibri" w:eastAsia="Times New Roman" w:hAnsi="Calibri" w:cs="Calibri"/>
                <w:color w:val="000000" w:themeColor="text1"/>
                <w:sz w:val="18"/>
                <w:szCs w:val="18"/>
              </w:rPr>
            </w:pPr>
            <w:r w:rsidRPr="0010794E">
              <w:rPr>
                <w:rFonts w:ascii="Calibri" w:eastAsia="Times New Roman" w:hAnsi="Calibri" w:cs="Calibri"/>
                <w:color w:val="000000" w:themeColor="text1"/>
                <w:sz w:val="18"/>
                <w:szCs w:val="18"/>
              </w:rPr>
              <w:t>Okresní setkání SMS ČR</w:t>
            </w:r>
          </w:p>
        </w:tc>
        <w:tc>
          <w:tcPr>
            <w:tcW w:w="1134" w:type="dxa"/>
            <w:tcBorders>
              <w:top w:val="nil"/>
              <w:left w:val="nil"/>
              <w:bottom w:val="single" w:sz="4" w:space="0" w:color="auto"/>
              <w:right w:val="single" w:sz="4" w:space="0" w:color="auto"/>
            </w:tcBorders>
            <w:shd w:val="clear" w:color="auto" w:fill="auto"/>
            <w:hideMark/>
          </w:tcPr>
          <w:p w14:paraId="2D440729" w14:textId="77777777" w:rsidR="00506892" w:rsidRPr="0010794E" w:rsidRDefault="00506892" w:rsidP="00D81032">
            <w:pPr>
              <w:spacing w:after="0" w:line="240" w:lineRule="auto"/>
              <w:ind w:left="0" w:firstLine="0"/>
              <w:jc w:val="right"/>
              <w:rPr>
                <w:rFonts w:ascii="Calibri" w:eastAsia="Times New Roman" w:hAnsi="Calibri" w:cs="Calibri"/>
                <w:color w:val="000000" w:themeColor="text1"/>
                <w:sz w:val="18"/>
                <w:szCs w:val="18"/>
              </w:rPr>
            </w:pPr>
            <w:r w:rsidRPr="0010794E">
              <w:rPr>
                <w:rFonts w:ascii="Calibri" w:eastAsia="Times New Roman" w:hAnsi="Calibri" w:cs="Calibri"/>
                <w:color w:val="000000" w:themeColor="text1"/>
                <w:sz w:val="18"/>
                <w:szCs w:val="18"/>
              </w:rPr>
              <w:t>3 000 Kč</w:t>
            </w:r>
          </w:p>
        </w:tc>
        <w:tc>
          <w:tcPr>
            <w:tcW w:w="1102" w:type="dxa"/>
            <w:tcBorders>
              <w:top w:val="nil"/>
              <w:left w:val="nil"/>
              <w:bottom w:val="single" w:sz="4" w:space="0" w:color="auto"/>
              <w:right w:val="single" w:sz="4" w:space="0" w:color="auto"/>
            </w:tcBorders>
            <w:shd w:val="clear" w:color="auto" w:fill="auto"/>
            <w:hideMark/>
          </w:tcPr>
          <w:p w14:paraId="25D38983" w14:textId="77777777" w:rsidR="00506892" w:rsidRPr="0010794E" w:rsidRDefault="00506892" w:rsidP="00D81032">
            <w:pPr>
              <w:spacing w:after="0" w:line="240" w:lineRule="auto"/>
              <w:ind w:left="0" w:firstLine="0"/>
              <w:jc w:val="right"/>
              <w:rPr>
                <w:rFonts w:ascii="Calibri" w:eastAsia="Times New Roman" w:hAnsi="Calibri" w:cs="Calibri"/>
                <w:color w:val="000000" w:themeColor="text1"/>
                <w:sz w:val="18"/>
                <w:szCs w:val="18"/>
              </w:rPr>
            </w:pPr>
            <w:r w:rsidRPr="0010794E">
              <w:rPr>
                <w:rFonts w:ascii="Calibri" w:eastAsia="Times New Roman" w:hAnsi="Calibri" w:cs="Calibri"/>
                <w:color w:val="000000" w:themeColor="text1"/>
                <w:sz w:val="18"/>
                <w:szCs w:val="18"/>
              </w:rPr>
              <w:t> </w:t>
            </w:r>
          </w:p>
        </w:tc>
        <w:tc>
          <w:tcPr>
            <w:tcW w:w="763" w:type="dxa"/>
            <w:tcBorders>
              <w:top w:val="nil"/>
              <w:left w:val="nil"/>
              <w:bottom w:val="single" w:sz="4" w:space="0" w:color="auto"/>
              <w:right w:val="single" w:sz="4" w:space="0" w:color="auto"/>
            </w:tcBorders>
            <w:shd w:val="clear" w:color="auto" w:fill="auto"/>
            <w:hideMark/>
          </w:tcPr>
          <w:p w14:paraId="3F4F235B" w14:textId="77777777" w:rsidR="00506892" w:rsidRPr="0010794E" w:rsidRDefault="00506892" w:rsidP="00D81032">
            <w:pPr>
              <w:spacing w:after="0" w:line="240" w:lineRule="auto"/>
              <w:ind w:left="0" w:firstLine="0"/>
              <w:jc w:val="right"/>
              <w:rPr>
                <w:rFonts w:ascii="Calibri" w:eastAsia="Times New Roman" w:hAnsi="Calibri" w:cs="Calibri"/>
                <w:color w:val="000000" w:themeColor="text1"/>
                <w:sz w:val="18"/>
                <w:szCs w:val="18"/>
              </w:rPr>
            </w:pPr>
            <w:r w:rsidRPr="0010794E">
              <w:rPr>
                <w:rFonts w:ascii="Calibri" w:eastAsia="Times New Roman" w:hAnsi="Calibri" w:cs="Calibri"/>
                <w:color w:val="000000" w:themeColor="text1"/>
                <w:sz w:val="18"/>
                <w:szCs w:val="18"/>
              </w:rPr>
              <w:t> </w:t>
            </w:r>
          </w:p>
        </w:tc>
        <w:tc>
          <w:tcPr>
            <w:tcW w:w="761" w:type="dxa"/>
            <w:tcBorders>
              <w:top w:val="nil"/>
              <w:left w:val="nil"/>
              <w:bottom w:val="single" w:sz="4" w:space="0" w:color="auto"/>
              <w:right w:val="single" w:sz="4" w:space="0" w:color="auto"/>
            </w:tcBorders>
            <w:shd w:val="clear" w:color="auto" w:fill="auto"/>
            <w:hideMark/>
          </w:tcPr>
          <w:p w14:paraId="5A0C3FCF" w14:textId="77777777" w:rsidR="00506892" w:rsidRPr="0010794E" w:rsidRDefault="00506892" w:rsidP="00D81032">
            <w:pPr>
              <w:spacing w:after="0" w:line="240" w:lineRule="auto"/>
              <w:ind w:left="0" w:firstLine="0"/>
              <w:jc w:val="right"/>
              <w:rPr>
                <w:rFonts w:ascii="Calibri" w:eastAsia="Times New Roman" w:hAnsi="Calibri" w:cs="Calibri"/>
                <w:color w:val="000000" w:themeColor="text1"/>
                <w:sz w:val="18"/>
                <w:szCs w:val="18"/>
              </w:rPr>
            </w:pPr>
            <w:r w:rsidRPr="0010794E">
              <w:rPr>
                <w:rFonts w:ascii="Calibri" w:eastAsia="Times New Roman" w:hAnsi="Calibri" w:cs="Calibri"/>
                <w:color w:val="000000" w:themeColor="text1"/>
                <w:sz w:val="18"/>
                <w:szCs w:val="18"/>
              </w:rPr>
              <w:t> </w:t>
            </w:r>
          </w:p>
        </w:tc>
      </w:tr>
      <w:tr w:rsidR="0010794E" w:rsidRPr="0010794E" w14:paraId="07CA3B93" w14:textId="77777777" w:rsidTr="005D725B">
        <w:trPr>
          <w:trHeight w:val="183"/>
        </w:trPr>
        <w:tc>
          <w:tcPr>
            <w:tcW w:w="992" w:type="dxa"/>
            <w:tcBorders>
              <w:top w:val="nil"/>
              <w:left w:val="single" w:sz="4" w:space="0" w:color="auto"/>
              <w:bottom w:val="single" w:sz="4" w:space="0" w:color="auto"/>
              <w:right w:val="single" w:sz="4" w:space="0" w:color="auto"/>
            </w:tcBorders>
            <w:shd w:val="clear" w:color="auto" w:fill="auto"/>
            <w:hideMark/>
          </w:tcPr>
          <w:p w14:paraId="400FDF13" w14:textId="77777777" w:rsidR="00506892" w:rsidRPr="0010794E" w:rsidRDefault="00506892" w:rsidP="00D81032">
            <w:pPr>
              <w:spacing w:after="0" w:line="240" w:lineRule="auto"/>
              <w:ind w:left="0" w:firstLine="0"/>
              <w:jc w:val="left"/>
              <w:rPr>
                <w:rFonts w:ascii="Calibri" w:eastAsia="Times New Roman" w:hAnsi="Calibri" w:cs="Calibri"/>
                <w:color w:val="000000" w:themeColor="text1"/>
                <w:sz w:val="18"/>
                <w:szCs w:val="18"/>
              </w:rPr>
            </w:pPr>
            <w:r w:rsidRPr="0010794E">
              <w:rPr>
                <w:rFonts w:ascii="Calibri" w:eastAsia="Times New Roman" w:hAnsi="Calibri" w:cs="Calibri"/>
                <w:color w:val="000000" w:themeColor="text1"/>
                <w:sz w:val="18"/>
                <w:szCs w:val="18"/>
              </w:rPr>
              <w:t> </w:t>
            </w:r>
          </w:p>
        </w:tc>
        <w:tc>
          <w:tcPr>
            <w:tcW w:w="1559" w:type="dxa"/>
            <w:tcBorders>
              <w:top w:val="nil"/>
              <w:left w:val="nil"/>
              <w:bottom w:val="single" w:sz="4" w:space="0" w:color="auto"/>
              <w:right w:val="single" w:sz="4" w:space="0" w:color="auto"/>
            </w:tcBorders>
            <w:shd w:val="clear" w:color="auto" w:fill="auto"/>
            <w:hideMark/>
          </w:tcPr>
          <w:p w14:paraId="3BEDBF55" w14:textId="77777777" w:rsidR="00506892" w:rsidRPr="0010794E" w:rsidRDefault="00506892" w:rsidP="00D81032">
            <w:pPr>
              <w:spacing w:after="0" w:line="240" w:lineRule="auto"/>
              <w:ind w:left="0" w:firstLine="0"/>
              <w:jc w:val="left"/>
              <w:rPr>
                <w:rFonts w:ascii="Calibri" w:eastAsia="Times New Roman" w:hAnsi="Calibri" w:cs="Calibri"/>
                <w:color w:val="000000" w:themeColor="text1"/>
                <w:sz w:val="18"/>
                <w:szCs w:val="18"/>
              </w:rPr>
            </w:pPr>
            <w:r w:rsidRPr="0010794E">
              <w:rPr>
                <w:rFonts w:ascii="Calibri" w:eastAsia="Times New Roman" w:hAnsi="Calibri" w:cs="Calibri"/>
                <w:color w:val="000000" w:themeColor="text1"/>
                <w:sz w:val="18"/>
                <w:szCs w:val="18"/>
              </w:rPr>
              <w:t> </w:t>
            </w:r>
          </w:p>
        </w:tc>
        <w:tc>
          <w:tcPr>
            <w:tcW w:w="2552" w:type="dxa"/>
            <w:tcBorders>
              <w:top w:val="nil"/>
              <w:left w:val="nil"/>
              <w:bottom w:val="single" w:sz="4" w:space="0" w:color="auto"/>
              <w:right w:val="single" w:sz="4" w:space="0" w:color="auto"/>
            </w:tcBorders>
            <w:shd w:val="clear" w:color="auto" w:fill="auto"/>
            <w:hideMark/>
          </w:tcPr>
          <w:p w14:paraId="2AD1FB25" w14:textId="0B6F2630" w:rsidR="00506892" w:rsidRPr="0010794E" w:rsidRDefault="00506892" w:rsidP="00D81032">
            <w:pPr>
              <w:spacing w:after="0" w:line="240" w:lineRule="auto"/>
              <w:ind w:left="0" w:firstLine="0"/>
              <w:jc w:val="left"/>
              <w:rPr>
                <w:rFonts w:ascii="Calibri" w:eastAsia="Times New Roman" w:hAnsi="Calibri" w:cs="Calibri"/>
                <w:color w:val="000000" w:themeColor="text1"/>
                <w:sz w:val="18"/>
                <w:szCs w:val="18"/>
              </w:rPr>
            </w:pPr>
            <w:r w:rsidRPr="0010794E">
              <w:rPr>
                <w:rFonts w:ascii="Calibri" w:eastAsia="Times New Roman" w:hAnsi="Calibri" w:cs="Calibri"/>
                <w:color w:val="000000" w:themeColor="text1"/>
                <w:sz w:val="18"/>
                <w:szCs w:val="18"/>
              </w:rPr>
              <w:t>Krajské předsednictvo</w:t>
            </w:r>
          </w:p>
        </w:tc>
        <w:tc>
          <w:tcPr>
            <w:tcW w:w="1134" w:type="dxa"/>
            <w:tcBorders>
              <w:top w:val="nil"/>
              <w:left w:val="nil"/>
              <w:bottom w:val="single" w:sz="4" w:space="0" w:color="auto"/>
              <w:right w:val="single" w:sz="4" w:space="0" w:color="auto"/>
            </w:tcBorders>
            <w:shd w:val="clear" w:color="auto" w:fill="auto"/>
            <w:hideMark/>
          </w:tcPr>
          <w:p w14:paraId="549C770F" w14:textId="77777777" w:rsidR="00506892" w:rsidRPr="0010794E" w:rsidRDefault="00506892" w:rsidP="00D81032">
            <w:pPr>
              <w:spacing w:after="0" w:line="240" w:lineRule="auto"/>
              <w:ind w:left="0" w:firstLine="0"/>
              <w:jc w:val="right"/>
              <w:rPr>
                <w:rFonts w:ascii="Calibri" w:eastAsia="Times New Roman" w:hAnsi="Calibri" w:cs="Calibri"/>
                <w:color w:val="000000" w:themeColor="text1"/>
                <w:sz w:val="18"/>
                <w:szCs w:val="18"/>
              </w:rPr>
            </w:pPr>
            <w:r w:rsidRPr="0010794E">
              <w:rPr>
                <w:rFonts w:ascii="Calibri" w:eastAsia="Times New Roman" w:hAnsi="Calibri" w:cs="Calibri"/>
                <w:color w:val="000000" w:themeColor="text1"/>
                <w:sz w:val="18"/>
                <w:szCs w:val="18"/>
              </w:rPr>
              <w:t>200 Kč</w:t>
            </w:r>
          </w:p>
        </w:tc>
        <w:tc>
          <w:tcPr>
            <w:tcW w:w="1102" w:type="dxa"/>
            <w:tcBorders>
              <w:top w:val="nil"/>
              <w:left w:val="nil"/>
              <w:bottom w:val="single" w:sz="4" w:space="0" w:color="auto"/>
              <w:right w:val="single" w:sz="4" w:space="0" w:color="auto"/>
            </w:tcBorders>
            <w:shd w:val="clear" w:color="auto" w:fill="auto"/>
            <w:hideMark/>
          </w:tcPr>
          <w:p w14:paraId="11905245" w14:textId="77777777" w:rsidR="00506892" w:rsidRPr="0010794E" w:rsidRDefault="00506892" w:rsidP="00D81032">
            <w:pPr>
              <w:spacing w:after="0" w:line="240" w:lineRule="auto"/>
              <w:ind w:left="0" w:firstLine="0"/>
              <w:jc w:val="right"/>
              <w:rPr>
                <w:rFonts w:ascii="Calibri" w:eastAsia="Times New Roman" w:hAnsi="Calibri" w:cs="Calibri"/>
                <w:color w:val="000000" w:themeColor="text1"/>
                <w:sz w:val="18"/>
                <w:szCs w:val="18"/>
              </w:rPr>
            </w:pPr>
            <w:r w:rsidRPr="0010794E">
              <w:rPr>
                <w:rFonts w:ascii="Calibri" w:eastAsia="Times New Roman" w:hAnsi="Calibri" w:cs="Calibri"/>
                <w:color w:val="000000" w:themeColor="text1"/>
                <w:sz w:val="18"/>
                <w:szCs w:val="18"/>
              </w:rPr>
              <w:t> </w:t>
            </w:r>
          </w:p>
        </w:tc>
        <w:tc>
          <w:tcPr>
            <w:tcW w:w="763" w:type="dxa"/>
            <w:tcBorders>
              <w:top w:val="nil"/>
              <w:left w:val="nil"/>
              <w:bottom w:val="single" w:sz="4" w:space="0" w:color="auto"/>
              <w:right w:val="single" w:sz="4" w:space="0" w:color="auto"/>
            </w:tcBorders>
            <w:shd w:val="clear" w:color="auto" w:fill="auto"/>
            <w:hideMark/>
          </w:tcPr>
          <w:p w14:paraId="68B0D00B" w14:textId="77777777" w:rsidR="00506892" w:rsidRPr="0010794E" w:rsidRDefault="00506892" w:rsidP="00D81032">
            <w:pPr>
              <w:spacing w:after="0" w:line="240" w:lineRule="auto"/>
              <w:ind w:left="0" w:firstLine="0"/>
              <w:jc w:val="right"/>
              <w:rPr>
                <w:rFonts w:ascii="Calibri" w:eastAsia="Times New Roman" w:hAnsi="Calibri" w:cs="Calibri"/>
                <w:color w:val="000000" w:themeColor="text1"/>
                <w:sz w:val="18"/>
                <w:szCs w:val="18"/>
              </w:rPr>
            </w:pPr>
            <w:r w:rsidRPr="0010794E">
              <w:rPr>
                <w:rFonts w:ascii="Calibri" w:eastAsia="Times New Roman" w:hAnsi="Calibri" w:cs="Calibri"/>
                <w:color w:val="000000" w:themeColor="text1"/>
                <w:sz w:val="18"/>
                <w:szCs w:val="18"/>
              </w:rPr>
              <w:t> </w:t>
            </w:r>
          </w:p>
        </w:tc>
        <w:tc>
          <w:tcPr>
            <w:tcW w:w="761" w:type="dxa"/>
            <w:tcBorders>
              <w:top w:val="nil"/>
              <w:left w:val="nil"/>
              <w:bottom w:val="single" w:sz="4" w:space="0" w:color="auto"/>
              <w:right w:val="single" w:sz="4" w:space="0" w:color="auto"/>
            </w:tcBorders>
            <w:shd w:val="clear" w:color="auto" w:fill="auto"/>
            <w:hideMark/>
          </w:tcPr>
          <w:p w14:paraId="622A31ED" w14:textId="77777777" w:rsidR="00506892" w:rsidRPr="0010794E" w:rsidRDefault="00506892" w:rsidP="00D81032">
            <w:pPr>
              <w:spacing w:after="0" w:line="240" w:lineRule="auto"/>
              <w:ind w:left="0" w:firstLine="0"/>
              <w:jc w:val="right"/>
              <w:rPr>
                <w:rFonts w:ascii="Calibri" w:eastAsia="Times New Roman" w:hAnsi="Calibri" w:cs="Calibri"/>
                <w:color w:val="000000" w:themeColor="text1"/>
                <w:sz w:val="18"/>
                <w:szCs w:val="18"/>
              </w:rPr>
            </w:pPr>
            <w:r w:rsidRPr="0010794E">
              <w:rPr>
                <w:rFonts w:ascii="Calibri" w:eastAsia="Times New Roman" w:hAnsi="Calibri" w:cs="Calibri"/>
                <w:color w:val="000000" w:themeColor="text1"/>
                <w:sz w:val="18"/>
                <w:szCs w:val="18"/>
              </w:rPr>
              <w:t> </w:t>
            </w:r>
          </w:p>
        </w:tc>
      </w:tr>
      <w:tr w:rsidR="0010794E" w:rsidRPr="0010794E" w14:paraId="55686FDE" w14:textId="77777777" w:rsidTr="005D725B">
        <w:trPr>
          <w:trHeight w:val="87"/>
        </w:trPr>
        <w:tc>
          <w:tcPr>
            <w:tcW w:w="992" w:type="dxa"/>
            <w:tcBorders>
              <w:top w:val="nil"/>
              <w:left w:val="single" w:sz="4" w:space="0" w:color="auto"/>
              <w:bottom w:val="single" w:sz="4" w:space="0" w:color="auto"/>
              <w:right w:val="single" w:sz="4" w:space="0" w:color="auto"/>
            </w:tcBorders>
            <w:shd w:val="clear" w:color="auto" w:fill="auto"/>
            <w:hideMark/>
          </w:tcPr>
          <w:p w14:paraId="745C2E25" w14:textId="6E0B7199" w:rsidR="00506892" w:rsidRPr="0010794E" w:rsidRDefault="00506892" w:rsidP="00D81032">
            <w:pPr>
              <w:spacing w:after="0" w:line="240" w:lineRule="auto"/>
              <w:ind w:left="0" w:firstLine="0"/>
              <w:jc w:val="left"/>
              <w:rPr>
                <w:rFonts w:ascii="Calibri" w:eastAsia="Times New Roman" w:hAnsi="Calibri" w:cs="Calibri"/>
                <w:color w:val="000000" w:themeColor="text1"/>
                <w:sz w:val="18"/>
                <w:szCs w:val="18"/>
              </w:rPr>
            </w:pPr>
            <w:r w:rsidRPr="0010794E">
              <w:rPr>
                <w:rFonts w:ascii="Calibri" w:eastAsia="Times New Roman" w:hAnsi="Calibri" w:cs="Calibri"/>
                <w:color w:val="000000" w:themeColor="text1"/>
                <w:sz w:val="18"/>
                <w:szCs w:val="18"/>
              </w:rPr>
              <w:t xml:space="preserve">II. </w:t>
            </w:r>
            <w:r w:rsidR="0010794E">
              <w:rPr>
                <w:rFonts w:ascii="Calibri" w:eastAsia="Times New Roman" w:hAnsi="Calibri" w:cs="Calibri"/>
                <w:color w:val="000000" w:themeColor="text1"/>
                <w:sz w:val="18"/>
                <w:szCs w:val="18"/>
              </w:rPr>
              <w:t>o</w:t>
            </w:r>
            <w:r w:rsidRPr="0010794E">
              <w:rPr>
                <w:rFonts w:ascii="Calibri" w:eastAsia="Times New Roman" w:hAnsi="Calibri" w:cs="Calibri"/>
                <w:color w:val="000000" w:themeColor="text1"/>
                <w:sz w:val="18"/>
                <w:szCs w:val="18"/>
              </w:rPr>
              <w:t>bdobí</w:t>
            </w:r>
          </w:p>
        </w:tc>
        <w:tc>
          <w:tcPr>
            <w:tcW w:w="1559" w:type="dxa"/>
            <w:tcBorders>
              <w:top w:val="nil"/>
              <w:left w:val="nil"/>
              <w:bottom w:val="single" w:sz="4" w:space="0" w:color="auto"/>
              <w:right w:val="single" w:sz="4" w:space="0" w:color="auto"/>
            </w:tcBorders>
            <w:shd w:val="clear" w:color="auto" w:fill="auto"/>
          </w:tcPr>
          <w:p w14:paraId="0F63470B" w14:textId="647F6104" w:rsidR="00506892" w:rsidRPr="0010794E" w:rsidRDefault="003748D0" w:rsidP="00D81032">
            <w:pPr>
              <w:spacing w:after="0" w:line="240" w:lineRule="auto"/>
              <w:ind w:left="0" w:firstLine="0"/>
              <w:jc w:val="left"/>
              <w:rPr>
                <w:rFonts w:ascii="Calibri" w:eastAsia="Times New Roman" w:hAnsi="Calibri" w:cs="Calibri"/>
                <w:color w:val="000000" w:themeColor="text1"/>
                <w:sz w:val="18"/>
                <w:szCs w:val="18"/>
              </w:rPr>
            </w:pPr>
            <w:r>
              <w:rPr>
                <w:rFonts w:ascii="Calibri" w:eastAsia="Times New Roman" w:hAnsi="Calibri" w:cs="Calibri"/>
                <w:color w:val="000000" w:themeColor="text1"/>
                <w:sz w:val="18"/>
                <w:szCs w:val="18"/>
              </w:rPr>
              <w:t>Havlíčkův Brod</w:t>
            </w:r>
          </w:p>
        </w:tc>
        <w:tc>
          <w:tcPr>
            <w:tcW w:w="2552" w:type="dxa"/>
            <w:tcBorders>
              <w:top w:val="nil"/>
              <w:left w:val="nil"/>
              <w:bottom w:val="single" w:sz="4" w:space="0" w:color="auto"/>
              <w:right w:val="single" w:sz="4" w:space="0" w:color="auto"/>
            </w:tcBorders>
            <w:shd w:val="clear" w:color="auto" w:fill="auto"/>
            <w:hideMark/>
          </w:tcPr>
          <w:p w14:paraId="6EA91F60" w14:textId="77777777" w:rsidR="00506892" w:rsidRPr="0010794E" w:rsidRDefault="00506892" w:rsidP="00D81032">
            <w:pPr>
              <w:spacing w:after="0" w:line="240" w:lineRule="auto"/>
              <w:ind w:left="0" w:firstLine="0"/>
              <w:jc w:val="left"/>
              <w:rPr>
                <w:rFonts w:ascii="Calibri" w:eastAsia="Times New Roman" w:hAnsi="Calibri" w:cs="Calibri"/>
                <w:color w:val="000000" w:themeColor="text1"/>
                <w:sz w:val="18"/>
                <w:szCs w:val="18"/>
              </w:rPr>
            </w:pPr>
            <w:r w:rsidRPr="0010794E">
              <w:rPr>
                <w:rFonts w:ascii="Calibri" w:eastAsia="Times New Roman" w:hAnsi="Calibri" w:cs="Calibri"/>
                <w:color w:val="000000" w:themeColor="text1"/>
                <w:sz w:val="18"/>
                <w:szCs w:val="18"/>
              </w:rPr>
              <w:t>Okresní setkání SMS ČR</w:t>
            </w:r>
          </w:p>
        </w:tc>
        <w:tc>
          <w:tcPr>
            <w:tcW w:w="1134" w:type="dxa"/>
            <w:tcBorders>
              <w:top w:val="nil"/>
              <w:left w:val="nil"/>
              <w:bottom w:val="single" w:sz="4" w:space="0" w:color="auto"/>
              <w:right w:val="single" w:sz="4" w:space="0" w:color="auto"/>
            </w:tcBorders>
            <w:shd w:val="clear" w:color="auto" w:fill="auto"/>
            <w:hideMark/>
          </w:tcPr>
          <w:p w14:paraId="6925906C" w14:textId="77777777" w:rsidR="00506892" w:rsidRPr="0010794E" w:rsidRDefault="00506892" w:rsidP="00D81032">
            <w:pPr>
              <w:spacing w:after="0" w:line="240" w:lineRule="auto"/>
              <w:ind w:left="0" w:firstLine="0"/>
              <w:jc w:val="right"/>
              <w:rPr>
                <w:rFonts w:ascii="Calibri" w:eastAsia="Times New Roman" w:hAnsi="Calibri" w:cs="Calibri"/>
                <w:color w:val="000000" w:themeColor="text1"/>
                <w:sz w:val="18"/>
                <w:szCs w:val="18"/>
              </w:rPr>
            </w:pPr>
            <w:r w:rsidRPr="0010794E">
              <w:rPr>
                <w:rFonts w:ascii="Calibri" w:eastAsia="Times New Roman" w:hAnsi="Calibri" w:cs="Calibri"/>
                <w:color w:val="000000" w:themeColor="text1"/>
                <w:sz w:val="18"/>
                <w:szCs w:val="18"/>
              </w:rPr>
              <w:t>3 000 Kč</w:t>
            </w:r>
          </w:p>
        </w:tc>
        <w:tc>
          <w:tcPr>
            <w:tcW w:w="1102" w:type="dxa"/>
            <w:tcBorders>
              <w:top w:val="nil"/>
              <w:left w:val="nil"/>
              <w:bottom w:val="single" w:sz="4" w:space="0" w:color="auto"/>
              <w:right w:val="single" w:sz="4" w:space="0" w:color="auto"/>
            </w:tcBorders>
            <w:shd w:val="clear" w:color="auto" w:fill="auto"/>
            <w:hideMark/>
          </w:tcPr>
          <w:p w14:paraId="61226476" w14:textId="77777777" w:rsidR="00506892" w:rsidRPr="0010794E" w:rsidRDefault="00506892" w:rsidP="00D81032">
            <w:pPr>
              <w:spacing w:after="0" w:line="240" w:lineRule="auto"/>
              <w:ind w:left="0" w:firstLine="0"/>
              <w:jc w:val="right"/>
              <w:rPr>
                <w:rFonts w:ascii="Calibri" w:eastAsia="Times New Roman" w:hAnsi="Calibri" w:cs="Calibri"/>
                <w:color w:val="000000" w:themeColor="text1"/>
                <w:sz w:val="18"/>
                <w:szCs w:val="18"/>
              </w:rPr>
            </w:pPr>
            <w:r w:rsidRPr="0010794E">
              <w:rPr>
                <w:rFonts w:ascii="Calibri" w:eastAsia="Times New Roman" w:hAnsi="Calibri" w:cs="Calibri"/>
                <w:color w:val="000000" w:themeColor="text1"/>
                <w:sz w:val="18"/>
                <w:szCs w:val="18"/>
              </w:rPr>
              <w:t> </w:t>
            </w:r>
          </w:p>
        </w:tc>
        <w:tc>
          <w:tcPr>
            <w:tcW w:w="763" w:type="dxa"/>
            <w:tcBorders>
              <w:top w:val="nil"/>
              <w:left w:val="nil"/>
              <w:bottom w:val="single" w:sz="4" w:space="0" w:color="auto"/>
              <w:right w:val="single" w:sz="4" w:space="0" w:color="auto"/>
            </w:tcBorders>
            <w:shd w:val="clear" w:color="auto" w:fill="auto"/>
            <w:hideMark/>
          </w:tcPr>
          <w:p w14:paraId="7F74EBEA" w14:textId="77777777" w:rsidR="00506892" w:rsidRPr="0010794E" w:rsidRDefault="00506892" w:rsidP="00D81032">
            <w:pPr>
              <w:spacing w:after="0" w:line="240" w:lineRule="auto"/>
              <w:ind w:left="0" w:firstLine="0"/>
              <w:jc w:val="right"/>
              <w:rPr>
                <w:rFonts w:ascii="Calibri" w:eastAsia="Times New Roman" w:hAnsi="Calibri" w:cs="Calibri"/>
                <w:color w:val="000000" w:themeColor="text1"/>
                <w:sz w:val="18"/>
                <w:szCs w:val="18"/>
              </w:rPr>
            </w:pPr>
            <w:r w:rsidRPr="0010794E">
              <w:rPr>
                <w:rFonts w:ascii="Calibri" w:eastAsia="Times New Roman" w:hAnsi="Calibri" w:cs="Calibri"/>
                <w:color w:val="000000" w:themeColor="text1"/>
                <w:sz w:val="18"/>
                <w:szCs w:val="18"/>
              </w:rPr>
              <w:t> </w:t>
            </w:r>
          </w:p>
        </w:tc>
        <w:tc>
          <w:tcPr>
            <w:tcW w:w="761" w:type="dxa"/>
            <w:tcBorders>
              <w:top w:val="nil"/>
              <w:left w:val="nil"/>
              <w:bottom w:val="single" w:sz="4" w:space="0" w:color="auto"/>
              <w:right w:val="single" w:sz="4" w:space="0" w:color="auto"/>
            </w:tcBorders>
            <w:shd w:val="clear" w:color="auto" w:fill="auto"/>
            <w:hideMark/>
          </w:tcPr>
          <w:p w14:paraId="438B632C" w14:textId="77777777" w:rsidR="00506892" w:rsidRPr="0010794E" w:rsidRDefault="00506892" w:rsidP="00D81032">
            <w:pPr>
              <w:spacing w:after="0" w:line="240" w:lineRule="auto"/>
              <w:ind w:left="0" w:firstLine="0"/>
              <w:jc w:val="right"/>
              <w:rPr>
                <w:rFonts w:ascii="Calibri" w:eastAsia="Times New Roman" w:hAnsi="Calibri" w:cs="Calibri"/>
                <w:color w:val="000000" w:themeColor="text1"/>
                <w:sz w:val="18"/>
                <w:szCs w:val="18"/>
              </w:rPr>
            </w:pPr>
            <w:r w:rsidRPr="0010794E">
              <w:rPr>
                <w:rFonts w:ascii="Calibri" w:eastAsia="Times New Roman" w:hAnsi="Calibri" w:cs="Calibri"/>
                <w:color w:val="000000" w:themeColor="text1"/>
                <w:sz w:val="18"/>
                <w:szCs w:val="18"/>
              </w:rPr>
              <w:t> </w:t>
            </w:r>
          </w:p>
        </w:tc>
      </w:tr>
      <w:tr w:rsidR="0010794E" w:rsidRPr="0010794E" w14:paraId="2D9E1A1F" w14:textId="77777777" w:rsidTr="005D725B">
        <w:trPr>
          <w:trHeight w:val="147"/>
        </w:trPr>
        <w:tc>
          <w:tcPr>
            <w:tcW w:w="992" w:type="dxa"/>
            <w:tcBorders>
              <w:top w:val="nil"/>
              <w:left w:val="single" w:sz="4" w:space="0" w:color="auto"/>
              <w:bottom w:val="single" w:sz="4" w:space="0" w:color="auto"/>
              <w:right w:val="single" w:sz="4" w:space="0" w:color="auto"/>
            </w:tcBorders>
            <w:shd w:val="clear" w:color="auto" w:fill="auto"/>
            <w:hideMark/>
          </w:tcPr>
          <w:p w14:paraId="22986C2B" w14:textId="77777777" w:rsidR="00506892" w:rsidRPr="0010794E" w:rsidRDefault="00506892" w:rsidP="00D81032">
            <w:pPr>
              <w:spacing w:after="0" w:line="240" w:lineRule="auto"/>
              <w:ind w:left="0" w:firstLine="0"/>
              <w:jc w:val="left"/>
              <w:rPr>
                <w:rFonts w:ascii="Calibri" w:eastAsia="Times New Roman" w:hAnsi="Calibri" w:cs="Calibri"/>
                <w:color w:val="000000" w:themeColor="text1"/>
                <w:sz w:val="18"/>
                <w:szCs w:val="18"/>
              </w:rPr>
            </w:pPr>
            <w:r w:rsidRPr="0010794E">
              <w:rPr>
                <w:rFonts w:ascii="Calibri" w:eastAsia="Times New Roman" w:hAnsi="Calibri" w:cs="Calibri"/>
                <w:color w:val="000000" w:themeColor="text1"/>
                <w:sz w:val="18"/>
                <w:szCs w:val="18"/>
              </w:rPr>
              <w:t> </w:t>
            </w:r>
          </w:p>
        </w:tc>
        <w:tc>
          <w:tcPr>
            <w:tcW w:w="1559" w:type="dxa"/>
            <w:tcBorders>
              <w:top w:val="nil"/>
              <w:left w:val="nil"/>
              <w:bottom w:val="single" w:sz="4" w:space="0" w:color="auto"/>
              <w:right w:val="single" w:sz="4" w:space="0" w:color="auto"/>
            </w:tcBorders>
            <w:shd w:val="clear" w:color="auto" w:fill="auto"/>
            <w:hideMark/>
          </w:tcPr>
          <w:p w14:paraId="4C7A8344" w14:textId="77777777" w:rsidR="00506892" w:rsidRPr="0010794E" w:rsidRDefault="00506892" w:rsidP="00D81032">
            <w:pPr>
              <w:spacing w:after="0" w:line="240" w:lineRule="auto"/>
              <w:ind w:left="0" w:firstLine="0"/>
              <w:jc w:val="left"/>
              <w:rPr>
                <w:rFonts w:ascii="Calibri" w:eastAsia="Times New Roman" w:hAnsi="Calibri" w:cs="Calibri"/>
                <w:color w:val="000000" w:themeColor="text1"/>
                <w:sz w:val="18"/>
                <w:szCs w:val="18"/>
              </w:rPr>
            </w:pPr>
            <w:r w:rsidRPr="0010794E">
              <w:rPr>
                <w:rFonts w:ascii="Calibri" w:eastAsia="Times New Roman" w:hAnsi="Calibri" w:cs="Calibri"/>
                <w:color w:val="000000" w:themeColor="text1"/>
                <w:sz w:val="18"/>
                <w:szCs w:val="18"/>
              </w:rPr>
              <w:t> </w:t>
            </w:r>
          </w:p>
        </w:tc>
        <w:tc>
          <w:tcPr>
            <w:tcW w:w="2552" w:type="dxa"/>
            <w:tcBorders>
              <w:top w:val="nil"/>
              <w:left w:val="nil"/>
              <w:bottom w:val="single" w:sz="4" w:space="0" w:color="auto"/>
              <w:right w:val="single" w:sz="4" w:space="0" w:color="auto"/>
            </w:tcBorders>
            <w:shd w:val="clear" w:color="auto" w:fill="auto"/>
            <w:hideMark/>
          </w:tcPr>
          <w:p w14:paraId="130A92C9" w14:textId="77777777" w:rsidR="00506892" w:rsidRPr="0010794E" w:rsidRDefault="00506892" w:rsidP="00D81032">
            <w:pPr>
              <w:spacing w:after="0" w:line="240" w:lineRule="auto"/>
              <w:ind w:left="0" w:firstLine="0"/>
              <w:jc w:val="left"/>
              <w:rPr>
                <w:rFonts w:ascii="Calibri" w:eastAsia="Times New Roman" w:hAnsi="Calibri" w:cs="Calibri"/>
                <w:color w:val="000000" w:themeColor="text1"/>
                <w:sz w:val="18"/>
                <w:szCs w:val="18"/>
              </w:rPr>
            </w:pPr>
            <w:r w:rsidRPr="0010794E">
              <w:rPr>
                <w:rFonts w:ascii="Calibri" w:eastAsia="Times New Roman" w:hAnsi="Calibri" w:cs="Calibri"/>
                <w:color w:val="000000" w:themeColor="text1"/>
                <w:sz w:val="18"/>
                <w:szCs w:val="18"/>
              </w:rPr>
              <w:t>Krajské předsednictvo</w:t>
            </w:r>
          </w:p>
        </w:tc>
        <w:tc>
          <w:tcPr>
            <w:tcW w:w="1134" w:type="dxa"/>
            <w:tcBorders>
              <w:top w:val="nil"/>
              <w:left w:val="nil"/>
              <w:bottom w:val="single" w:sz="4" w:space="0" w:color="auto"/>
              <w:right w:val="single" w:sz="4" w:space="0" w:color="auto"/>
            </w:tcBorders>
            <w:shd w:val="clear" w:color="auto" w:fill="auto"/>
            <w:hideMark/>
          </w:tcPr>
          <w:p w14:paraId="17ADDCA6" w14:textId="77777777" w:rsidR="00506892" w:rsidRPr="0010794E" w:rsidRDefault="00506892" w:rsidP="00D81032">
            <w:pPr>
              <w:spacing w:after="0" w:line="240" w:lineRule="auto"/>
              <w:ind w:left="0" w:firstLine="0"/>
              <w:jc w:val="right"/>
              <w:rPr>
                <w:rFonts w:ascii="Calibri" w:eastAsia="Times New Roman" w:hAnsi="Calibri" w:cs="Calibri"/>
                <w:color w:val="000000" w:themeColor="text1"/>
                <w:sz w:val="18"/>
                <w:szCs w:val="18"/>
              </w:rPr>
            </w:pPr>
            <w:r w:rsidRPr="0010794E">
              <w:rPr>
                <w:rFonts w:ascii="Calibri" w:eastAsia="Times New Roman" w:hAnsi="Calibri" w:cs="Calibri"/>
                <w:color w:val="000000" w:themeColor="text1"/>
                <w:sz w:val="18"/>
                <w:szCs w:val="18"/>
              </w:rPr>
              <w:t>200 Kč</w:t>
            </w:r>
          </w:p>
        </w:tc>
        <w:tc>
          <w:tcPr>
            <w:tcW w:w="1102" w:type="dxa"/>
            <w:tcBorders>
              <w:top w:val="nil"/>
              <w:left w:val="nil"/>
              <w:bottom w:val="single" w:sz="4" w:space="0" w:color="auto"/>
              <w:right w:val="single" w:sz="4" w:space="0" w:color="auto"/>
            </w:tcBorders>
            <w:shd w:val="clear" w:color="auto" w:fill="auto"/>
            <w:hideMark/>
          </w:tcPr>
          <w:p w14:paraId="03F6858E" w14:textId="77777777" w:rsidR="00506892" w:rsidRPr="0010794E" w:rsidRDefault="00506892" w:rsidP="00D81032">
            <w:pPr>
              <w:spacing w:after="0" w:line="240" w:lineRule="auto"/>
              <w:ind w:left="0" w:firstLine="0"/>
              <w:jc w:val="right"/>
              <w:rPr>
                <w:rFonts w:ascii="Calibri" w:eastAsia="Times New Roman" w:hAnsi="Calibri" w:cs="Calibri"/>
                <w:color w:val="000000" w:themeColor="text1"/>
                <w:sz w:val="18"/>
                <w:szCs w:val="18"/>
              </w:rPr>
            </w:pPr>
            <w:r w:rsidRPr="0010794E">
              <w:rPr>
                <w:rFonts w:ascii="Calibri" w:eastAsia="Times New Roman" w:hAnsi="Calibri" w:cs="Calibri"/>
                <w:color w:val="000000" w:themeColor="text1"/>
                <w:sz w:val="18"/>
                <w:szCs w:val="18"/>
              </w:rPr>
              <w:t> </w:t>
            </w:r>
          </w:p>
        </w:tc>
        <w:tc>
          <w:tcPr>
            <w:tcW w:w="763" w:type="dxa"/>
            <w:tcBorders>
              <w:top w:val="nil"/>
              <w:left w:val="nil"/>
              <w:bottom w:val="single" w:sz="4" w:space="0" w:color="auto"/>
              <w:right w:val="single" w:sz="4" w:space="0" w:color="auto"/>
            </w:tcBorders>
            <w:shd w:val="clear" w:color="auto" w:fill="auto"/>
            <w:hideMark/>
          </w:tcPr>
          <w:p w14:paraId="236E435F" w14:textId="77777777" w:rsidR="00506892" w:rsidRPr="0010794E" w:rsidRDefault="00506892" w:rsidP="00D81032">
            <w:pPr>
              <w:spacing w:after="0" w:line="240" w:lineRule="auto"/>
              <w:ind w:left="0" w:firstLine="0"/>
              <w:jc w:val="right"/>
              <w:rPr>
                <w:rFonts w:ascii="Calibri" w:eastAsia="Times New Roman" w:hAnsi="Calibri" w:cs="Calibri"/>
                <w:color w:val="000000" w:themeColor="text1"/>
                <w:sz w:val="18"/>
                <w:szCs w:val="18"/>
              </w:rPr>
            </w:pPr>
            <w:r w:rsidRPr="0010794E">
              <w:rPr>
                <w:rFonts w:ascii="Calibri" w:eastAsia="Times New Roman" w:hAnsi="Calibri" w:cs="Calibri"/>
                <w:color w:val="000000" w:themeColor="text1"/>
                <w:sz w:val="18"/>
                <w:szCs w:val="18"/>
              </w:rPr>
              <w:t> </w:t>
            </w:r>
          </w:p>
        </w:tc>
        <w:tc>
          <w:tcPr>
            <w:tcW w:w="761" w:type="dxa"/>
            <w:tcBorders>
              <w:top w:val="nil"/>
              <w:left w:val="nil"/>
              <w:bottom w:val="single" w:sz="4" w:space="0" w:color="auto"/>
              <w:right w:val="single" w:sz="4" w:space="0" w:color="auto"/>
            </w:tcBorders>
            <w:shd w:val="clear" w:color="auto" w:fill="auto"/>
            <w:hideMark/>
          </w:tcPr>
          <w:p w14:paraId="581B627C" w14:textId="77777777" w:rsidR="00506892" w:rsidRPr="0010794E" w:rsidRDefault="00506892" w:rsidP="00D81032">
            <w:pPr>
              <w:spacing w:after="0" w:line="240" w:lineRule="auto"/>
              <w:ind w:left="0" w:firstLine="0"/>
              <w:jc w:val="right"/>
              <w:rPr>
                <w:rFonts w:ascii="Calibri" w:eastAsia="Times New Roman" w:hAnsi="Calibri" w:cs="Calibri"/>
                <w:color w:val="000000" w:themeColor="text1"/>
                <w:sz w:val="18"/>
                <w:szCs w:val="18"/>
              </w:rPr>
            </w:pPr>
            <w:r w:rsidRPr="0010794E">
              <w:rPr>
                <w:rFonts w:ascii="Calibri" w:eastAsia="Times New Roman" w:hAnsi="Calibri" w:cs="Calibri"/>
                <w:color w:val="000000" w:themeColor="text1"/>
                <w:sz w:val="18"/>
                <w:szCs w:val="18"/>
              </w:rPr>
              <w:t> </w:t>
            </w:r>
          </w:p>
        </w:tc>
      </w:tr>
      <w:tr w:rsidR="003748D0" w:rsidRPr="0010794E" w14:paraId="7A91076C" w14:textId="77777777" w:rsidTr="005D725B">
        <w:trPr>
          <w:trHeight w:val="60"/>
        </w:trPr>
        <w:tc>
          <w:tcPr>
            <w:tcW w:w="992" w:type="dxa"/>
            <w:tcBorders>
              <w:top w:val="nil"/>
              <w:left w:val="single" w:sz="4" w:space="0" w:color="auto"/>
              <w:bottom w:val="single" w:sz="4" w:space="0" w:color="auto"/>
              <w:right w:val="single" w:sz="4" w:space="0" w:color="auto"/>
            </w:tcBorders>
            <w:shd w:val="clear" w:color="auto" w:fill="auto"/>
            <w:hideMark/>
          </w:tcPr>
          <w:p w14:paraId="255CE065" w14:textId="754D3D13" w:rsidR="003748D0" w:rsidRPr="0010794E" w:rsidRDefault="003748D0" w:rsidP="00D81032">
            <w:pPr>
              <w:spacing w:after="0" w:line="240" w:lineRule="auto"/>
              <w:ind w:left="0" w:firstLine="0"/>
              <w:jc w:val="left"/>
              <w:rPr>
                <w:rFonts w:ascii="Calibri" w:eastAsia="Times New Roman" w:hAnsi="Calibri" w:cs="Calibri"/>
                <w:color w:val="000000" w:themeColor="text1"/>
                <w:sz w:val="18"/>
                <w:szCs w:val="18"/>
              </w:rPr>
            </w:pPr>
            <w:r w:rsidRPr="0010794E">
              <w:rPr>
                <w:rFonts w:ascii="Calibri" w:eastAsia="Times New Roman" w:hAnsi="Calibri" w:cs="Calibri"/>
                <w:color w:val="000000" w:themeColor="text1"/>
                <w:sz w:val="18"/>
                <w:szCs w:val="18"/>
              </w:rPr>
              <w:t xml:space="preserve">III. </w:t>
            </w:r>
            <w:r>
              <w:rPr>
                <w:rFonts w:ascii="Calibri" w:eastAsia="Times New Roman" w:hAnsi="Calibri" w:cs="Calibri"/>
                <w:color w:val="000000" w:themeColor="text1"/>
                <w:sz w:val="18"/>
                <w:szCs w:val="18"/>
              </w:rPr>
              <w:t>o</w:t>
            </w:r>
            <w:r w:rsidRPr="0010794E">
              <w:rPr>
                <w:rFonts w:ascii="Calibri" w:eastAsia="Times New Roman" w:hAnsi="Calibri" w:cs="Calibri"/>
                <w:color w:val="000000" w:themeColor="text1"/>
                <w:sz w:val="18"/>
                <w:szCs w:val="18"/>
              </w:rPr>
              <w:t>bdobí</w:t>
            </w:r>
          </w:p>
        </w:tc>
        <w:tc>
          <w:tcPr>
            <w:tcW w:w="1559" w:type="dxa"/>
            <w:tcBorders>
              <w:top w:val="nil"/>
              <w:left w:val="nil"/>
              <w:bottom w:val="single" w:sz="4" w:space="0" w:color="auto"/>
              <w:right w:val="single" w:sz="4" w:space="0" w:color="auto"/>
            </w:tcBorders>
            <w:shd w:val="clear" w:color="auto" w:fill="auto"/>
            <w:hideMark/>
          </w:tcPr>
          <w:p w14:paraId="771940F4" w14:textId="0D11FA85" w:rsidR="003748D0" w:rsidRPr="0010794E" w:rsidRDefault="003748D0" w:rsidP="00D81032">
            <w:pPr>
              <w:spacing w:after="0" w:line="240" w:lineRule="auto"/>
              <w:ind w:left="0" w:firstLine="0"/>
              <w:jc w:val="left"/>
              <w:rPr>
                <w:rFonts w:ascii="Calibri" w:eastAsia="Times New Roman" w:hAnsi="Calibri" w:cs="Calibri"/>
                <w:color w:val="000000" w:themeColor="text1"/>
                <w:sz w:val="18"/>
                <w:szCs w:val="18"/>
              </w:rPr>
            </w:pPr>
            <w:r w:rsidRPr="0010794E">
              <w:rPr>
                <w:rFonts w:ascii="Calibri" w:eastAsia="Times New Roman" w:hAnsi="Calibri" w:cs="Calibri"/>
                <w:color w:val="000000" w:themeColor="text1"/>
                <w:sz w:val="18"/>
                <w:szCs w:val="18"/>
              </w:rPr>
              <w:t>Pelhřimov, Třebíč</w:t>
            </w:r>
          </w:p>
        </w:tc>
        <w:tc>
          <w:tcPr>
            <w:tcW w:w="2552" w:type="dxa"/>
            <w:tcBorders>
              <w:top w:val="nil"/>
              <w:left w:val="nil"/>
              <w:bottom w:val="single" w:sz="4" w:space="0" w:color="auto"/>
              <w:right w:val="single" w:sz="4" w:space="0" w:color="auto"/>
            </w:tcBorders>
            <w:shd w:val="clear" w:color="auto" w:fill="auto"/>
            <w:hideMark/>
          </w:tcPr>
          <w:p w14:paraId="1EDDCEAC" w14:textId="6FED7327" w:rsidR="003748D0" w:rsidRPr="0010794E" w:rsidRDefault="003748D0" w:rsidP="00D81032">
            <w:pPr>
              <w:spacing w:after="0" w:line="240" w:lineRule="auto"/>
              <w:ind w:left="0" w:firstLine="0"/>
              <w:jc w:val="left"/>
              <w:rPr>
                <w:rFonts w:ascii="Calibri" w:eastAsia="Times New Roman" w:hAnsi="Calibri" w:cs="Calibri"/>
                <w:color w:val="000000" w:themeColor="text1"/>
                <w:sz w:val="18"/>
                <w:szCs w:val="18"/>
              </w:rPr>
            </w:pPr>
            <w:r w:rsidRPr="0010794E">
              <w:rPr>
                <w:rFonts w:ascii="Calibri" w:eastAsia="Times New Roman" w:hAnsi="Calibri" w:cs="Calibri"/>
                <w:color w:val="000000" w:themeColor="text1"/>
                <w:sz w:val="18"/>
                <w:szCs w:val="18"/>
              </w:rPr>
              <w:t>Okresní setkání SMS ČR</w:t>
            </w:r>
          </w:p>
        </w:tc>
        <w:tc>
          <w:tcPr>
            <w:tcW w:w="1134" w:type="dxa"/>
            <w:tcBorders>
              <w:top w:val="nil"/>
              <w:left w:val="nil"/>
              <w:bottom w:val="single" w:sz="4" w:space="0" w:color="auto"/>
              <w:right w:val="single" w:sz="4" w:space="0" w:color="auto"/>
            </w:tcBorders>
            <w:shd w:val="clear" w:color="auto" w:fill="auto"/>
            <w:hideMark/>
          </w:tcPr>
          <w:p w14:paraId="3E4E640B" w14:textId="77777777" w:rsidR="003748D0" w:rsidRPr="0010794E" w:rsidRDefault="003748D0" w:rsidP="00D81032">
            <w:pPr>
              <w:spacing w:after="0" w:line="240" w:lineRule="auto"/>
              <w:ind w:left="0" w:firstLine="0"/>
              <w:jc w:val="right"/>
              <w:rPr>
                <w:rFonts w:ascii="Calibri" w:eastAsia="Times New Roman" w:hAnsi="Calibri" w:cs="Calibri"/>
                <w:color w:val="000000" w:themeColor="text1"/>
                <w:sz w:val="18"/>
                <w:szCs w:val="18"/>
              </w:rPr>
            </w:pPr>
            <w:r w:rsidRPr="0010794E">
              <w:rPr>
                <w:rFonts w:ascii="Calibri" w:eastAsia="Times New Roman" w:hAnsi="Calibri" w:cs="Calibri"/>
                <w:color w:val="000000" w:themeColor="text1"/>
                <w:sz w:val="18"/>
                <w:szCs w:val="18"/>
              </w:rPr>
              <w:t>3 000 Kč</w:t>
            </w:r>
          </w:p>
        </w:tc>
        <w:tc>
          <w:tcPr>
            <w:tcW w:w="1102" w:type="dxa"/>
            <w:tcBorders>
              <w:top w:val="nil"/>
              <w:left w:val="nil"/>
              <w:bottom w:val="single" w:sz="4" w:space="0" w:color="auto"/>
              <w:right w:val="single" w:sz="4" w:space="0" w:color="auto"/>
            </w:tcBorders>
            <w:shd w:val="clear" w:color="auto" w:fill="auto"/>
            <w:hideMark/>
          </w:tcPr>
          <w:p w14:paraId="6060BF61" w14:textId="77777777" w:rsidR="003748D0" w:rsidRPr="0010794E" w:rsidRDefault="003748D0" w:rsidP="00D81032">
            <w:pPr>
              <w:spacing w:after="0" w:line="240" w:lineRule="auto"/>
              <w:ind w:left="0" w:firstLine="0"/>
              <w:jc w:val="right"/>
              <w:rPr>
                <w:rFonts w:ascii="Calibri" w:eastAsia="Times New Roman" w:hAnsi="Calibri" w:cs="Calibri"/>
                <w:color w:val="000000" w:themeColor="text1"/>
                <w:sz w:val="18"/>
                <w:szCs w:val="18"/>
              </w:rPr>
            </w:pPr>
            <w:r w:rsidRPr="0010794E">
              <w:rPr>
                <w:rFonts w:ascii="Calibri" w:eastAsia="Times New Roman" w:hAnsi="Calibri" w:cs="Calibri"/>
                <w:color w:val="000000" w:themeColor="text1"/>
                <w:sz w:val="18"/>
                <w:szCs w:val="18"/>
              </w:rPr>
              <w:t> </w:t>
            </w:r>
          </w:p>
        </w:tc>
        <w:tc>
          <w:tcPr>
            <w:tcW w:w="763" w:type="dxa"/>
            <w:tcBorders>
              <w:top w:val="nil"/>
              <w:left w:val="nil"/>
              <w:bottom w:val="single" w:sz="4" w:space="0" w:color="auto"/>
              <w:right w:val="single" w:sz="4" w:space="0" w:color="auto"/>
            </w:tcBorders>
            <w:shd w:val="clear" w:color="auto" w:fill="auto"/>
            <w:hideMark/>
          </w:tcPr>
          <w:p w14:paraId="7A9ACDB7" w14:textId="77777777" w:rsidR="003748D0" w:rsidRPr="0010794E" w:rsidRDefault="003748D0" w:rsidP="00D81032">
            <w:pPr>
              <w:spacing w:after="0" w:line="240" w:lineRule="auto"/>
              <w:ind w:left="0" w:firstLine="0"/>
              <w:jc w:val="right"/>
              <w:rPr>
                <w:rFonts w:ascii="Calibri" w:eastAsia="Times New Roman" w:hAnsi="Calibri" w:cs="Calibri"/>
                <w:color w:val="000000" w:themeColor="text1"/>
                <w:sz w:val="18"/>
                <w:szCs w:val="18"/>
              </w:rPr>
            </w:pPr>
            <w:r w:rsidRPr="0010794E">
              <w:rPr>
                <w:rFonts w:ascii="Calibri" w:eastAsia="Times New Roman" w:hAnsi="Calibri" w:cs="Calibri"/>
                <w:color w:val="000000" w:themeColor="text1"/>
                <w:sz w:val="18"/>
                <w:szCs w:val="18"/>
              </w:rPr>
              <w:t> </w:t>
            </w:r>
          </w:p>
        </w:tc>
        <w:tc>
          <w:tcPr>
            <w:tcW w:w="761" w:type="dxa"/>
            <w:tcBorders>
              <w:top w:val="nil"/>
              <w:left w:val="nil"/>
              <w:bottom w:val="single" w:sz="4" w:space="0" w:color="auto"/>
              <w:right w:val="single" w:sz="4" w:space="0" w:color="auto"/>
            </w:tcBorders>
            <w:shd w:val="clear" w:color="auto" w:fill="auto"/>
            <w:hideMark/>
          </w:tcPr>
          <w:p w14:paraId="1FD2F1C0" w14:textId="77777777" w:rsidR="003748D0" w:rsidRPr="0010794E" w:rsidRDefault="003748D0" w:rsidP="00D81032">
            <w:pPr>
              <w:spacing w:after="0" w:line="240" w:lineRule="auto"/>
              <w:ind w:left="0" w:firstLine="0"/>
              <w:jc w:val="right"/>
              <w:rPr>
                <w:rFonts w:ascii="Calibri" w:eastAsia="Times New Roman" w:hAnsi="Calibri" w:cs="Calibri"/>
                <w:color w:val="000000" w:themeColor="text1"/>
                <w:sz w:val="18"/>
                <w:szCs w:val="18"/>
              </w:rPr>
            </w:pPr>
            <w:r w:rsidRPr="0010794E">
              <w:rPr>
                <w:rFonts w:ascii="Calibri" w:eastAsia="Times New Roman" w:hAnsi="Calibri" w:cs="Calibri"/>
                <w:color w:val="000000" w:themeColor="text1"/>
                <w:sz w:val="18"/>
                <w:szCs w:val="18"/>
              </w:rPr>
              <w:t> </w:t>
            </w:r>
          </w:p>
        </w:tc>
      </w:tr>
      <w:tr w:rsidR="003748D0" w:rsidRPr="0010794E" w14:paraId="0CA27BFA" w14:textId="77777777" w:rsidTr="005D725B">
        <w:trPr>
          <w:trHeight w:val="97"/>
        </w:trPr>
        <w:tc>
          <w:tcPr>
            <w:tcW w:w="992" w:type="dxa"/>
            <w:tcBorders>
              <w:top w:val="nil"/>
              <w:left w:val="single" w:sz="4" w:space="0" w:color="auto"/>
              <w:bottom w:val="single" w:sz="4" w:space="0" w:color="auto"/>
              <w:right w:val="single" w:sz="4" w:space="0" w:color="auto"/>
            </w:tcBorders>
            <w:shd w:val="clear" w:color="auto" w:fill="auto"/>
            <w:hideMark/>
          </w:tcPr>
          <w:p w14:paraId="28D6AEAD" w14:textId="77777777" w:rsidR="003748D0" w:rsidRPr="0010794E" w:rsidRDefault="003748D0" w:rsidP="00D81032">
            <w:pPr>
              <w:spacing w:after="0" w:line="240" w:lineRule="auto"/>
              <w:ind w:left="0" w:firstLine="0"/>
              <w:jc w:val="left"/>
              <w:rPr>
                <w:rFonts w:ascii="Calibri" w:eastAsia="Times New Roman" w:hAnsi="Calibri" w:cs="Calibri"/>
                <w:color w:val="000000" w:themeColor="text1"/>
                <w:sz w:val="18"/>
                <w:szCs w:val="18"/>
              </w:rPr>
            </w:pPr>
            <w:r w:rsidRPr="0010794E">
              <w:rPr>
                <w:rFonts w:ascii="Calibri" w:eastAsia="Times New Roman" w:hAnsi="Calibri" w:cs="Calibri"/>
                <w:color w:val="000000" w:themeColor="text1"/>
                <w:sz w:val="18"/>
                <w:szCs w:val="18"/>
              </w:rPr>
              <w:t> </w:t>
            </w:r>
          </w:p>
        </w:tc>
        <w:tc>
          <w:tcPr>
            <w:tcW w:w="1559" w:type="dxa"/>
            <w:tcBorders>
              <w:top w:val="nil"/>
              <w:left w:val="nil"/>
              <w:bottom w:val="single" w:sz="4" w:space="0" w:color="auto"/>
              <w:right w:val="single" w:sz="4" w:space="0" w:color="auto"/>
            </w:tcBorders>
            <w:shd w:val="clear" w:color="auto" w:fill="auto"/>
            <w:hideMark/>
          </w:tcPr>
          <w:p w14:paraId="4EF7E0D0" w14:textId="77777777" w:rsidR="003748D0" w:rsidRPr="0010794E" w:rsidRDefault="003748D0" w:rsidP="00D81032">
            <w:pPr>
              <w:spacing w:after="0" w:line="240" w:lineRule="auto"/>
              <w:ind w:left="0" w:firstLine="0"/>
              <w:jc w:val="left"/>
              <w:rPr>
                <w:rFonts w:ascii="Calibri" w:eastAsia="Times New Roman" w:hAnsi="Calibri" w:cs="Calibri"/>
                <w:color w:val="000000" w:themeColor="text1"/>
                <w:sz w:val="18"/>
                <w:szCs w:val="18"/>
              </w:rPr>
            </w:pPr>
            <w:r w:rsidRPr="0010794E">
              <w:rPr>
                <w:rFonts w:ascii="Calibri" w:eastAsia="Times New Roman" w:hAnsi="Calibri" w:cs="Calibri"/>
                <w:color w:val="000000" w:themeColor="text1"/>
                <w:sz w:val="18"/>
                <w:szCs w:val="18"/>
              </w:rPr>
              <w:t> </w:t>
            </w:r>
          </w:p>
        </w:tc>
        <w:tc>
          <w:tcPr>
            <w:tcW w:w="2552" w:type="dxa"/>
            <w:tcBorders>
              <w:top w:val="nil"/>
              <w:left w:val="nil"/>
              <w:bottom w:val="single" w:sz="4" w:space="0" w:color="auto"/>
              <w:right w:val="single" w:sz="4" w:space="0" w:color="auto"/>
            </w:tcBorders>
            <w:shd w:val="clear" w:color="auto" w:fill="auto"/>
            <w:hideMark/>
          </w:tcPr>
          <w:p w14:paraId="16786DB9" w14:textId="77777777" w:rsidR="003748D0" w:rsidRPr="0010794E" w:rsidRDefault="003748D0" w:rsidP="00D81032">
            <w:pPr>
              <w:spacing w:after="0" w:line="240" w:lineRule="auto"/>
              <w:ind w:left="0" w:firstLine="0"/>
              <w:jc w:val="left"/>
              <w:rPr>
                <w:rFonts w:ascii="Calibri" w:eastAsia="Times New Roman" w:hAnsi="Calibri" w:cs="Calibri"/>
                <w:color w:val="000000" w:themeColor="text1"/>
                <w:sz w:val="18"/>
                <w:szCs w:val="18"/>
              </w:rPr>
            </w:pPr>
            <w:r w:rsidRPr="0010794E">
              <w:rPr>
                <w:rFonts w:ascii="Calibri" w:eastAsia="Times New Roman" w:hAnsi="Calibri" w:cs="Calibri"/>
                <w:color w:val="000000" w:themeColor="text1"/>
                <w:sz w:val="18"/>
                <w:szCs w:val="18"/>
              </w:rPr>
              <w:t>Krajské předsednictvo</w:t>
            </w:r>
          </w:p>
        </w:tc>
        <w:tc>
          <w:tcPr>
            <w:tcW w:w="1134" w:type="dxa"/>
            <w:tcBorders>
              <w:top w:val="nil"/>
              <w:left w:val="nil"/>
              <w:bottom w:val="single" w:sz="4" w:space="0" w:color="auto"/>
              <w:right w:val="single" w:sz="4" w:space="0" w:color="auto"/>
            </w:tcBorders>
            <w:shd w:val="clear" w:color="auto" w:fill="auto"/>
            <w:hideMark/>
          </w:tcPr>
          <w:p w14:paraId="251603BD" w14:textId="77777777" w:rsidR="003748D0" w:rsidRPr="0010794E" w:rsidRDefault="003748D0" w:rsidP="00D81032">
            <w:pPr>
              <w:spacing w:after="0" w:line="240" w:lineRule="auto"/>
              <w:ind w:left="0" w:firstLine="0"/>
              <w:jc w:val="right"/>
              <w:rPr>
                <w:rFonts w:ascii="Calibri" w:eastAsia="Times New Roman" w:hAnsi="Calibri" w:cs="Calibri"/>
                <w:color w:val="000000" w:themeColor="text1"/>
                <w:sz w:val="18"/>
                <w:szCs w:val="18"/>
              </w:rPr>
            </w:pPr>
            <w:r w:rsidRPr="0010794E">
              <w:rPr>
                <w:rFonts w:ascii="Calibri" w:eastAsia="Times New Roman" w:hAnsi="Calibri" w:cs="Calibri"/>
                <w:color w:val="000000" w:themeColor="text1"/>
                <w:sz w:val="18"/>
                <w:szCs w:val="18"/>
              </w:rPr>
              <w:t>200 Kč</w:t>
            </w:r>
          </w:p>
        </w:tc>
        <w:tc>
          <w:tcPr>
            <w:tcW w:w="1102" w:type="dxa"/>
            <w:tcBorders>
              <w:top w:val="nil"/>
              <w:left w:val="nil"/>
              <w:bottom w:val="single" w:sz="4" w:space="0" w:color="auto"/>
              <w:right w:val="single" w:sz="4" w:space="0" w:color="auto"/>
            </w:tcBorders>
            <w:shd w:val="clear" w:color="auto" w:fill="auto"/>
            <w:hideMark/>
          </w:tcPr>
          <w:p w14:paraId="589A1F9B" w14:textId="77777777" w:rsidR="003748D0" w:rsidRPr="0010794E" w:rsidRDefault="003748D0" w:rsidP="00D81032">
            <w:pPr>
              <w:spacing w:after="0" w:line="240" w:lineRule="auto"/>
              <w:ind w:left="0" w:firstLine="0"/>
              <w:jc w:val="right"/>
              <w:rPr>
                <w:rFonts w:ascii="Calibri" w:eastAsia="Times New Roman" w:hAnsi="Calibri" w:cs="Calibri"/>
                <w:color w:val="000000" w:themeColor="text1"/>
                <w:sz w:val="18"/>
                <w:szCs w:val="18"/>
              </w:rPr>
            </w:pPr>
            <w:r w:rsidRPr="0010794E">
              <w:rPr>
                <w:rFonts w:ascii="Calibri" w:eastAsia="Times New Roman" w:hAnsi="Calibri" w:cs="Calibri"/>
                <w:color w:val="000000" w:themeColor="text1"/>
                <w:sz w:val="18"/>
                <w:szCs w:val="18"/>
              </w:rPr>
              <w:t> </w:t>
            </w:r>
          </w:p>
        </w:tc>
        <w:tc>
          <w:tcPr>
            <w:tcW w:w="763" w:type="dxa"/>
            <w:tcBorders>
              <w:top w:val="nil"/>
              <w:left w:val="nil"/>
              <w:bottom w:val="single" w:sz="4" w:space="0" w:color="auto"/>
              <w:right w:val="single" w:sz="4" w:space="0" w:color="auto"/>
            </w:tcBorders>
            <w:shd w:val="clear" w:color="auto" w:fill="auto"/>
            <w:hideMark/>
          </w:tcPr>
          <w:p w14:paraId="2BBB751F" w14:textId="77777777" w:rsidR="003748D0" w:rsidRPr="0010794E" w:rsidRDefault="003748D0" w:rsidP="00D81032">
            <w:pPr>
              <w:spacing w:after="0" w:line="240" w:lineRule="auto"/>
              <w:ind w:left="0" w:firstLine="0"/>
              <w:jc w:val="right"/>
              <w:rPr>
                <w:rFonts w:ascii="Calibri" w:eastAsia="Times New Roman" w:hAnsi="Calibri" w:cs="Calibri"/>
                <w:color w:val="000000" w:themeColor="text1"/>
                <w:sz w:val="18"/>
                <w:szCs w:val="18"/>
              </w:rPr>
            </w:pPr>
            <w:r w:rsidRPr="0010794E">
              <w:rPr>
                <w:rFonts w:ascii="Calibri" w:eastAsia="Times New Roman" w:hAnsi="Calibri" w:cs="Calibri"/>
                <w:color w:val="000000" w:themeColor="text1"/>
                <w:sz w:val="18"/>
                <w:szCs w:val="18"/>
              </w:rPr>
              <w:t> </w:t>
            </w:r>
          </w:p>
        </w:tc>
        <w:tc>
          <w:tcPr>
            <w:tcW w:w="761" w:type="dxa"/>
            <w:tcBorders>
              <w:top w:val="nil"/>
              <w:left w:val="nil"/>
              <w:bottom w:val="single" w:sz="4" w:space="0" w:color="auto"/>
              <w:right w:val="single" w:sz="4" w:space="0" w:color="auto"/>
            </w:tcBorders>
            <w:shd w:val="clear" w:color="auto" w:fill="auto"/>
            <w:hideMark/>
          </w:tcPr>
          <w:p w14:paraId="5188EABF" w14:textId="77777777" w:rsidR="003748D0" w:rsidRPr="0010794E" w:rsidRDefault="003748D0" w:rsidP="00D81032">
            <w:pPr>
              <w:spacing w:after="0" w:line="240" w:lineRule="auto"/>
              <w:ind w:left="0" w:firstLine="0"/>
              <w:jc w:val="right"/>
              <w:rPr>
                <w:rFonts w:ascii="Calibri" w:eastAsia="Times New Roman" w:hAnsi="Calibri" w:cs="Calibri"/>
                <w:color w:val="000000" w:themeColor="text1"/>
                <w:sz w:val="18"/>
                <w:szCs w:val="18"/>
              </w:rPr>
            </w:pPr>
            <w:r w:rsidRPr="0010794E">
              <w:rPr>
                <w:rFonts w:ascii="Calibri" w:eastAsia="Times New Roman" w:hAnsi="Calibri" w:cs="Calibri"/>
                <w:color w:val="000000" w:themeColor="text1"/>
                <w:sz w:val="18"/>
                <w:szCs w:val="18"/>
              </w:rPr>
              <w:t> </w:t>
            </w:r>
          </w:p>
        </w:tc>
      </w:tr>
      <w:tr w:rsidR="003748D0" w:rsidRPr="0010794E" w14:paraId="4C4A7E28" w14:textId="77777777" w:rsidTr="005D725B">
        <w:trPr>
          <w:trHeight w:val="151"/>
        </w:trPr>
        <w:tc>
          <w:tcPr>
            <w:tcW w:w="992" w:type="dxa"/>
            <w:tcBorders>
              <w:top w:val="nil"/>
              <w:left w:val="single" w:sz="4" w:space="0" w:color="auto"/>
              <w:bottom w:val="single" w:sz="4" w:space="0" w:color="auto"/>
              <w:right w:val="single" w:sz="4" w:space="0" w:color="auto"/>
            </w:tcBorders>
            <w:shd w:val="clear" w:color="auto" w:fill="auto"/>
            <w:hideMark/>
          </w:tcPr>
          <w:p w14:paraId="507AF073" w14:textId="69835C7C" w:rsidR="003748D0" w:rsidRPr="0010794E" w:rsidRDefault="003748D0" w:rsidP="00D81032">
            <w:pPr>
              <w:spacing w:after="0" w:line="240" w:lineRule="auto"/>
              <w:ind w:left="0" w:firstLine="0"/>
              <w:jc w:val="left"/>
              <w:rPr>
                <w:rFonts w:ascii="Calibri" w:eastAsia="Times New Roman" w:hAnsi="Calibri" w:cs="Calibri"/>
                <w:color w:val="000000" w:themeColor="text1"/>
                <w:sz w:val="18"/>
                <w:szCs w:val="18"/>
              </w:rPr>
            </w:pPr>
            <w:r w:rsidRPr="0010794E">
              <w:rPr>
                <w:rFonts w:ascii="Calibri" w:eastAsia="Times New Roman" w:hAnsi="Calibri" w:cs="Calibri"/>
                <w:color w:val="000000" w:themeColor="text1"/>
                <w:sz w:val="18"/>
                <w:szCs w:val="18"/>
              </w:rPr>
              <w:t xml:space="preserve">IV. </w:t>
            </w:r>
            <w:r>
              <w:rPr>
                <w:rFonts w:ascii="Calibri" w:eastAsia="Times New Roman" w:hAnsi="Calibri" w:cs="Calibri"/>
                <w:color w:val="000000" w:themeColor="text1"/>
                <w:sz w:val="18"/>
                <w:szCs w:val="18"/>
              </w:rPr>
              <w:t>o</w:t>
            </w:r>
            <w:r w:rsidRPr="0010794E">
              <w:rPr>
                <w:rFonts w:ascii="Calibri" w:eastAsia="Times New Roman" w:hAnsi="Calibri" w:cs="Calibri"/>
                <w:color w:val="000000" w:themeColor="text1"/>
                <w:sz w:val="18"/>
                <w:szCs w:val="18"/>
              </w:rPr>
              <w:t>bdobí</w:t>
            </w:r>
          </w:p>
        </w:tc>
        <w:tc>
          <w:tcPr>
            <w:tcW w:w="1559" w:type="dxa"/>
            <w:tcBorders>
              <w:top w:val="nil"/>
              <w:left w:val="nil"/>
              <w:bottom w:val="single" w:sz="4" w:space="0" w:color="auto"/>
              <w:right w:val="single" w:sz="4" w:space="0" w:color="auto"/>
            </w:tcBorders>
            <w:shd w:val="clear" w:color="auto" w:fill="auto"/>
            <w:hideMark/>
          </w:tcPr>
          <w:p w14:paraId="17674253" w14:textId="77777777" w:rsidR="003748D0" w:rsidRPr="0010794E" w:rsidRDefault="003748D0" w:rsidP="00D81032">
            <w:pPr>
              <w:spacing w:after="0" w:line="240" w:lineRule="auto"/>
              <w:ind w:left="0" w:firstLine="0"/>
              <w:jc w:val="left"/>
              <w:rPr>
                <w:rFonts w:ascii="Calibri" w:eastAsia="Times New Roman" w:hAnsi="Calibri" w:cs="Calibri"/>
                <w:color w:val="000000" w:themeColor="text1"/>
                <w:sz w:val="18"/>
                <w:szCs w:val="18"/>
              </w:rPr>
            </w:pPr>
            <w:r w:rsidRPr="0010794E">
              <w:rPr>
                <w:rFonts w:ascii="Calibri" w:eastAsia="Times New Roman" w:hAnsi="Calibri" w:cs="Calibri"/>
                <w:color w:val="000000" w:themeColor="text1"/>
                <w:sz w:val="18"/>
                <w:szCs w:val="18"/>
              </w:rPr>
              <w:t>Jihlava</w:t>
            </w:r>
          </w:p>
        </w:tc>
        <w:tc>
          <w:tcPr>
            <w:tcW w:w="2552" w:type="dxa"/>
            <w:tcBorders>
              <w:top w:val="nil"/>
              <w:left w:val="nil"/>
              <w:bottom w:val="single" w:sz="4" w:space="0" w:color="auto"/>
              <w:right w:val="single" w:sz="4" w:space="0" w:color="auto"/>
            </w:tcBorders>
            <w:shd w:val="clear" w:color="auto" w:fill="auto"/>
            <w:hideMark/>
          </w:tcPr>
          <w:p w14:paraId="6F6815C2" w14:textId="77777777" w:rsidR="003748D0" w:rsidRPr="0010794E" w:rsidRDefault="003748D0" w:rsidP="00D81032">
            <w:pPr>
              <w:spacing w:after="0" w:line="240" w:lineRule="auto"/>
              <w:ind w:left="0" w:firstLine="0"/>
              <w:jc w:val="left"/>
              <w:rPr>
                <w:rFonts w:ascii="Calibri" w:eastAsia="Times New Roman" w:hAnsi="Calibri" w:cs="Calibri"/>
                <w:color w:val="000000" w:themeColor="text1"/>
                <w:sz w:val="18"/>
                <w:szCs w:val="18"/>
              </w:rPr>
            </w:pPr>
            <w:r w:rsidRPr="0010794E">
              <w:rPr>
                <w:rFonts w:ascii="Calibri" w:eastAsia="Times New Roman" w:hAnsi="Calibri" w:cs="Calibri"/>
                <w:color w:val="000000" w:themeColor="text1"/>
                <w:sz w:val="18"/>
                <w:szCs w:val="18"/>
              </w:rPr>
              <w:t>KRAJSKÉ SHROMÁŽDĚNÍ SMS ČR</w:t>
            </w:r>
          </w:p>
        </w:tc>
        <w:tc>
          <w:tcPr>
            <w:tcW w:w="1134" w:type="dxa"/>
            <w:tcBorders>
              <w:top w:val="nil"/>
              <w:left w:val="nil"/>
              <w:bottom w:val="single" w:sz="4" w:space="0" w:color="auto"/>
              <w:right w:val="single" w:sz="4" w:space="0" w:color="auto"/>
            </w:tcBorders>
            <w:shd w:val="clear" w:color="auto" w:fill="auto"/>
            <w:hideMark/>
          </w:tcPr>
          <w:p w14:paraId="0717A8BE" w14:textId="77777777" w:rsidR="003748D0" w:rsidRPr="0010794E" w:rsidRDefault="003748D0" w:rsidP="00D81032">
            <w:pPr>
              <w:spacing w:after="0" w:line="240" w:lineRule="auto"/>
              <w:ind w:left="0" w:firstLine="0"/>
              <w:jc w:val="right"/>
              <w:rPr>
                <w:rFonts w:ascii="Calibri" w:eastAsia="Times New Roman" w:hAnsi="Calibri" w:cs="Calibri"/>
                <w:color w:val="000000" w:themeColor="text1"/>
                <w:sz w:val="18"/>
                <w:szCs w:val="18"/>
              </w:rPr>
            </w:pPr>
            <w:r w:rsidRPr="0010794E">
              <w:rPr>
                <w:rFonts w:ascii="Calibri" w:eastAsia="Times New Roman" w:hAnsi="Calibri" w:cs="Calibri"/>
                <w:color w:val="000000" w:themeColor="text1"/>
                <w:sz w:val="18"/>
                <w:szCs w:val="18"/>
              </w:rPr>
              <w:t>20 000 Kč</w:t>
            </w:r>
          </w:p>
        </w:tc>
        <w:tc>
          <w:tcPr>
            <w:tcW w:w="1102" w:type="dxa"/>
            <w:tcBorders>
              <w:top w:val="nil"/>
              <w:left w:val="nil"/>
              <w:bottom w:val="single" w:sz="4" w:space="0" w:color="auto"/>
              <w:right w:val="single" w:sz="4" w:space="0" w:color="auto"/>
            </w:tcBorders>
            <w:shd w:val="clear" w:color="auto" w:fill="auto"/>
            <w:hideMark/>
          </w:tcPr>
          <w:p w14:paraId="31B13ED7" w14:textId="77777777" w:rsidR="003748D0" w:rsidRPr="0010794E" w:rsidRDefault="003748D0" w:rsidP="00D81032">
            <w:pPr>
              <w:spacing w:after="0" w:line="240" w:lineRule="auto"/>
              <w:ind w:left="0" w:firstLine="0"/>
              <w:jc w:val="right"/>
              <w:rPr>
                <w:rFonts w:ascii="Calibri" w:eastAsia="Times New Roman" w:hAnsi="Calibri" w:cs="Calibri"/>
                <w:color w:val="000000" w:themeColor="text1"/>
                <w:sz w:val="18"/>
                <w:szCs w:val="18"/>
              </w:rPr>
            </w:pPr>
            <w:r w:rsidRPr="0010794E">
              <w:rPr>
                <w:rFonts w:ascii="Calibri" w:eastAsia="Times New Roman" w:hAnsi="Calibri" w:cs="Calibri"/>
                <w:color w:val="000000" w:themeColor="text1"/>
                <w:sz w:val="18"/>
                <w:szCs w:val="18"/>
              </w:rPr>
              <w:t>0</w:t>
            </w:r>
          </w:p>
        </w:tc>
        <w:tc>
          <w:tcPr>
            <w:tcW w:w="763" w:type="dxa"/>
            <w:tcBorders>
              <w:top w:val="nil"/>
              <w:left w:val="nil"/>
              <w:bottom w:val="single" w:sz="4" w:space="0" w:color="auto"/>
              <w:right w:val="single" w:sz="4" w:space="0" w:color="auto"/>
            </w:tcBorders>
            <w:shd w:val="clear" w:color="auto" w:fill="auto"/>
            <w:hideMark/>
          </w:tcPr>
          <w:p w14:paraId="77C49252" w14:textId="77777777" w:rsidR="003748D0" w:rsidRPr="0010794E" w:rsidRDefault="003748D0" w:rsidP="00D81032">
            <w:pPr>
              <w:spacing w:after="0" w:line="240" w:lineRule="auto"/>
              <w:ind w:left="0" w:firstLine="0"/>
              <w:jc w:val="right"/>
              <w:rPr>
                <w:rFonts w:ascii="Calibri" w:eastAsia="Times New Roman" w:hAnsi="Calibri" w:cs="Calibri"/>
                <w:color w:val="000000" w:themeColor="text1"/>
                <w:sz w:val="18"/>
                <w:szCs w:val="18"/>
              </w:rPr>
            </w:pPr>
            <w:r w:rsidRPr="0010794E">
              <w:rPr>
                <w:rFonts w:ascii="Calibri" w:eastAsia="Times New Roman" w:hAnsi="Calibri" w:cs="Calibri"/>
                <w:color w:val="000000" w:themeColor="text1"/>
                <w:sz w:val="18"/>
                <w:szCs w:val="18"/>
              </w:rPr>
              <w:t> </w:t>
            </w:r>
          </w:p>
        </w:tc>
        <w:tc>
          <w:tcPr>
            <w:tcW w:w="761" w:type="dxa"/>
            <w:tcBorders>
              <w:top w:val="nil"/>
              <w:left w:val="nil"/>
              <w:bottom w:val="single" w:sz="4" w:space="0" w:color="auto"/>
              <w:right w:val="single" w:sz="4" w:space="0" w:color="auto"/>
            </w:tcBorders>
            <w:shd w:val="clear" w:color="auto" w:fill="auto"/>
            <w:hideMark/>
          </w:tcPr>
          <w:p w14:paraId="4B2E5A49" w14:textId="77777777" w:rsidR="003748D0" w:rsidRPr="0010794E" w:rsidRDefault="003748D0" w:rsidP="00D81032">
            <w:pPr>
              <w:spacing w:after="0" w:line="240" w:lineRule="auto"/>
              <w:ind w:left="0" w:firstLine="0"/>
              <w:jc w:val="right"/>
              <w:rPr>
                <w:rFonts w:ascii="Calibri" w:eastAsia="Times New Roman" w:hAnsi="Calibri" w:cs="Calibri"/>
                <w:color w:val="000000" w:themeColor="text1"/>
                <w:sz w:val="18"/>
                <w:szCs w:val="18"/>
              </w:rPr>
            </w:pPr>
            <w:r w:rsidRPr="0010794E">
              <w:rPr>
                <w:rFonts w:ascii="Calibri" w:eastAsia="Times New Roman" w:hAnsi="Calibri" w:cs="Calibri"/>
                <w:color w:val="000000" w:themeColor="text1"/>
                <w:sz w:val="18"/>
                <w:szCs w:val="18"/>
              </w:rPr>
              <w:t> </w:t>
            </w:r>
          </w:p>
        </w:tc>
      </w:tr>
      <w:tr w:rsidR="003748D0" w:rsidRPr="0010794E" w14:paraId="6A82256E" w14:textId="77777777" w:rsidTr="005D725B">
        <w:trPr>
          <w:trHeight w:val="141"/>
        </w:trPr>
        <w:tc>
          <w:tcPr>
            <w:tcW w:w="992" w:type="dxa"/>
            <w:tcBorders>
              <w:top w:val="nil"/>
              <w:left w:val="single" w:sz="4" w:space="0" w:color="auto"/>
              <w:bottom w:val="single" w:sz="4" w:space="0" w:color="auto"/>
              <w:right w:val="single" w:sz="4" w:space="0" w:color="auto"/>
            </w:tcBorders>
            <w:shd w:val="clear" w:color="auto" w:fill="auto"/>
            <w:hideMark/>
          </w:tcPr>
          <w:p w14:paraId="60D6A3FD" w14:textId="77777777" w:rsidR="003748D0" w:rsidRPr="0010794E" w:rsidRDefault="003748D0" w:rsidP="00D81032">
            <w:pPr>
              <w:spacing w:after="0" w:line="240" w:lineRule="auto"/>
              <w:ind w:left="0" w:firstLine="0"/>
              <w:jc w:val="left"/>
              <w:rPr>
                <w:rFonts w:ascii="Calibri" w:eastAsia="Times New Roman" w:hAnsi="Calibri" w:cs="Calibri"/>
                <w:color w:val="000000" w:themeColor="text1"/>
                <w:sz w:val="18"/>
                <w:szCs w:val="18"/>
              </w:rPr>
            </w:pPr>
            <w:r w:rsidRPr="0010794E">
              <w:rPr>
                <w:rFonts w:ascii="Calibri" w:eastAsia="Times New Roman" w:hAnsi="Calibri" w:cs="Calibri"/>
                <w:color w:val="000000" w:themeColor="text1"/>
                <w:sz w:val="18"/>
                <w:szCs w:val="18"/>
              </w:rPr>
              <w:t> </w:t>
            </w:r>
          </w:p>
        </w:tc>
        <w:tc>
          <w:tcPr>
            <w:tcW w:w="1559" w:type="dxa"/>
            <w:tcBorders>
              <w:top w:val="nil"/>
              <w:left w:val="nil"/>
              <w:bottom w:val="single" w:sz="4" w:space="0" w:color="auto"/>
              <w:right w:val="single" w:sz="4" w:space="0" w:color="auto"/>
            </w:tcBorders>
            <w:shd w:val="clear" w:color="auto" w:fill="auto"/>
            <w:hideMark/>
          </w:tcPr>
          <w:p w14:paraId="255E0A7C" w14:textId="77777777" w:rsidR="003748D0" w:rsidRPr="0010794E" w:rsidRDefault="003748D0" w:rsidP="00D81032">
            <w:pPr>
              <w:spacing w:after="0" w:line="240" w:lineRule="auto"/>
              <w:ind w:left="0" w:firstLine="0"/>
              <w:jc w:val="left"/>
              <w:rPr>
                <w:rFonts w:ascii="Calibri" w:eastAsia="Times New Roman" w:hAnsi="Calibri" w:cs="Calibri"/>
                <w:color w:val="000000" w:themeColor="text1"/>
                <w:sz w:val="18"/>
                <w:szCs w:val="18"/>
              </w:rPr>
            </w:pPr>
            <w:r w:rsidRPr="0010794E">
              <w:rPr>
                <w:rFonts w:ascii="Calibri" w:eastAsia="Times New Roman" w:hAnsi="Calibri" w:cs="Calibri"/>
                <w:color w:val="000000" w:themeColor="text1"/>
                <w:sz w:val="18"/>
                <w:szCs w:val="18"/>
              </w:rPr>
              <w:t> </w:t>
            </w:r>
          </w:p>
        </w:tc>
        <w:tc>
          <w:tcPr>
            <w:tcW w:w="2552" w:type="dxa"/>
            <w:tcBorders>
              <w:top w:val="nil"/>
              <w:left w:val="nil"/>
              <w:bottom w:val="single" w:sz="4" w:space="0" w:color="auto"/>
              <w:right w:val="single" w:sz="4" w:space="0" w:color="auto"/>
            </w:tcBorders>
            <w:shd w:val="clear" w:color="auto" w:fill="auto"/>
            <w:hideMark/>
          </w:tcPr>
          <w:p w14:paraId="23C50E44" w14:textId="77777777" w:rsidR="003748D0" w:rsidRPr="0010794E" w:rsidRDefault="003748D0" w:rsidP="00D81032">
            <w:pPr>
              <w:spacing w:after="0" w:line="240" w:lineRule="auto"/>
              <w:ind w:left="0" w:firstLine="0"/>
              <w:jc w:val="left"/>
              <w:rPr>
                <w:rFonts w:ascii="Calibri" w:eastAsia="Times New Roman" w:hAnsi="Calibri" w:cs="Calibri"/>
                <w:color w:val="000000" w:themeColor="text1"/>
                <w:sz w:val="18"/>
                <w:szCs w:val="18"/>
              </w:rPr>
            </w:pPr>
            <w:r w:rsidRPr="0010794E">
              <w:rPr>
                <w:rFonts w:ascii="Calibri" w:eastAsia="Times New Roman" w:hAnsi="Calibri" w:cs="Calibri"/>
                <w:color w:val="000000" w:themeColor="text1"/>
                <w:sz w:val="18"/>
                <w:szCs w:val="18"/>
              </w:rPr>
              <w:t>Krajské předsednictvo</w:t>
            </w:r>
          </w:p>
        </w:tc>
        <w:tc>
          <w:tcPr>
            <w:tcW w:w="1134" w:type="dxa"/>
            <w:tcBorders>
              <w:top w:val="nil"/>
              <w:left w:val="nil"/>
              <w:bottom w:val="single" w:sz="4" w:space="0" w:color="auto"/>
              <w:right w:val="single" w:sz="4" w:space="0" w:color="auto"/>
            </w:tcBorders>
            <w:shd w:val="clear" w:color="auto" w:fill="auto"/>
            <w:hideMark/>
          </w:tcPr>
          <w:p w14:paraId="59C10AA9" w14:textId="77777777" w:rsidR="003748D0" w:rsidRPr="0010794E" w:rsidRDefault="003748D0" w:rsidP="00D81032">
            <w:pPr>
              <w:spacing w:after="0" w:line="240" w:lineRule="auto"/>
              <w:ind w:left="0" w:firstLine="0"/>
              <w:jc w:val="right"/>
              <w:rPr>
                <w:rFonts w:ascii="Calibri" w:eastAsia="Times New Roman" w:hAnsi="Calibri" w:cs="Calibri"/>
                <w:color w:val="000000" w:themeColor="text1"/>
                <w:sz w:val="18"/>
                <w:szCs w:val="18"/>
              </w:rPr>
            </w:pPr>
            <w:r w:rsidRPr="0010794E">
              <w:rPr>
                <w:rFonts w:ascii="Calibri" w:eastAsia="Times New Roman" w:hAnsi="Calibri" w:cs="Calibri"/>
                <w:color w:val="000000" w:themeColor="text1"/>
                <w:sz w:val="18"/>
                <w:szCs w:val="18"/>
              </w:rPr>
              <w:t>200 Kč</w:t>
            </w:r>
          </w:p>
        </w:tc>
        <w:tc>
          <w:tcPr>
            <w:tcW w:w="1102" w:type="dxa"/>
            <w:tcBorders>
              <w:top w:val="nil"/>
              <w:left w:val="nil"/>
              <w:bottom w:val="single" w:sz="4" w:space="0" w:color="auto"/>
              <w:right w:val="single" w:sz="4" w:space="0" w:color="auto"/>
            </w:tcBorders>
            <w:shd w:val="clear" w:color="auto" w:fill="auto"/>
            <w:hideMark/>
          </w:tcPr>
          <w:p w14:paraId="5DC2EBEE" w14:textId="77777777" w:rsidR="003748D0" w:rsidRPr="0010794E" w:rsidRDefault="003748D0" w:rsidP="00D81032">
            <w:pPr>
              <w:spacing w:after="0" w:line="240" w:lineRule="auto"/>
              <w:ind w:left="0" w:firstLine="0"/>
              <w:jc w:val="right"/>
              <w:rPr>
                <w:rFonts w:ascii="Calibri" w:eastAsia="Times New Roman" w:hAnsi="Calibri" w:cs="Calibri"/>
                <w:color w:val="000000" w:themeColor="text1"/>
                <w:sz w:val="18"/>
                <w:szCs w:val="18"/>
              </w:rPr>
            </w:pPr>
            <w:r w:rsidRPr="0010794E">
              <w:rPr>
                <w:rFonts w:ascii="Calibri" w:eastAsia="Times New Roman" w:hAnsi="Calibri" w:cs="Calibri"/>
                <w:color w:val="000000" w:themeColor="text1"/>
                <w:sz w:val="18"/>
                <w:szCs w:val="18"/>
              </w:rPr>
              <w:t> </w:t>
            </w:r>
          </w:p>
        </w:tc>
        <w:tc>
          <w:tcPr>
            <w:tcW w:w="763" w:type="dxa"/>
            <w:tcBorders>
              <w:top w:val="nil"/>
              <w:left w:val="nil"/>
              <w:bottom w:val="single" w:sz="4" w:space="0" w:color="auto"/>
              <w:right w:val="single" w:sz="4" w:space="0" w:color="auto"/>
            </w:tcBorders>
            <w:shd w:val="clear" w:color="auto" w:fill="auto"/>
            <w:hideMark/>
          </w:tcPr>
          <w:p w14:paraId="19E1F0F1" w14:textId="77777777" w:rsidR="003748D0" w:rsidRPr="0010794E" w:rsidRDefault="003748D0" w:rsidP="00D81032">
            <w:pPr>
              <w:spacing w:after="0" w:line="240" w:lineRule="auto"/>
              <w:ind w:left="0" w:firstLine="0"/>
              <w:jc w:val="right"/>
              <w:rPr>
                <w:rFonts w:ascii="Calibri" w:eastAsia="Times New Roman" w:hAnsi="Calibri" w:cs="Calibri"/>
                <w:color w:val="000000" w:themeColor="text1"/>
                <w:sz w:val="18"/>
                <w:szCs w:val="18"/>
              </w:rPr>
            </w:pPr>
            <w:r w:rsidRPr="0010794E">
              <w:rPr>
                <w:rFonts w:ascii="Calibri" w:eastAsia="Times New Roman" w:hAnsi="Calibri" w:cs="Calibri"/>
                <w:color w:val="000000" w:themeColor="text1"/>
                <w:sz w:val="18"/>
                <w:szCs w:val="18"/>
              </w:rPr>
              <w:t> </w:t>
            </w:r>
          </w:p>
        </w:tc>
        <w:tc>
          <w:tcPr>
            <w:tcW w:w="761" w:type="dxa"/>
            <w:tcBorders>
              <w:top w:val="nil"/>
              <w:left w:val="nil"/>
              <w:bottom w:val="single" w:sz="4" w:space="0" w:color="auto"/>
              <w:right w:val="single" w:sz="4" w:space="0" w:color="auto"/>
            </w:tcBorders>
            <w:shd w:val="clear" w:color="auto" w:fill="auto"/>
            <w:hideMark/>
          </w:tcPr>
          <w:p w14:paraId="0BE4FB1C" w14:textId="77777777" w:rsidR="003748D0" w:rsidRPr="0010794E" w:rsidRDefault="003748D0" w:rsidP="00D81032">
            <w:pPr>
              <w:spacing w:after="0" w:line="240" w:lineRule="auto"/>
              <w:ind w:left="0" w:firstLine="0"/>
              <w:jc w:val="right"/>
              <w:rPr>
                <w:rFonts w:ascii="Calibri" w:eastAsia="Times New Roman" w:hAnsi="Calibri" w:cs="Calibri"/>
                <w:color w:val="000000" w:themeColor="text1"/>
                <w:sz w:val="18"/>
                <w:szCs w:val="18"/>
              </w:rPr>
            </w:pPr>
            <w:r w:rsidRPr="0010794E">
              <w:rPr>
                <w:rFonts w:ascii="Calibri" w:eastAsia="Times New Roman" w:hAnsi="Calibri" w:cs="Calibri"/>
                <w:color w:val="000000" w:themeColor="text1"/>
                <w:sz w:val="18"/>
                <w:szCs w:val="18"/>
              </w:rPr>
              <w:t> </w:t>
            </w:r>
          </w:p>
        </w:tc>
      </w:tr>
      <w:tr w:rsidR="003748D0" w:rsidRPr="0010794E" w14:paraId="77B40F0D" w14:textId="77777777" w:rsidTr="005D725B">
        <w:trPr>
          <w:trHeight w:val="121"/>
        </w:trPr>
        <w:tc>
          <w:tcPr>
            <w:tcW w:w="5103" w:type="dxa"/>
            <w:gridSpan w:val="3"/>
            <w:tcBorders>
              <w:top w:val="single" w:sz="4" w:space="0" w:color="auto"/>
              <w:left w:val="single" w:sz="4" w:space="0" w:color="auto"/>
              <w:bottom w:val="single" w:sz="4" w:space="0" w:color="auto"/>
              <w:right w:val="single" w:sz="4" w:space="0" w:color="auto"/>
            </w:tcBorders>
            <w:shd w:val="clear" w:color="auto" w:fill="auto"/>
            <w:hideMark/>
          </w:tcPr>
          <w:p w14:paraId="1DE2D903" w14:textId="7FD58DDA" w:rsidR="003748D0" w:rsidRPr="0010794E" w:rsidRDefault="003748D0" w:rsidP="00D81032">
            <w:pPr>
              <w:spacing w:after="0" w:line="240" w:lineRule="auto"/>
              <w:ind w:left="0" w:firstLine="0"/>
              <w:jc w:val="left"/>
              <w:rPr>
                <w:rFonts w:ascii="Calibri" w:eastAsia="Times New Roman" w:hAnsi="Calibri" w:cs="Calibri"/>
                <w:b/>
                <w:bCs/>
                <w:color w:val="000000" w:themeColor="text1"/>
                <w:sz w:val="18"/>
                <w:szCs w:val="18"/>
              </w:rPr>
            </w:pPr>
            <w:r w:rsidRPr="0010794E">
              <w:rPr>
                <w:rFonts w:ascii="Calibri" w:eastAsia="Times New Roman" w:hAnsi="Calibri" w:cs="Calibri"/>
                <w:b/>
                <w:bCs/>
                <w:color w:val="000000" w:themeColor="text1"/>
                <w:sz w:val="18"/>
                <w:szCs w:val="18"/>
              </w:rPr>
              <w:t>CELKEM</w:t>
            </w:r>
          </w:p>
        </w:tc>
        <w:tc>
          <w:tcPr>
            <w:tcW w:w="1134" w:type="dxa"/>
            <w:tcBorders>
              <w:top w:val="nil"/>
              <w:left w:val="nil"/>
              <w:bottom w:val="single" w:sz="4" w:space="0" w:color="auto"/>
              <w:right w:val="single" w:sz="4" w:space="0" w:color="auto"/>
            </w:tcBorders>
            <w:shd w:val="clear" w:color="auto" w:fill="auto"/>
            <w:hideMark/>
          </w:tcPr>
          <w:p w14:paraId="22ABF8B8" w14:textId="77777777" w:rsidR="003748D0" w:rsidRPr="0010794E" w:rsidRDefault="003748D0" w:rsidP="00D81032">
            <w:pPr>
              <w:spacing w:after="0" w:line="240" w:lineRule="auto"/>
              <w:ind w:left="0" w:firstLine="0"/>
              <w:jc w:val="right"/>
              <w:rPr>
                <w:rFonts w:ascii="Calibri" w:eastAsia="Times New Roman" w:hAnsi="Calibri" w:cs="Calibri"/>
                <w:b/>
                <w:bCs/>
                <w:color w:val="000000" w:themeColor="text1"/>
                <w:sz w:val="18"/>
                <w:szCs w:val="18"/>
              </w:rPr>
            </w:pPr>
            <w:r w:rsidRPr="0010794E">
              <w:rPr>
                <w:rFonts w:ascii="Calibri" w:eastAsia="Times New Roman" w:hAnsi="Calibri" w:cs="Calibri"/>
                <w:b/>
                <w:bCs/>
                <w:color w:val="000000" w:themeColor="text1"/>
                <w:sz w:val="18"/>
                <w:szCs w:val="18"/>
              </w:rPr>
              <w:t>29 800 Kč</w:t>
            </w:r>
          </w:p>
        </w:tc>
        <w:tc>
          <w:tcPr>
            <w:tcW w:w="1102" w:type="dxa"/>
            <w:tcBorders>
              <w:top w:val="nil"/>
              <w:left w:val="nil"/>
              <w:bottom w:val="single" w:sz="4" w:space="0" w:color="auto"/>
              <w:right w:val="single" w:sz="4" w:space="0" w:color="auto"/>
            </w:tcBorders>
            <w:shd w:val="clear" w:color="auto" w:fill="auto"/>
            <w:hideMark/>
          </w:tcPr>
          <w:p w14:paraId="3A718043" w14:textId="77777777" w:rsidR="003748D0" w:rsidRPr="0010794E" w:rsidRDefault="003748D0" w:rsidP="00D81032">
            <w:pPr>
              <w:spacing w:after="0" w:line="240" w:lineRule="auto"/>
              <w:ind w:left="0" w:firstLine="0"/>
              <w:jc w:val="right"/>
              <w:rPr>
                <w:rFonts w:ascii="Calibri" w:eastAsia="Times New Roman" w:hAnsi="Calibri" w:cs="Calibri"/>
                <w:b/>
                <w:bCs/>
                <w:color w:val="000000" w:themeColor="text1"/>
                <w:sz w:val="18"/>
                <w:szCs w:val="18"/>
              </w:rPr>
            </w:pPr>
            <w:r w:rsidRPr="0010794E">
              <w:rPr>
                <w:rFonts w:ascii="Calibri" w:eastAsia="Times New Roman" w:hAnsi="Calibri" w:cs="Calibri"/>
                <w:b/>
                <w:bCs/>
                <w:color w:val="000000" w:themeColor="text1"/>
                <w:sz w:val="18"/>
                <w:szCs w:val="18"/>
              </w:rPr>
              <w:t>0 Kč</w:t>
            </w:r>
          </w:p>
        </w:tc>
        <w:tc>
          <w:tcPr>
            <w:tcW w:w="763" w:type="dxa"/>
            <w:tcBorders>
              <w:top w:val="nil"/>
              <w:left w:val="nil"/>
              <w:bottom w:val="single" w:sz="4" w:space="0" w:color="auto"/>
              <w:right w:val="single" w:sz="4" w:space="0" w:color="auto"/>
            </w:tcBorders>
            <w:shd w:val="clear" w:color="auto" w:fill="auto"/>
            <w:hideMark/>
          </w:tcPr>
          <w:p w14:paraId="2F5266E1" w14:textId="77777777" w:rsidR="003748D0" w:rsidRPr="0010794E" w:rsidRDefault="003748D0" w:rsidP="00D81032">
            <w:pPr>
              <w:spacing w:after="0" w:line="240" w:lineRule="auto"/>
              <w:ind w:left="0" w:firstLine="0"/>
              <w:jc w:val="right"/>
              <w:rPr>
                <w:rFonts w:ascii="Calibri" w:eastAsia="Times New Roman" w:hAnsi="Calibri" w:cs="Calibri"/>
                <w:b/>
                <w:bCs/>
                <w:color w:val="000000" w:themeColor="text1"/>
                <w:sz w:val="18"/>
                <w:szCs w:val="18"/>
              </w:rPr>
            </w:pPr>
            <w:r w:rsidRPr="0010794E">
              <w:rPr>
                <w:rFonts w:ascii="Calibri" w:eastAsia="Times New Roman" w:hAnsi="Calibri" w:cs="Calibri"/>
                <w:b/>
                <w:bCs/>
                <w:color w:val="000000" w:themeColor="text1"/>
                <w:sz w:val="18"/>
                <w:szCs w:val="18"/>
              </w:rPr>
              <w:t>0 Kč</w:t>
            </w:r>
          </w:p>
        </w:tc>
        <w:tc>
          <w:tcPr>
            <w:tcW w:w="761" w:type="dxa"/>
            <w:tcBorders>
              <w:top w:val="nil"/>
              <w:left w:val="nil"/>
              <w:bottom w:val="single" w:sz="4" w:space="0" w:color="auto"/>
              <w:right w:val="single" w:sz="4" w:space="0" w:color="auto"/>
            </w:tcBorders>
            <w:shd w:val="clear" w:color="auto" w:fill="auto"/>
            <w:hideMark/>
          </w:tcPr>
          <w:p w14:paraId="074185BB" w14:textId="77777777" w:rsidR="003748D0" w:rsidRPr="0010794E" w:rsidRDefault="003748D0" w:rsidP="00D81032">
            <w:pPr>
              <w:spacing w:after="0" w:line="240" w:lineRule="auto"/>
              <w:ind w:left="0" w:firstLine="0"/>
              <w:jc w:val="right"/>
              <w:rPr>
                <w:rFonts w:ascii="Calibri" w:eastAsia="Times New Roman" w:hAnsi="Calibri" w:cs="Calibri"/>
                <w:b/>
                <w:bCs/>
                <w:color w:val="000000" w:themeColor="text1"/>
                <w:sz w:val="18"/>
                <w:szCs w:val="18"/>
              </w:rPr>
            </w:pPr>
            <w:r w:rsidRPr="0010794E">
              <w:rPr>
                <w:rFonts w:ascii="Calibri" w:eastAsia="Times New Roman" w:hAnsi="Calibri" w:cs="Calibri"/>
                <w:b/>
                <w:bCs/>
                <w:color w:val="000000" w:themeColor="text1"/>
                <w:sz w:val="18"/>
                <w:szCs w:val="18"/>
              </w:rPr>
              <w:t>0 Kč</w:t>
            </w:r>
          </w:p>
        </w:tc>
      </w:tr>
    </w:tbl>
    <w:p w14:paraId="6C8A551F" w14:textId="677D62DC" w:rsidR="005C562D" w:rsidRPr="00D2128F" w:rsidRDefault="005C562D" w:rsidP="00F80A03">
      <w:pPr>
        <w:pStyle w:val="Nadpis1"/>
        <w:keepNext/>
        <w:spacing w:before="120" w:beforeAutospacing="0" w:after="0" w:afterAutospacing="0"/>
        <w:ind w:left="284" w:hanging="142"/>
        <w:rPr>
          <w:rFonts w:ascii="Calibri" w:hAnsi="Calibri" w:cs="Calibri"/>
          <w:b w:val="0"/>
          <w:bCs w:val="0"/>
          <w:i/>
          <w:iCs/>
          <w:color w:val="000000" w:themeColor="text1"/>
          <w:sz w:val="20"/>
          <w:szCs w:val="20"/>
          <w:u w:val="single"/>
        </w:rPr>
      </w:pPr>
      <w:r w:rsidRPr="00D2128F">
        <w:rPr>
          <w:rFonts w:ascii="Calibri" w:hAnsi="Calibri" w:cs="Calibri"/>
          <w:i/>
          <w:iCs/>
          <w:color w:val="000000" w:themeColor="text1"/>
          <w:sz w:val="20"/>
          <w:szCs w:val="20"/>
          <w:u w:val="single"/>
        </w:rPr>
        <w:lastRenderedPageBreak/>
        <w:t>Možná témata pro krajská (okresní) setkání</w:t>
      </w:r>
      <w:r w:rsidRPr="00D2128F">
        <w:rPr>
          <w:rFonts w:ascii="Calibri" w:hAnsi="Calibri" w:cs="Calibri"/>
          <w:b w:val="0"/>
          <w:bCs w:val="0"/>
          <w:i/>
          <w:iCs/>
          <w:color w:val="000000" w:themeColor="text1"/>
          <w:sz w:val="20"/>
          <w:szCs w:val="20"/>
          <w:u w:val="single"/>
        </w:rPr>
        <w:t xml:space="preserve">: </w:t>
      </w:r>
    </w:p>
    <w:p w14:paraId="11F06CFE" w14:textId="7FCE74B6" w:rsidR="005C562D" w:rsidRPr="00D2128F" w:rsidRDefault="005C562D" w:rsidP="00F80A03">
      <w:pPr>
        <w:pStyle w:val="Nadpis1"/>
        <w:keepNext/>
        <w:spacing w:before="0" w:beforeAutospacing="0" w:after="0" w:afterAutospacing="0"/>
        <w:ind w:left="284"/>
        <w:rPr>
          <w:rFonts w:ascii="Calibri" w:hAnsi="Calibri" w:cs="Calibri"/>
          <w:b w:val="0"/>
          <w:bCs w:val="0"/>
          <w:i/>
          <w:iCs/>
          <w:color w:val="000000" w:themeColor="text1"/>
          <w:sz w:val="20"/>
          <w:szCs w:val="20"/>
        </w:rPr>
      </w:pPr>
      <w:r w:rsidRPr="00D2128F">
        <w:rPr>
          <w:rFonts w:ascii="Calibri" w:hAnsi="Calibri" w:cs="Calibri"/>
          <w:b w:val="0"/>
          <w:bCs w:val="0"/>
          <w:i/>
          <w:iCs/>
          <w:color w:val="000000" w:themeColor="text1"/>
          <w:sz w:val="20"/>
          <w:szCs w:val="20"/>
        </w:rPr>
        <w:t xml:space="preserve">Marek Komárek – </w:t>
      </w:r>
      <w:r w:rsidR="00506892" w:rsidRPr="00D2128F">
        <w:rPr>
          <w:rFonts w:ascii="Calibri" w:hAnsi="Calibri" w:cs="Calibri"/>
          <w:b w:val="0"/>
          <w:bCs w:val="0"/>
          <w:i/>
          <w:iCs/>
          <w:color w:val="000000" w:themeColor="text1"/>
          <w:sz w:val="20"/>
          <w:szCs w:val="20"/>
        </w:rPr>
        <w:t>Strategické plánování</w:t>
      </w:r>
      <w:r w:rsidR="00B3231B" w:rsidRPr="00D2128F">
        <w:rPr>
          <w:rFonts w:ascii="Calibri" w:hAnsi="Calibri" w:cs="Calibri"/>
          <w:b w:val="0"/>
          <w:bCs w:val="0"/>
          <w:i/>
          <w:iCs/>
          <w:color w:val="000000" w:themeColor="text1"/>
          <w:sz w:val="20"/>
          <w:szCs w:val="20"/>
        </w:rPr>
        <w:t xml:space="preserve"> </w:t>
      </w:r>
    </w:p>
    <w:p w14:paraId="4F9200F3" w14:textId="66E69C7C" w:rsidR="005C562D" w:rsidRPr="00D2128F" w:rsidRDefault="005C562D" w:rsidP="00D81032">
      <w:pPr>
        <w:pStyle w:val="Nadpis1"/>
        <w:spacing w:before="0" w:beforeAutospacing="0" w:after="0" w:afterAutospacing="0"/>
        <w:ind w:left="284"/>
        <w:rPr>
          <w:rFonts w:ascii="Calibri" w:hAnsi="Calibri" w:cs="Calibri"/>
          <w:b w:val="0"/>
          <w:bCs w:val="0"/>
          <w:i/>
          <w:iCs/>
          <w:color w:val="000000" w:themeColor="text1"/>
          <w:sz w:val="20"/>
          <w:szCs w:val="20"/>
        </w:rPr>
      </w:pPr>
      <w:r w:rsidRPr="00D2128F">
        <w:rPr>
          <w:rFonts w:ascii="Calibri" w:hAnsi="Calibri" w:cs="Calibri"/>
          <w:b w:val="0"/>
          <w:bCs w:val="0"/>
          <w:i/>
          <w:iCs/>
          <w:color w:val="000000" w:themeColor="text1"/>
          <w:sz w:val="20"/>
          <w:szCs w:val="20"/>
        </w:rPr>
        <w:t>Eliška Kloučková – Prezentace o veřejných zakázka (konzultováno i zaměření na Výběrová řízení)</w:t>
      </w:r>
    </w:p>
    <w:p w14:paraId="70266EEB" w14:textId="3136AD0F" w:rsidR="00BF0322" w:rsidRPr="00D2128F" w:rsidRDefault="005C562D" w:rsidP="00D81032">
      <w:pPr>
        <w:pStyle w:val="Nadpis1"/>
        <w:spacing w:before="0" w:beforeAutospacing="0" w:after="0" w:afterAutospacing="0"/>
        <w:ind w:left="284"/>
        <w:rPr>
          <w:rFonts w:ascii="Calibri" w:hAnsi="Calibri" w:cs="Calibri"/>
          <w:i/>
          <w:iCs/>
          <w:color w:val="000000" w:themeColor="text1"/>
          <w:sz w:val="20"/>
          <w:szCs w:val="20"/>
        </w:rPr>
      </w:pPr>
      <w:r w:rsidRPr="00D2128F">
        <w:rPr>
          <w:rFonts w:ascii="Calibri" w:hAnsi="Calibri" w:cs="Calibri"/>
          <w:b w:val="0"/>
          <w:bCs w:val="0"/>
          <w:i/>
          <w:iCs/>
          <w:color w:val="000000" w:themeColor="text1"/>
          <w:sz w:val="20"/>
          <w:szCs w:val="20"/>
        </w:rPr>
        <w:t xml:space="preserve">Jitka </w:t>
      </w:r>
      <w:r w:rsidR="0017621C" w:rsidRPr="00D2128F">
        <w:rPr>
          <w:rFonts w:ascii="Calibri" w:hAnsi="Calibri" w:cs="Calibri"/>
          <w:b w:val="0"/>
          <w:bCs w:val="0"/>
          <w:i/>
          <w:iCs/>
          <w:color w:val="000000" w:themeColor="text1"/>
          <w:sz w:val="20"/>
          <w:szCs w:val="20"/>
        </w:rPr>
        <w:t>Hanáková –</w:t>
      </w:r>
      <w:r w:rsidRPr="00D2128F">
        <w:rPr>
          <w:rFonts w:ascii="Calibri" w:hAnsi="Calibri" w:cs="Calibri"/>
          <w:b w:val="0"/>
          <w:bCs w:val="0"/>
          <w:i/>
          <w:iCs/>
          <w:color w:val="000000" w:themeColor="text1"/>
          <w:sz w:val="20"/>
          <w:szCs w:val="20"/>
        </w:rPr>
        <w:t xml:space="preserve"> Projekt z Jihlavské kanceláře (Vzdělávání zástupců a zaměstnanců obcí I. Typu)</w:t>
      </w:r>
      <w:r w:rsidRPr="00D2128F">
        <w:rPr>
          <w:rFonts w:ascii="Calibri" w:hAnsi="Calibri" w:cs="Calibri"/>
          <w:i/>
          <w:iCs/>
          <w:color w:val="000000" w:themeColor="text1"/>
          <w:sz w:val="20"/>
          <w:szCs w:val="20"/>
        </w:rPr>
        <w:t xml:space="preserve"> </w:t>
      </w:r>
    </w:p>
    <w:p w14:paraId="17F0EEBD" w14:textId="4C664064" w:rsidR="002C38E9" w:rsidRPr="00D2128F" w:rsidRDefault="00D2128F" w:rsidP="00D81032">
      <w:pPr>
        <w:pStyle w:val="Nadpis1"/>
        <w:spacing w:before="0" w:beforeAutospacing="0" w:after="0" w:afterAutospacing="0"/>
        <w:ind w:left="426" w:hanging="142"/>
        <w:rPr>
          <w:rFonts w:ascii="Calibri" w:hAnsi="Calibri" w:cs="Calibri"/>
          <w:b w:val="0"/>
          <w:bCs w:val="0"/>
          <w:i/>
          <w:iCs/>
          <w:color w:val="000000" w:themeColor="text1"/>
          <w:sz w:val="20"/>
          <w:szCs w:val="20"/>
        </w:rPr>
      </w:pPr>
      <w:r w:rsidRPr="00D2128F">
        <w:rPr>
          <w:rFonts w:ascii="Calibri" w:hAnsi="Calibri" w:cs="Calibri"/>
          <w:b w:val="0"/>
          <w:bCs w:val="0"/>
          <w:i/>
          <w:iCs/>
          <w:color w:val="000000" w:themeColor="text1"/>
          <w:sz w:val="20"/>
          <w:szCs w:val="20"/>
        </w:rPr>
        <w:t xml:space="preserve">Xx - </w:t>
      </w:r>
      <w:r w:rsidR="002C38E9" w:rsidRPr="00D2128F">
        <w:rPr>
          <w:rFonts w:ascii="Calibri" w:hAnsi="Calibri" w:cs="Calibri"/>
          <w:b w:val="0"/>
          <w:bCs w:val="0"/>
          <w:i/>
          <w:iCs/>
          <w:color w:val="000000" w:themeColor="text1"/>
          <w:sz w:val="20"/>
          <w:szCs w:val="20"/>
        </w:rPr>
        <w:t xml:space="preserve">Novinky v pracovním právu pro rok 2021 ve veřejné i soukromé sféře </w:t>
      </w:r>
      <w:r w:rsidRPr="00D2128F">
        <w:rPr>
          <w:rFonts w:ascii="Calibri" w:hAnsi="Calibri" w:cs="Calibri"/>
          <w:b w:val="0"/>
          <w:bCs w:val="0"/>
          <w:i/>
          <w:iCs/>
          <w:color w:val="000000" w:themeColor="text1"/>
          <w:sz w:val="20"/>
          <w:szCs w:val="20"/>
        </w:rPr>
        <w:t>(</w:t>
      </w:r>
      <w:r w:rsidR="002C38E9" w:rsidRPr="00D2128F">
        <w:rPr>
          <w:rFonts w:ascii="Calibri" w:hAnsi="Calibri" w:cs="Calibri"/>
          <w:b w:val="0"/>
          <w:bCs w:val="0"/>
          <w:i/>
          <w:iCs/>
          <w:color w:val="000000" w:themeColor="text1"/>
          <w:sz w:val="20"/>
          <w:szCs w:val="20"/>
        </w:rPr>
        <w:t>změny výpočtu dovolené, doručování písemností zaměstnancům, promlčecí lhůty</w:t>
      </w:r>
      <w:r w:rsidRPr="00D2128F">
        <w:rPr>
          <w:rFonts w:ascii="Calibri" w:hAnsi="Calibri" w:cs="Calibri"/>
          <w:b w:val="0"/>
          <w:bCs w:val="0"/>
          <w:i/>
          <w:iCs/>
          <w:color w:val="000000" w:themeColor="text1"/>
          <w:sz w:val="20"/>
          <w:szCs w:val="20"/>
        </w:rPr>
        <w:t xml:space="preserve"> atd.)</w:t>
      </w:r>
      <w:r w:rsidR="002C38E9" w:rsidRPr="00D2128F">
        <w:rPr>
          <w:rFonts w:ascii="Calibri" w:hAnsi="Calibri" w:cs="Calibri"/>
          <w:b w:val="0"/>
          <w:bCs w:val="0"/>
          <w:i/>
          <w:iCs/>
          <w:color w:val="000000" w:themeColor="text1"/>
          <w:sz w:val="20"/>
          <w:szCs w:val="20"/>
        </w:rPr>
        <w:t>.</w:t>
      </w:r>
    </w:p>
    <w:p w14:paraId="29E006FC" w14:textId="09C1180B" w:rsidR="0096031C" w:rsidRPr="00887AF3" w:rsidRDefault="00F80A03" w:rsidP="00D81032">
      <w:pPr>
        <w:pStyle w:val="Odstavecseseznamem"/>
        <w:tabs>
          <w:tab w:val="left" w:pos="284"/>
        </w:tabs>
        <w:spacing w:before="120" w:after="0" w:line="240" w:lineRule="auto"/>
        <w:ind w:left="284" w:hanging="284"/>
        <w:contextualSpacing w:val="0"/>
        <w:rPr>
          <w:rFonts w:ascii="Calibri" w:hAnsi="Calibri" w:cs="Calibri"/>
          <w:i/>
          <w:color w:val="0000FF"/>
          <w:sz w:val="22"/>
        </w:rPr>
      </w:pPr>
      <w:r>
        <w:rPr>
          <w:noProof/>
        </w:rPr>
        <w:drawing>
          <wp:anchor distT="0" distB="0" distL="114300" distR="114300" simplePos="0" relativeHeight="251678720" behindDoc="1" locked="0" layoutInCell="1" allowOverlap="1" wp14:anchorId="33A7914F" wp14:editId="7DCCBA41">
            <wp:simplePos x="0" y="0"/>
            <wp:positionH relativeFrom="column">
              <wp:posOffset>3867785</wp:posOffset>
            </wp:positionH>
            <wp:positionV relativeFrom="paragraph">
              <wp:posOffset>62230</wp:posOffset>
            </wp:positionV>
            <wp:extent cx="2844800" cy="2133600"/>
            <wp:effectExtent l="0" t="0" r="0" b="0"/>
            <wp:wrapTight wrapText="bothSides">
              <wp:wrapPolygon edited="0">
                <wp:start x="0" y="0"/>
                <wp:lineTo x="0" y="21407"/>
                <wp:lineTo x="21407" y="21407"/>
                <wp:lineTo x="21407" y="0"/>
                <wp:lineTo x="0" y="0"/>
              </wp:wrapPolygon>
            </wp:wrapTight>
            <wp:docPr id="2" name="Obráze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2844800" cy="21336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BF0322" w:rsidRPr="00887AF3">
        <w:rPr>
          <w:rFonts w:ascii="Calibri" w:hAnsi="Calibri" w:cs="Calibri"/>
          <w:b/>
          <w:sz w:val="22"/>
        </w:rPr>
        <w:t>4</w:t>
      </w:r>
      <w:r w:rsidR="0096031C" w:rsidRPr="00887AF3">
        <w:rPr>
          <w:rFonts w:ascii="Calibri" w:hAnsi="Calibri" w:cs="Calibri"/>
          <w:b/>
          <w:sz w:val="22"/>
        </w:rPr>
        <w:t xml:space="preserve"> </w:t>
      </w:r>
      <w:r w:rsidR="009D7CAF" w:rsidRPr="00887AF3">
        <w:rPr>
          <w:rFonts w:ascii="Calibri" w:hAnsi="Calibri" w:cs="Calibri"/>
          <w:b/>
          <w:sz w:val="22"/>
          <w:u w:val="single"/>
        </w:rPr>
        <w:t>U</w:t>
      </w:r>
      <w:r w:rsidR="0096031C" w:rsidRPr="00887AF3">
        <w:rPr>
          <w:rFonts w:ascii="Calibri" w:hAnsi="Calibri" w:cs="Calibri"/>
          <w:b/>
          <w:sz w:val="22"/>
          <w:u w:val="single"/>
        </w:rPr>
        <w:t xml:space="preserve">držování, navazování kontaktů na místními </w:t>
      </w:r>
      <w:r w:rsidR="0023185D" w:rsidRPr="00887AF3">
        <w:rPr>
          <w:rFonts w:ascii="Calibri" w:hAnsi="Calibri" w:cs="Calibri"/>
          <w:b/>
          <w:sz w:val="22"/>
          <w:u w:val="single"/>
        </w:rPr>
        <w:t xml:space="preserve">organizace, </w:t>
      </w:r>
      <w:r w:rsidR="0096031C" w:rsidRPr="00887AF3">
        <w:rPr>
          <w:rFonts w:ascii="Calibri" w:hAnsi="Calibri" w:cs="Calibri"/>
          <w:b/>
          <w:sz w:val="22"/>
          <w:u w:val="single"/>
        </w:rPr>
        <w:t>politiky</w:t>
      </w:r>
      <w:r w:rsidR="0023185D" w:rsidRPr="00887AF3">
        <w:rPr>
          <w:rFonts w:ascii="Calibri" w:hAnsi="Calibri" w:cs="Calibri"/>
          <w:b/>
          <w:sz w:val="22"/>
          <w:u w:val="single"/>
        </w:rPr>
        <w:t xml:space="preserve"> atd.</w:t>
      </w:r>
      <w:r w:rsidR="0096031C" w:rsidRPr="00887AF3">
        <w:rPr>
          <w:rFonts w:ascii="Calibri" w:hAnsi="Calibri" w:cs="Calibri"/>
          <w:sz w:val="22"/>
        </w:rPr>
        <w:t xml:space="preserve">  </w:t>
      </w:r>
    </w:p>
    <w:p w14:paraId="3CD7E0E4" w14:textId="2B6662A3" w:rsidR="00757072" w:rsidRPr="006847DE" w:rsidRDefault="00757072" w:rsidP="00D81032">
      <w:pPr>
        <w:pStyle w:val="Odstavecseseznamem"/>
        <w:tabs>
          <w:tab w:val="left" w:pos="284"/>
        </w:tabs>
        <w:spacing w:before="60" w:after="0" w:line="240" w:lineRule="auto"/>
        <w:ind w:left="284" w:hanging="142"/>
        <w:contextualSpacing w:val="0"/>
        <w:rPr>
          <w:rFonts w:ascii="Calibri" w:hAnsi="Calibri" w:cs="Calibri"/>
          <w:b/>
          <w:bCs/>
          <w:i/>
          <w:color w:val="000000" w:themeColor="text1"/>
          <w:sz w:val="20"/>
          <w:u w:val="single"/>
        </w:rPr>
      </w:pPr>
      <w:r w:rsidRPr="006847DE">
        <w:rPr>
          <w:rFonts w:ascii="Calibri" w:hAnsi="Calibri" w:cs="Calibri"/>
          <w:b/>
          <w:bCs/>
          <w:i/>
          <w:color w:val="000000" w:themeColor="text1"/>
          <w:sz w:val="20"/>
          <w:u w:val="single"/>
        </w:rPr>
        <w:t>Součinnost s Krajem Vysočina</w:t>
      </w:r>
      <w:r w:rsidR="00847FE6">
        <w:rPr>
          <w:rFonts w:ascii="Calibri" w:hAnsi="Calibri" w:cs="Calibri"/>
          <w:b/>
          <w:bCs/>
          <w:i/>
          <w:color w:val="000000" w:themeColor="text1"/>
          <w:sz w:val="20"/>
          <w:u w:val="single"/>
        </w:rPr>
        <w:t xml:space="preserve"> (dále jen K</w:t>
      </w:r>
      <w:r w:rsidR="009E3234">
        <w:rPr>
          <w:rFonts w:ascii="Calibri" w:hAnsi="Calibri" w:cs="Calibri"/>
          <w:b/>
          <w:bCs/>
          <w:i/>
          <w:color w:val="000000" w:themeColor="text1"/>
          <w:sz w:val="20"/>
          <w:u w:val="single"/>
        </w:rPr>
        <w:t>r</w:t>
      </w:r>
      <w:r w:rsidR="00847FE6">
        <w:rPr>
          <w:rFonts w:ascii="Calibri" w:hAnsi="Calibri" w:cs="Calibri"/>
          <w:b/>
          <w:bCs/>
          <w:i/>
          <w:color w:val="000000" w:themeColor="text1"/>
          <w:sz w:val="20"/>
          <w:u w:val="single"/>
        </w:rPr>
        <w:t>V)</w:t>
      </w:r>
    </w:p>
    <w:p w14:paraId="2B810479" w14:textId="77777777" w:rsidR="00E25DBC" w:rsidRPr="005D01CD" w:rsidRDefault="00F60994" w:rsidP="00D81032">
      <w:pPr>
        <w:pStyle w:val="Odstavecseseznamem"/>
        <w:numPr>
          <w:ilvl w:val="0"/>
          <w:numId w:val="3"/>
        </w:numPr>
        <w:tabs>
          <w:tab w:val="left" w:pos="284"/>
        </w:tabs>
        <w:spacing w:before="120" w:after="0" w:line="240" w:lineRule="auto"/>
        <w:ind w:left="284" w:hanging="142"/>
        <w:rPr>
          <w:rFonts w:ascii="Calibri" w:hAnsi="Calibri" w:cs="Calibri"/>
          <w:iCs/>
          <w:color w:val="000000" w:themeColor="text1"/>
          <w:sz w:val="20"/>
          <w:szCs w:val="20"/>
        </w:rPr>
      </w:pPr>
      <w:r w:rsidRPr="007C1A74">
        <w:rPr>
          <w:rFonts w:ascii="Calibri" w:hAnsi="Calibri" w:cs="Calibri"/>
          <w:b/>
          <w:bCs/>
          <w:iCs/>
          <w:color w:val="000000" w:themeColor="text1"/>
          <w:sz w:val="20"/>
          <w:szCs w:val="20"/>
        </w:rPr>
        <w:t xml:space="preserve">Vyúčtovaná dotace od </w:t>
      </w:r>
      <w:r w:rsidR="0020063C" w:rsidRPr="007C1A74">
        <w:rPr>
          <w:rFonts w:ascii="Calibri" w:hAnsi="Calibri" w:cs="Calibri"/>
          <w:b/>
          <w:bCs/>
          <w:iCs/>
          <w:color w:val="000000" w:themeColor="text1"/>
          <w:sz w:val="20"/>
          <w:szCs w:val="20"/>
        </w:rPr>
        <w:t>Kraje Vysočina</w:t>
      </w:r>
      <w:r w:rsidR="0020063C" w:rsidRPr="005D01CD">
        <w:rPr>
          <w:rFonts w:ascii="Calibri" w:hAnsi="Calibri" w:cs="Calibri"/>
          <w:iCs/>
          <w:color w:val="000000" w:themeColor="text1"/>
          <w:sz w:val="20"/>
          <w:szCs w:val="20"/>
        </w:rPr>
        <w:t xml:space="preserve"> </w:t>
      </w:r>
      <w:r w:rsidR="00757072" w:rsidRPr="005D01CD">
        <w:rPr>
          <w:rFonts w:ascii="Calibri" w:hAnsi="Calibri" w:cs="Calibri"/>
          <w:iCs/>
          <w:color w:val="000000" w:themeColor="text1"/>
          <w:sz w:val="20"/>
          <w:szCs w:val="20"/>
        </w:rPr>
        <w:t xml:space="preserve">na činnost krajského manažera na </w:t>
      </w:r>
      <w:r w:rsidR="00E25DBC" w:rsidRPr="005D01CD">
        <w:rPr>
          <w:rFonts w:ascii="Calibri" w:hAnsi="Calibri" w:cs="Calibri"/>
          <w:iCs/>
          <w:color w:val="000000" w:themeColor="text1"/>
          <w:sz w:val="20"/>
          <w:szCs w:val="20"/>
        </w:rPr>
        <w:t>za období 1.9.2019-31.12.2020 150.000Kč.</w:t>
      </w:r>
    </w:p>
    <w:p w14:paraId="2ACC16FC" w14:textId="0EDD3B94" w:rsidR="00E25DBC" w:rsidRPr="005D01CD" w:rsidRDefault="006847DE" w:rsidP="00D81032">
      <w:pPr>
        <w:pStyle w:val="Odstavecseseznamem"/>
        <w:numPr>
          <w:ilvl w:val="0"/>
          <w:numId w:val="3"/>
        </w:numPr>
        <w:shd w:val="clear" w:color="auto" w:fill="FFFFCC"/>
        <w:tabs>
          <w:tab w:val="left" w:pos="284"/>
        </w:tabs>
        <w:spacing w:before="120" w:after="0" w:line="240" w:lineRule="auto"/>
        <w:ind w:left="284" w:hanging="142"/>
        <w:contextualSpacing w:val="0"/>
        <w:rPr>
          <w:rFonts w:ascii="Calibri" w:hAnsi="Calibri" w:cs="Calibri"/>
          <w:iCs/>
          <w:color w:val="538135" w:themeColor="accent6" w:themeShade="BF"/>
          <w:sz w:val="20"/>
          <w:szCs w:val="20"/>
        </w:rPr>
      </w:pPr>
      <w:r w:rsidRPr="007C1A74">
        <w:rPr>
          <w:rFonts w:ascii="Calibri" w:hAnsi="Calibri" w:cs="Calibri"/>
          <w:b/>
          <w:bCs/>
          <w:iCs/>
          <w:color w:val="538135" w:themeColor="accent6" w:themeShade="BF"/>
          <w:sz w:val="20"/>
          <w:szCs w:val="20"/>
        </w:rPr>
        <w:t>V</w:t>
      </w:r>
      <w:r w:rsidR="00CB1DFD" w:rsidRPr="007C1A74">
        <w:rPr>
          <w:rFonts w:ascii="Calibri" w:hAnsi="Calibri" w:cs="Calibri"/>
          <w:b/>
          <w:bCs/>
          <w:iCs/>
          <w:color w:val="538135" w:themeColor="accent6" w:themeShade="BF"/>
          <w:sz w:val="20"/>
          <w:szCs w:val="20"/>
        </w:rPr>
        <w:t>yhodnocení memoranda</w:t>
      </w:r>
      <w:r w:rsidR="00CB1DFD" w:rsidRPr="005D01CD">
        <w:rPr>
          <w:rFonts w:ascii="Calibri" w:hAnsi="Calibri" w:cs="Calibri"/>
          <w:iCs/>
          <w:color w:val="538135" w:themeColor="accent6" w:themeShade="BF"/>
          <w:sz w:val="20"/>
          <w:szCs w:val="20"/>
        </w:rPr>
        <w:t xml:space="preserve"> </w:t>
      </w:r>
      <w:r w:rsidR="00E25DBC" w:rsidRPr="005D01CD">
        <w:rPr>
          <w:rFonts w:ascii="Calibri" w:hAnsi="Calibri" w:cs="Calibri"/>
          <w:iCs/>
          <w:color w:val="538135" w:themeColor="accent6" w:themeShade="BF"/>
          <w:sz w:val="20"/>
          <w:szCs w:val="20"/>
        </w:rPr>
        <w:t>– viz příloha</w:t>
      </w:r>
      <w:r w:rsidR="00CB1DFD" w:rsidRPr="005D01CD">
        <w:rPr>
          <w:rFonts w:ascii="Calibri" w:hAnsi="Calibri" w:cs="Calibri"/>
          <w:iCs/>
          <w:color w:val="538135" w:themeColor="accent6" w:themeShade="BF"/>
          <w:sz w:val="20"/>
          <w:szCs w:val="20"/>
        </w:rPr>
        <w:t xml:space="preserve"> č. </w:t>
      </w:r>
      <w:r w:rsidR="00952B8D" w:rsidRPr="005D01CD">
        <w:rPr>
          <w:rFonts w:ascii="Calibri" w:hAnsi="Calibri" w:cs="Calibri"/>
          <w:iCs/>
          <w:color w:val="538135" w:themeColor="accent6" w:themeShade="BF"/>
          <w:sz w:val="20"/>
          <w:szCs w:val="20"/>
        </w:rPr>
        <w:t>3</w:t>
      </w:r>
    </w:p>
    <w:p w14:paraId="729A8CFF" w14:textId="2855DDF2" w:rsidR="00E25DBC" w:rsidRPr="007C1A74" w:rsidRDefault="00E25DBC" w:rsidP="00D81032">
      <w:pPr>
        <w:pStyle w:val="Odstavecseseznamem"/>
        <w:numPr>
          <w:ilvl w:val="0"/>
          <w:numId w:val="3"/>
        </w:numPr>
        <w:tabs>
          <w:tab w:val="left" w:pos="284"/>
        </w:tabs>
        <w:spacing w:before="120" w:after="0" w:line="240" w:lineRule="auto"/>
        <w:ind w:left="284" w:hanging="142"/>
        <w:contextualSpacing w:val="0"/>
        <w:rPr>
          <w:rFonts w:ascii="Calibri" w:hAnsi="Calibri" w:cs="Calibri"/>
          <w:b/>
          <w:bCs/>
          <w:iCs/>
          <w:color w:val="000000" w:themeColor="text1"/>
          <w:sz w:val="20"/>
          <w:szCs w:val="20"/>
        </w:rPr>
      </w:pPr>
      <w:r w:rsidRPr="007C1A74">
        <w:rPr>
          <w:rFonts w:ascii="Calibri" w:hAnsi="Calibri" w:cs="Calibri"/>
          <w:b/>
          <w:bCs/>
          <w:iCs/>
          <w:color w:val="000000" w:themeColor="text1"/>
          <w:sz w:val="20"/>
          <w:szCs w:val="20"/>
        </w:rPr>
        <w:t>Setkání s hejtmanem Kraje Vysočina 27.1.2021</w:t>
      </w:r>
    </w:p>
    <w:p w14:paraId="21EACA0F" w14:textId="2A2E52F5" w:rsidR="00EE56BA" w:rsidRPr="005D01CD" w:rsidRDefault="00EE56BA" w:rsidP="00A151EF">
      <w:pPr>
        <w:pStyle w:val="Odstavecseseznamem"/>
        <w:shd w:val="clear" w:color="auto" w:fill="F2F2F2" w:themeFill="background1" w:themeFillShade="F2"/>
        <w:spacing w:after="0" w:line="240" w:lineRule="auto"/>
        <w:ind w:left="426" w:hanging="142"/>
        <w:rPr>
          <w:rFonts w:ascii="Calibri" w:hAnsi="Calibri" w:cs="Calibri"/>
          <w:iCs/>
          <w:color w:val="000000" w:themeColor="text1"/>
          <w:sz w:val="20"/>
          <w:szCs w:val="20"/>
        </w:rPr>
      </w:pPr>
      <w:r w:rsidRPr="005D01CD">
        <w:rPr>
          <w:rFonts w:ascii="Calibri" w:hAnsi="Calibri" w:cs="Calibri"/>
          <w:b/>
          <w:bCs/>
          <w:iCs/>
          <w:color w:val="000000" w:themeColor="text1"/>
          <w:sz w:val="20"/>
          <w:szCs w:val="20"/>
        </w:rPr>
        <w:t xml:space="preserve">! </w:t>
      </w:r>
      <w:r w:rsidRPr="005D01CD">
        <w:rPr>
          <w:rFonts w:ascii="Calibri" w:hAnsi="Calibri" w:cs="Calibri"/>
          <w:iCs/>
          <w:color w:val="000000" w:themeColor="text1"/>
          <w:sz w:val="20"/>
          <w:szCs w:val="20"/>
        </w:rPr>
        <w:t>V.Venhaue</w:t>
      </w:r>
      <w:r w:rsidR="00353858" w:rsidRPr="005D01CD">
        <w:rPr>
          <w:rFonts w:ascii="Calibri" w:hAnsi="Calibri" w:cs="Calibri"/>
          <w:iCs/>
          <w:color w:val="000000" w:themeColor="text1"/>
          <w:sz w:val="20"/>
          <w:szCs w:val="20"/>
        </w:rPr>
        <w:t>r</w:t>
      </w:r>
      <w:r w:rsidRPr="005D01CD">
        <w:rPr>
          <w:rFonts w:ascii="Calibri" w:hAnsi="Calibri" w:cs="Calibri"/>
          <w:iCs/>
          <w:color w:val="000000" w:themeColor="text1"/>
          <w:sz w:val="20"/>
          <w:szCs w:val="20"/>
        </w:rPr>
        <w:t xml:space="preserve"> </w:t>
      </w:r>
      <w:r w:rsidR="00353858" w:rsidRPr="005D01CD">
        <w:rPr>
          <w:rFonts w:ascii="Calibri" w:hAnsi="Calibri" w:cs="Calibri"/>
          <w:iCs/>
          <w:color w:val="000000" w:themeColor="text1"/>
          <w:sz w:val="20"/>
          <w:szCs w:val="20"/>
        </w:rPr>
        <w:t xml:space="preserve">- </w:t>
      </w:r>
      <w:r w:rsidRPr="005D01CD">
        <w:rPr>
          <w:rFonts w:ascii="Calibri" w:hAnsi="Calibri" w:cs="Calibri"/>
          <w:iCs/>
          <w:color w:val="000000" w:themeColor="text1"/>
          <w:sz w:val="20"/>
          <w:szCs w:val="20"/>
        </w:rPr>
        <w:t xml:space="preserve">popsal setkání s hejtmanem jehož obsahem bylo </w:t>
      </w:r>
    </w:p>
    <w:p w14:paraId="7ED9165F" w14:textId="2C3B33DA" w:rsidR="00EE56BA" w:rsidRPr="005D01CD" w:rsidRDefault="005D01CD" w:rsidP="00A151EF">
      <w:pPr>
        <w:shd w:val="clear" w:color="auto" w:fill="F2F2F2" w:themeFill="background1" w:themeFillShade="F2"/>
        <w:spacing w:after="0" w:line="240" w:lineRule="auto"/>
        <w:ind w:left="426" w:firstLine="0"/>
        <w:rPr>
          <w:rFonts w:asciiTheme="minorHAnsi" w:hAnsiTheme="minorHAnsi" w:cstheme="minorHAnsi"/>
          <w:iCs/>
          <w:sz w:val="20"/>
          <w:szCs w:val="20"/>
        </w:rPr>
      </w:pPr>
      <w:r w:rsidRPr="005D01CD">
        <w:rPr>
          <w:rFonts w:ascii="Calibri" w:hAnsi="Calibri" w:cs="Calibri"/>
          <w:i/>
          <w:color w:val="000000" w:themeColor="text1"/>
          <w:sz w:val="20"/>
          <w:szCs w:val="20"/>
        </w:rPr>
        <w:t>p</w:t>
      </w:r>
      <w:r w:rsidR="00EE56BA" w:rsidRPr="005D01CD">
        <w:rPr>
          <w:rFonts w:asciiTheme="minorHAnsi" w:hAnsiTheme="minorHAnsi" w:cstheme="minorHAnsi"/>
          <w:i/>
          <w:sz w:val="20"/>
          <w:szCs w:val="20"/>
        </w:rPr>
        <w:t>osílení spolupráce SMS ČR a Krajem Vysočina</w:t>
      </w:r>
      <w:r>
        <w:rPr>
          <w:rFonts w:asciiTheme="minorHAnsi" w:hAnsiTheme="minorHAnsi" w:cstheme="minorHAnsi"/>
          <w:i/>
          <w:sz w:val="20"/>
          <w:szCs w:val="20"/>
        </w:rPr>
        <w:t>/p</w:t>
      </w:r>
      <w:r w:rsidR="00EE56BA" w:rsidRPr="005D01CD">
        <w:rPr>
          <w:rFonts w:asciiTheme="minorHAnsi" w:hAnsiTheme="minorHAnsi" w:cstheme="minorHAnsi"/>
          <w:i/>
          <w:sz w:val="20"/>
          <w:szCs w:val="20"/>
        </w:rPr>
        <w:t>okračování spolupráce SMS ČR a Krajem Vysočina</w:t>
      </w:r>
      <w:r>
        <w:rPr>
          <w:rFonts w:asciiTheme="minorHAnsi" w:hAnsiTheme="minorHAnsi" w:cstheme="minorHAnsi"/>
          <w:i/>
          <w:sz w:val="20"/>
          <w:szCs w:val="20"/>
        </w:rPr>
        <w:t xml:space="preserve">, </w:t>
      </w:r>
      <w:r>
        <w:rPr>
          <w:rFonts w:ascii="Calibri" w:hAnsi="Calibri" w:cs="Calibri"/>
          <w:i/>
          <w:color w:val="000000" w:themeColor="text1"/>
          <w:sz w:val="20"/>
          <w:szCs w:val="20"/>
        </w:rPr>
        <w:t>p</w:t>
      </w:r>
      <w:r w:rsidR="00EE56BA" w:rsidRPr="005D01CD">
        <w:rPr>
          <w:rFonts w:asciiTheme="minorHAnsi" w:hAnsiTheme="minorHAnsi" w:cstheme="minorHAnsi"/>
          <w:i/>
          <w:sz w:val="20"/>
          <w:szCs w:val="20"/>
        </w:rPr>
        <w:t>ředstavení činnost SMS ČR (celorepublikové, krajské) – možnost prezentace</w:t>
      </w:r>
      <w:r>
        <w:rPr>
          <w:rFonts w:asciiTheme="minorHAnsi" w:hAnsiTheme="minorHAnsi" w:cstheme="minorHAnsi"/>
          <w:i/>
          <w:sz w:val="20"/>
          <w:szCs w:val="20"/>
        </w:rPr>
        <w:t xml:space="preserve">, </w:t>
      </w:r>
      <w:r>
        <w:rPr>
          <w:rFonts w:ascii="Calibri" w:hAnsi="Calibri" w:cs="Calibri"/>
          <w:i/>
          <w:color w:val="000000" w:themeColor="text1"/>
          <w:sz w:val="20"/>
          <w:szCs w:val="20"/>
        </w:rPr>
        <w:t>v</w:t>
      </w:r>
      <w:r w:rsidR="00EE56BA" w:rsidRPr="005D01CD">
        <w:rPr>
          <w:rFonts w:asciiTheme="minorHAnsi" w:hAnsiTheme="minorHAnsi" w:cstheme="minorHAnsi"/>
          <w:i/>
          <w:sz w:val="20"/>
          <w:szCs w:val="20"/>
        </w:rPr>
        <w:t>yhodnocení plnění – Memorandum o krajské spolupráci 2019-2020</w:t>
      </w:r>
      <w:r>
        <w:rPr>
          <w:rFonts w:asciiTheme="minorHAnsi" w:hAnsiTheme="minorHAnsi" w:cstheme="minorHAnsi"/>
          <w:i/>
          <w:sz w:val="20"/>
          <w:szCs w:val="20"/>
        </w:rPr>
        <w:t>, č</w:t>
      </w:r>
      <w:r w:rsidR="00EE56BA" w:rsidRPr="005D01CD">
        <w:rPr>
          <w:rFonts w:asciiTheme="minorHAnsi" w:hAnsiTheme="minorHAnsi" w:cstheme="minorHAnsi"/>
          <w:i/>
          <w:sz w:val="20"/>
          <w:szCs w:val="20"/>
        </w:rPr>
        <w:t>innost krajského manažera</w:t>
      </w:r>
      <w:r>
        <w:rPr>
          <w:rFonts w:asciiTheme="minorHAnsi" w:hAnsiTheme="minorHAnsi" w:cstheme="minorHAnsi"/>
          <w:i/>
          <w:sz w:val="20"/>
          <w:szCs w:val="20"/>
        </w:rPr>
        <w:t>, n</w:t>
      </w:r>
      <w:r w:rsidR="00EE56BA" w:rsidRPr="005D01CD">
        <w:rPr>
          <w:rFonts w:asciiTheme="minorHAnsi" w:hAnsiTheme="minorHAnsi" w:cstheme="minorHAnsi"/>
          <w:i/>
          <w:sz w:val="20"/>
          <w:szCs w:val="20"/>
        </w:rPr>
        <w:t>áměty, možnosti</w:t>
      </w:r>
      <w:r w:rsidR="00EE56BA" w:rsidRPr="005D01CD">
        <w:rPr>
          <w:rFonts w:asciiTheme="minorHAnsi" w:hAnsiTheme="minorHAnsi" w:cstheme="minorHAnsi"/>
          <w:iCs/>
          <w:sz w:val="20"/>
          <w:szCs w:val="20"/>
        </w:rPr>
        <w:t xml:space="preserve"> spolupráce do budoucnosti</w:t>
      </w:r>
      <w:r>
        <w:rPr>
          <w:rFonts w:asciiTheme="minorHAnsi" w:hAnsiTheme="minorHAnsi" w:cstheme="minorHAnsi"/>
          <w:iCs/>
          <w:sz w:val="20"/>
          <w:szCs w:val="20"/>
        </w:rPr>
        <w:t>.</w:t>
      </w:r>
    </w:p>
    <w:p w14:paraId="45996EDC" w14:textId="37DE846D" w:rsidR="001B2B94" w:rsidRPr="001B2B94" w:rsidRDefault="001B2B94" w:rsidP="001B2B94">
      <w:pPr>
        <w:pStyle w:val="Odstavecseseznamem"/>
        <w:widowControl w:val="0"/>
        <w:shd w:val="clear" w:color="auto" w:fill="FFFFFF" w:themeFill="background1"/>
        <w:spacing w:before="120" w:after="0" w:line="240" w:lineRule="auto"/>
        <w:ind w:left="142" w:firstLine="0"/>
        <w:contextualSpacing w:val="0"/>
        <w:rPr>
          <w:rFonts w:ascii="Calibri" w:hAnsi="Calibri" w:cs="Calibri"/>
          <w:b/>
          <w:bCs/>
          <w:i/>
          <w:color w:val="000000" w:themeColor="text1"/>
          <w:sz w:val="20"/>
        </w:rPr>
      </w:pPr>
      <w:r>
        <w:rPr>
          <w:rFonts w:ascii="Calibri" w:hAnsi="Calibri" w:cs="Calibri"/>
          <w:b/>
          <w:bCs/>
          <w:i/>
          <w:color w:val="000000" w:themeColor="text1"/>
          <w:sz w:val="20"/>
        </w:rPr>
        <w:t xml:space="preserve">- </w:t>
      </w:r>
      <w:r w:rsidRPr="001B2B94">
        <w:rPr>
          <w:rFonts w:ascii="Calibri" w:hAnsi="Calibri" w:cs="Calibri"/>
          <w:b/>
          <w:bCs/>
          <w:i/>
          <w:color w:val="000000" w:themeColor="text1"/>
          <w:sz w:val="20"/>
        </w:rPr>
        <w:t>Soutěž ROK ŽIVOTA V OBCÍCH KRAJE VYSOČINA</w:t>
      </w:r>
    </w:p>
    <w:p w14:paraId="63D410C1" w14:textId="439049F3" w:rsidR="005D725B" w:rsidRDefault="005D725B" w:rsidP="00A151EF">
      <w:pPr>
        <w:pStyle w:val="Odstavecseseznamem"/>
        <w:widowControl w:val="0"/>
        <w:shd w:val="clear" w:color="auto" w:fill="F2F2F2" w:themeFill="background1" w:themeFillShade="F2"/>
        <w:spacing w:after="0" w:line="240" w:lineRule="auto"/>
        <w:ind w:left="426" w:hanging="142"/>
        <w:contextualSpacing w:val="0"/>
        <w:rPr>
          <w:rFonts w:ascii="Calibri" w:hAnsi="Calibri" w:cs="Calibri"/>
          <w:i/>
          <w:color w:val="000000" w:themeColor="text1"/>
          <w:sz w:val="20"/>
        </w:rPr>
      </w:pPr>
      <w:r w:rsidRPr="00EE56BA">
        <w:rPr>
          <w:rFonts w:ascii="Calibri" w:hAnsi="Calibri" w:cs="Calibri"/>
          <w:b/>
          <w:bCs/>
          <w:i/>
          <w:color w:val="000000" w:themeColor="text1"/>
          <w:szCs w:val="28"/>
        </w:rPr>
        <w:t xml:space="preserve">! </w:t>
      </w:r>
      <w:r w:rsidRPr="00EE56BA">
        <w:rPr>
          <w:rFonts w:ascii="Calibri" w:hAnsi="Calibri" w:cs="Calibri"/>
          <w:i/>
          <w:color w:val="000000" w:themeColor="text1"/>
          <w:sz w:val="20"/>
        </w:rPr>
        <w:t>V.Venhaue</w:t>
      </w:r>
      <w:r w:rsidR="00353858">
        <w:rPr>
          <w:rFonts w:ascii="Calibri" w:hAnsi="Calibri" w:cs="Calibri"/>
          <w:i/>
          <w:color w:val="000000" w:themeColor="text1"/>
          <w:sz w:val="20"/>
        </w:rPr>
        <w:t>r</w:t>
      </w:r>
      <w:r>
        <w:rPr>
          <w:rFonts w:ascii="Calibri" w:hAnsi="Calibri" w:cs="Calibri"/>
          <w:i/>
          <w:color w:val="000000" w:themeColor="text1"/>
          <w:sz w:val="20"/>
        </w:rPr>
        <w:t xml:space="preserve"> </w:t>
      </w:r>
      <w:r w:rsidR="00353858">
        <w:rPr>
          <w:rFonts w:ascii="Calibri" w:hAnsi="Calibri" w:cs="Calibri"/>
          <w:i/>
          <w:color w:val="000000" w:themeColor="text1"/>
          <w:sz w:val="20"/>
        </w:rPr>
        <w:t xml:space="preserve">- </w:t>
      </w:r>
      <w:r>
        <w:rPr>
          <w:rFonts w:ascii="Calibri" w:hAnsi="Calibri" w:cs="Calibri"/>
          <w:i/>
          <w:color w:val="000000" w:themeColor="text1"/>
          <w:sz w:val="20"/>
        </w:rPr>
        <w:t xml:space="preserve"> představil Soutěž ROK ŽIVOTA V OBCÍCH KRAJE VYSOČINA</w:t>
      </w:r>
    </w:p>
    <w:p w14:paraId="7A04ABFD" w14:textId="48682D91" w:rsidR="005D725B" w:rsidRPr="00642765" w:rsidRDefault="005D725B" w:rsidP="00A151EF">
      <w:pPr>
        <w:widowControl w:val="0"/>
        <w:shd w:val="clear" w:color="auto" w:fill="F2F2F2" w:themeFill="background1" w:themeFillShade="F2"/>
        <w:spacing w:line="240" w:lineRule="auto"/>
        <w:ind w:left="426" w:firstLine="0"/>
        <w:rPr>
          <w:rFonts w:asciiTheme="minorHAnsi" w:hAnsiTheme="minorHAnsi" w:cstheme="minorHAnsi"/>
          <w:i/>
          <w:iCs/>
          <w:sz w:val="20"/>
          <w:szCs w:val="18"/>
        </w:rPr>
      </w:pPr>
      <w:r>
        <w:rPr>
          <w:rFonts w:asciiTheme="minorHAnsi" w:hAnsiTheme="minorHAnsi" w:cstheme="minorHAnsi"/>
          <w:i/>
          <w:iCs/>
          <w:sz w:val="20"/>
          <w:szCs w:val="18"/>
        </w:rPr>
        <w:t>S</w:t>
      </w:r>
      <w:r w:rsidRPr="00642765">
        <w:rPr>
          <w:rFonts w:asciiTheme="minorHAnsi" w:hAnsiTheme="minorHAnsi" w:cstheme="minorHAnsi"/>
          <w:i/>
          <w:iCs/>
          <w:sz w:val="20"/>
          <w:szCs w:val="18"/>
        </w:rPr>
        <w:t xml:space="preserve">tejně jako v roce minulém byla i letos zrušena soutěž Vesnice roku. Protože obce i v této době realizují řadu činností na podporu kvality života místních obyvatel, chtěli bychom uspořádat soutěž s názvem ROK ŽIVOTA V OBCÍCH KRAJE VYSOČINA. </w:t>
      </w:r>
    </w:p>
    <w:p w14:paraId="2046F1E3" w14:textId="77777777" w:rsidR="005D725B" w:rsidRDefault="005D725B" w:rsidP="00A151EF">
      <w:pPr>
        <w:widowControl w:val="0"/>
        <w:shd w:val="clear" w:color="auto" w:fill="F2F2F2" w:themeFill="background1" w:themeFillShade="F2"/>
        <w:spacing w:line="240" w:lineRule="auto"/>
        <w:ind w:left="426" w:firstLine="0"/>
        <w:rPr>
          <w:rFonts w:asciiTheme="minorHAnsi" w:hAnsiTheme="minorHAnsi" w:cstheme="minorHAnsi"/>
          <w:i/>
          <w:iCs/>
          <w:sz w:val="20"/>
          <w:szCs w:val="18"/>
        </w:rPr>
      </w:pPr>
      <w:r w:rsidRPr="00642765">
        <w:rPr>
          <w:rFonts w:asciiTheme="minorHAnsi" w:hAnsiTheme="minorHAnsi" w:cstheme="minorHAnsi"/>
          <w:i/>
          <w:iCs/>
          <w:sz w:val="20"/>
          <w:szCs w:val="18"/>
        </w:rPr>
        <w:t xml:space="preserve">Cílem této soutěže by bylo ocenit a zviditelnit činnost malých obcí v Kraji Vysočina při řešení mimořádných situací spojených s dopadem pandemie COVID-19 do jejich běžného života. V této soutěži chceme vyzdvihnout vzájemnou spolupráci a sounáležitost obyvatel obce, spolků, dobrovolníků, místních podnikatelů a vedení obce při pomoci svým obyvatelům i přes nedostatek informací a ochranných pomůcek a nutnost rychle reagovat a improvizovat v rizikových podmínkách. Vítězné příspěvky mohou být příkladem dalším obcím při snaze zajistit dostupnost služeb a kvalitu života svých obyvatel v nelehké době, na kterou nikdo z nás nebyl připraven. </w:t>
      </w:r>
    </w:p>
    <w:p w14:paraId="5CBA575F" w14:textId="05958D2C" w:rsidR="005D725B" w:rsidRDefault="005D725B" w:rsidP="00A151EF">
      <w:pPr>
        <w:widowControl w:val="0"/>
        <w:shd w:val="clear" w:color="auto" w:fill="F2F2F2" w:themeFill="background1" w:themeFillShade="F2"/>
        <w:spacing w:line="240" w:lineRule="auto"/>
        <w:ind w:left="426" w:firstLine="0"/>
        <w:rPr>
          <w:rFonts w:asciiTheme="minorHAnsi" w:hAnsiTheme="minorHAnsi" w:cstheme="minorHAnsi"/>
          <w:i/>
          <w:iCs/>
          <w:sz w:val="20"/>
          <w:szCs w:val="18"/>
        </w:rPr>
      </w:pPr>
      <w:r>
        <w:rPr>
          <w:rFonts w:asciiTheme="minorHAnsi" w:hAnsiTheme="minorHAnsi" w:cstheme="minorHAnsi"/>
          <w:i/>
          <w:iCs/>
          <w:sz w:val="20"/>
          <w:szCs w:val="18"/>
        </w:rPr>
        <w:t>Organizátoři Kraj Vysočina, SMS ČR, SPOV.</w:t>
      </w:r>
      <w:r w:rsidRPr="00642765">
        <w:rPr>
          <w:rFonts w:asciiTheme="minorHAnsi" w:hAnsiTheme="minorHAnsi" w:cstheme="minorHAnsi"/>
          <w:i/>
          <w:iCs/>
          <w:sz w:val="20"/>
          <w:szCs w:val="18"/>
        </w:rPr>
        <w:t xml:space="preserve"> </w:t>
      </w:r>
    </w:p>
    <w:p w14:paraId="79FA11CB" w14:textId="098981F3" w:rsidR="005D725B" w:rsidRDefault="005D725B" w:rsidP="00A151EF">
      <w:pPr>
        <w:widowControl w:val="0"/>
        <w:shd w:val="clear" w:color="auto" w:fill="F2F2F2" w:themeFill="background1" w:themeFillShade="F2"/>
        <w:spacing w:line="240" w:lineRule="auto"/>
        <w:ind w:left="426" w:firstLine="0"/>
        <w:rPr>
          <w:rFonts w:asciiTheme="minorHAnsi" w:hAnsiTheme="minorHAnsi" w:cstheme="minorHAnsi"/>
          <w:i/>
          <w:iCs/>
          <w:sz w:val="20"/>
          <w:szCs w:val="18"/>
        </w:rPr>
      </w:pPr>
      <w:r>
        <w:rPr>
          <w:rFonts w:asciiTheme="minorHAnsi" w:hAnsiTheme="minorHAnsi" w:cstheme="minorHAnsi"/>
          <w:i/>
          <w:iCs/>
          <w:sz w:val="20"/>
          <w:szCs w:val="18"/>
        </w:rPr>
        <w:t>Realizace soutěže byla schválena Regionální stálou konferencí pro venkov Kraje Vysočina</w:t>
      </w:r>
    </w:p>
    <w:p w14:paraId="791ACE01" w14:textId="3C7C3F4F" w:rsidR="00642765" w:rsidRPr="00642765" w:rsidRDefault="00642765" w:rsidP="00D81032">
      <w:pPr>
        <w:widowControl w:val="0"/>
        <w:spacing w:line="240" w:lineRule="auto"/>
        <w:ind w:left="284" w:hanging="142"/>
        <w:rPr>
          <w:rFonts w:asciiTheme="minorHAnsi" w:hAnsiTheme="minorHAnsi" w:cstheme="minorHAnsi"/>
          <w:i/>
          <w:iCs/>
          <w:sz w:val="20"/>
          <w:szCs w:val="18"/>
        </w:rPr>
      </w:pPr>
      <w:r w:rsidRPr="00642765">
        <w:rPr>
          <w:rFonts w:asciiTheme="minorHAnsi" w:hAnsiTheme="minorHAnsi" w:cstheme="minorHAnsi"/>
          <w:i/>
          <w:iCs/>
          <w:sz w:val="20"/>
          <w:szCs w:val="18"/>
        </w:rPr>
        <w:t xml:space="preserve"> </w:t>
      </w:r>
    </w:p>
    <w:p w14:paraId="3454A614" w14:textId="77777777" w:rsidR="005D725B" w:rsidRPr="00F738C2" w:rsidRDefault="005D725B" w:rsidP="00D81032">
      <w:pPr>
        <w:widowControl w:val="0"/>
        <w:shd w:val="clear" w:color="auto" w:fill="FFFFCC"/>
        <w:spacing w:after="0" w:line="240" w:lineRule="auto"/>
        <w:ind w:left="426" w:hanging="152"/>
        <w:rPr>
          <w:rFonts w:asciiTheme="minorHAnsi" w:hAnsiTheme="minorHAnsi" w:cstheme="minorHAnsi"/>
          <w:i/>
          <w:iCs/>
          <w:sz w:val="20"/>
          <w:szCs w:val="20"/>
        </w:rPr>
      </w:pPr>
      <w:r w:rsidRPr="00F738C2">
        <w:rPr>
          <w:rFonts w:asciiTheme="minorHAnsi" w:hAnsiTheme="minorHAnsi" w:cstheme="minorHAnsi"/>
          <w:i/>
          <w:iCs/>
          <w:sz w:val="20"/>
          <w:szCs w:val="20"/>
        </w:rPr>
        <w:t>Předběžné podmínky:</w:t>
      </w:r>
    </w:p>
    <w:p w14:paraId="1251ABF4" w14:textId="398B82CA" w:rsidR="006C1B9C" w:rsidRPr="00F738C2" w:rsidRDefault="006C1B9C" w:rsidP="00D81032">
      <w:pPr>
        <w:widowControl w:val="0"/>
        <w:shd w:val="clear" w:color="auto" w:fill="FFFFCC"/>
        <w:spacing w:after="0" w:line="240" w:lineRule="auto"/>
        <w:ind w:left="426" w:hanging="152"/>
        <w:rPr>
          <w:rFonts w:asciiTheme="minorHAnsi" w:eastAsiaTheme="minorHAnsi" w:hAnsiTheme="minorHAnsi" w:cstheme="minorHAnsi"/>
          <w:b/>
          <w:bCs/>
          <w:i/>
          <w:iCs/>
          <w:color w:val="auto"/>
          <w:sz w:val="20"/>
          <w:szCs w:val="20"/>
        </w:rPr>
      </w:pPr>
      <w:r w:rsidRPr="00F738C2">
        <w:rPr>
          <w:rFonts w:asciiTheme="minorHAnsi" w:hAnsiTheme="minorHAnsi" w:cstheme="minorHAnsi"/>
          <w:b/>
          <w:bCs/>
          <w:i/>
          <w:iCs/>
          <w:sz w:val="20"/>
          <w:szCs w:val="20"/>
        </w:rPr>
        <w:t>Soutěž – ROK ŽIVOTA V OBCÍCH KRAJE VYSOČINA</w:t>
      </w:r>
    </w:p>
    <w:p w14:paraId="623E6AFB" w14:textId="77777777" w:rsidR="006C1B9C" w:rsidRPr="00F738C2" w:rsidRDefault="006C1B9C" w:rsidP="00D81032">
      <w:pPr>
        <w:widowControl w:val="0"/>
        <w:shd w:val="clear" w:color="auto" w:fill="FFFFCC"/>
        <w:spacing w:after="0" w:line="240" w:lineRule="auto"/>
        <w:ind w:left="426" w:hanging="152"/>
        <w:rPr>
          <w:rFonts w:asciiTheme="minorHAnsi" w:hAnsiTheme="minorHAnsi" w:cstheme="minorHAnsi"/>
          <w:bCs/>
          <w:i/>
          <w:iCs/>
          <w:color w:val="000000" w:themeColor="text1"/>
          <w:sz w:val="20"/>
          <w:szCs w:val="20"/>
        </w:rPr>
      </w:pPr>
      <w:r w:rsidRPr="00F738C2">
        <w:rPr>
          <w:rFonts w:asciiTheme="minorHAnsi" w:hAnsiTheme="minorHAnsi" w:cstheme="minorHAnsi"/>
          <w:b/>
          <w:bCs/>
          <w:i/>
          <w:iCs/>
          <w:color w:val="000000" w:themeColor="text1"/>
          <w:sz w:val="20"/>
          <w:szCs w:val="20"/>
        </w:rPr>
        <w:t xml:space="preserve">Preambule: </w:t>
      </w:r>
      <w:r w:rsidRPr="00F738C2">
        <w:rPr>
          <w:rFonts w:asciiTheme="minorHAnsi" w:hAnsiTheme="minorHAnsi" w:cstheme="minorHAnsi"/>
          <w:bCs/>
          <w:i/>
          <w:iCs/>
          <w:color w:val="000000" w:themeColor="text1"/>
          <w:sz w:val="20"/>
          <w:szCs w:val="20"/>
        </w:rPr>
        <w:t xml:space="preserve">Cílem této soutěže je ocenit a zviditelnit činnost malých obcí v Kraji Vysočina při řešení mimořádných situací spojených s dopadem pandemie COVID-19 do jejich běžného života. V této soutěži chceme vyzdvihnout </w:t>
      </w:r>
      <w:r w:rsidRPr="00F738C2">
        <w:rPr>
          <w:rFonts w:asciiTheme="minorHAnsi" w:hAnsiTheme="minorHAnsi" w:cstheme="minorHAnsi"/>
          <w:b/>
          <w:bCs/>
          <w:i/>
          <w:iCs/>
          <w:color w:val="000000" w:themeColor="text1"/>
          <w:sz w:val="20"/>
          <w:szCs w:val="20"/>
        </w:rPr>
        <w:t>vzájemnou spolupráci a sounáležitost</w:t>
      </w:r>
      <w:r w:rsidRPr="00F738C2">
        <w:rPr>
          <w:rFonts w:asciiTheme="minorHAnsi" w:hAnsiTheme="minorHAnsi" w:cstheme="minorHAnsi"/>
          <w:bCs/>
          <w:i/>
          <w:iCs/>
          <w:color w:val="000000" w:themeColor="text1"/>
          <w:sz w:val="20"/>
          <w:szCs w:val="20"/>
        </w:rPr>
        <w:t xml:space="preserve"> obyvatel obce, </w:t>
      </w:r>
      <w:r w:rsidRPr="00F738C2">
        <w:rPr>
          <w:rFonts w:asciiTheme="minorHAnsi" w:hAnsiTheme="minorHAnsi" w:cstheme="minorHAnsi"/>
          <w:b/>
          <w:bCs/>
          <w:i/>
          <w:iCs/>
          <w:color w:val="000000" w:themeColor="text1"/>
          <w:sz w:val="20"/>
          <w:szCs w:val="20"/>
        </w:rPr>
        <w:t>spolků, dobrovolníků, místních podnikatelů a vedení obce</w:t>
      </w:r>
      <w:r w:rsidRPr="00F738C2">
        <w:rPr>
          <w:rFonts w:asciiTheme="minorHAnsi" w:hAnsiTheme="minorHAnsi" w:cstheme="minorHAnsi"/>
          <w:bCs/>
          <w:i/>
          <w:iCs/>
          <w:color w:val="000000" w:themeColor="text1"/>
          <w:sz w:val="20"/>
          <w:szCs w:val="20"/>
        </w:rPr>
        <w:t xml:space="preserve"> při pomoci svým obyvatelům i přes </w:t>
      </w:r>
      <w:r w:rsidRPr="00F738C2">
        <w:rPr>
          <w:rFonts w:asciiTheme="minorHAnsi" w:hAnsiTheme="minorHAnsi" w:cstheme="minorHAnsi"/>
          <w:b/>
          <w:bCs/>
          <w:i/>
          <w:iCs/>
          <w:color w:val="000000" w:themeColor="text1"/>
          <w:sz w:val="20"/>
          <w:szCs w:val="20"/>
        </w:rPr>
        <w:t>nedostatek informací a ochranných pomůcek</w:t>
      </w:r>
      <w:r w:rsidRPr="00F738C2">
        <w:rPr>
          <w:rFonts w:asciiTheme="minorHAnsi" w:hAnsiTheme="minorHAnsi" w:cstheme="minorHAnsi"/>
          <w:bCs/>
          <w:i/>
          <w:iCs/>
          <w:color w:val="000000" w:themeColor="text1"/>
          <w:sz w:val="20"/>
          <w:szCs w:val="20"/>
        </w:rPr>
        <w:t xml:space="preserve"> a nutnost rychle reagovat a improvizovat v </w:t>
      </w:r>
      <w:r w:rsidRPr="00F738C2">
        <w:rPr>
          <w:rFonts w:asciiTheme="minorHAnsi" w:hAnsiTheme="minorHAnsi" w:cstheme="minorHAnsi"/>
          <w:b/>
          <w:bCs/>
          <w:i/>
          <w:iCs/>
          <w:color w:val="000000" w:themeColor="text1"/>
          <w:sz w:val="20"/>
          <w:szCs w:val="20"/>
        </w:rPr>
        <w:t>rizikových podmínkách</w:t>
      </w:r>
      <w:r w:rsidRPr="00F738C2">
        <w:rPr>
          <w:rFonts w:asciiTheme="minorHAnsi" w:hAnsiTheme="minorHAnsi" w:cstheme="minorHAnsi"/>
          <w:bCs/>
          <w:i/>
          <w:iCs/>
          <w:color w:val="000000" w:themeColor="text1"/>
          <w:sz w:val="20"/>
          <w:szCs w:val="20"/>
        </w:rPr>
        <w:t xml:space="preserve">. Vítězné příspěvky mohou být příkladem dalším obcím při snaze zajistit </w:t>
      </w:r>
      <w:r w:rsidRPr="00F738C2">
        <w:rPr>
          <w:rFonts w:asciiTheme="minorHAnsi" w:hAnsiTheme="minorHAnsi" w:cstheme="minorHAnsi"/>
          <w:b/>
          <w:bCs/>
          <w:i/>
          <w:iCs/>
          <w:color w:val="000000" w:themeColor="text1"/>
          <w:sz w:val="20"/>
          <w:szCs w:val="20"/>
        </w:rPr>
        <w:t>dostupnost služeb a</w:t>
      </w:r>
      <w:r w:rsidRPr="00F738C2">
        <w:rPr>
          <w:rFonts w:asciiTheme="minorHAnsi" w:hAnsiTheme="minorHAnsi" w:cstheme="minorHAnsi"/>
          <w:bCs/>
          <w:i/>
          <w:iCs/>
          <w:color w:val="000000" w:themeColor="text1"/>
          <w:sz w:val="20"/>
          <w:szCs w:val="20"/>
        </w:rPr>
        <w:t xml:space="preserve"> </w:t>
      </w:r>
      <w:r w:rsidRPr="00F738C2">
        <w:rPr>
          <w:rFonts w:asciiTheme="minorHAnsi" w:hAnsiTheme="minorHAnsi" w:cstheme="minorHAnsi"/>
          <w:b/>
          <w:bCs/>
          <w:i/>
          <w:iCs/>
          <w:color w:val="000000" w:themeColor="text1"/>
          <w:sz w:val="20"/>
          <w:szCs w:val="20"/>
        </w:rPr>
        <w:t>kvalitu života</w:t>
      </w:r>
      <w:r w:rsidRPr="00F738C2">
        <w:rPr>
          <w:rFonts w:asciiTheme="minorHAnsi" w:hAnsiTheme="minorHAnsi" w:cstheme="minorHAnsi"/>
          <w:bCs/>
          <w:i/>
          <w:iCs/>
          <w:color w:val="000000" w:themeColor="text1"/>
          <w:sz w:val="20"/>
          <w:szCs w:val="20"/>
        </w:rPr>
        <w:t xml:space="preserve"> svých obyvatel v nelehké době, na kterou nikdo z nás nebyl připraven.</w:t>
      </w:r>
    </w:p>
    <w:p w14:paraId="4C40F3F3" w14:textId="77777777" w:rsidR="006C1B9C" w:rsidRPr="00F738C2" w:rsidRDefault="006C1B9C" w:rsidP="00D81032">
      <w:pPr>
        <w:widowControl w:val="0"/>
        <w:shd w:val="clear" w:color="auto" w:fill="FFFFCC"/>
        <w:spacing w:after="0" w:line="240" w:lineRule="auto"/>
        <w:ind w:left="426" w:hanging="152"/>
        <w:rPr>
          <w:rFonts w:asciiTheme="minorHAnsi" w:hAnsiTheme="minorHAnsi" w:cstheme="minorHAnsi"/>
          <w:i/>
          <w:iCs/>
          <w:color w:val="000000" w:themeColor="text1"/>
          <w:sz w:val="20"/>
          <w:szCs w:val="20"/>
        </w:rPr>
      </w:pPr>
      <w:r w:rsidRPr="00F738C2">
        <w:rPr>
          <w:rFonts w:asciiTheme="minorHAnsi" w:hAnsiTheme="minorHAnsi" w:cstheme="minorHAnsi"/>
          <w:b/>
          <w:bCs/>
          <w:i/>
          <w:iCs/>
          <w:color w:val="000000" w:themeColor="text1"/>
          <w:sz w:val="20"/>
          <w:szCs w:val="20"/>
        </w:rPr>
        <w:t xml:space="preserve">Vyhlašovatelé soutěže: </w:t>
      </w:r>
      <w:r w:rsidRPr="00F738C2">
        <w:rPr>
          <w:rFonts w:asciiTheme="minorHAnsi" w:hAnsiTheme="minorHAnsi" w:cstheme="minorHAnsi"/>
          <w:i/>
          <w:iCs/>
          <w:color w:val="000000" w:themeColor="text1"/>
          <w:sz w:val="20"/>
          <w:szCs w:val="20"/>
        </w:rPr>
        <w:t>SPOV Kraje Vysočina, SMS ČR Kraje Vysočina, Kraj Vysočina</w:t>
      </w:r>
    </w:p>
    <w:p w14:paraId="69DCA1EF" w14:textId="77777777" w:rsidR="006C1B9C" w:rsidRPr="00F738C2" w:rsidRDefault="006C1B9C" w:rsidP="00D81032">
      <w:pPr>
        <w:widowControl w:val="0"/>
        <w:shd w:val="clear" w:color="auto" w:fill="FFFFCC"/>
        <w:spacing w:after="0" w:line="240" w:lineRule="auto"/>
        <w:ind w:left="426" w:hanging="152"/>
        <w:rPr>
          <w:rFonts w:asciiTheme="minorHAnsi" w:hAnsiTheme="minorHAnsi" w:cstheme="minorHAnsi"/>
          <w:i/>
          <w:iCs/>
          <w:color w:val="000000" w:themeColor="text1"/>
          <w:sz w:val="20"/>
          <w:szCs w:val="20"/>
        </w:rPr>
      </w:pPr>
      <w:r w:rsidRPr="00F738C2">
        <w:rPr>
          <w:rFonts w:asciiTheme="minorHAnsi" w:hAnsiTheme="minorHAnsi" w:cstheme="minorHAnsi"/>
          <w:b/>
          <w:i/>
          <w:iCs/>
          <w:color w:val="000000" w:themeColor="text1"/>
          <w:sz w:val="20"/>
          <w:szCs w:val="20"/>
        </w:rPr>
        <w:t>Účastník soutěže</w:t>
      </w:r>
      <w:r w:rsidRPr="00F738C2">
        <w:rPr>
          <w:rFonts w:asciiTheme="minorHAnsi" w:hAnsiTheme="minorHAnsi" w:cstheme="minorHAnsi"/>
          <w:i/>
          <w:iCs/>
          <w:color w:val="000000" w:themeColor="text1"/>
          <w:sz w:val="20"/>
          <w:szCs w:val="20"/>
        </w:rPr>
        <w:t xml:space="preserve">: obec v Kraji Vysočina do 1 500 obyvatel </w:t>
      </w:r>
    </w:p>
    <w:p w14:paraId="568BE664" w14:textId="77777777" w:rsidR="006C1B9C" w:rsidRPr="00F738C2" w:rsidRDefault="006C1B9C" w:rsidP="00D81032">
      <w:pPr>
        <w:widowControl w:val="0"/>
        <w:shd w:val="clear" w:color="auto" w:fill="FFFFCC"/>
        <w:spacing w:after="0" w:line="240" w:lineRule="auto"/>
        <w:ind w:left="426" w:hanging="152"/>
        <w:rPr>
          <w:rFonts w:asciiTheme="minorHAnsi" w:hAnsiTheme="minorHAnsi" w:cstheme="minorHAnsi"/>
          <w:bCs/>
          <w:i/>
          <w:iCs/>
          <w:color w:val="000000" w:themeColor="text1"/>
          <w:sz w:val="20"/>
          <w:szCs w:val="20"/>
        </w:rPr>
      </w:pPr>
      <w:r w:rsidRPr="00F738C2">
        <w:rPr>
          <w:rFonts w:asciiTheme="minorHAnsi" w:hAnsiTheme="minorHAnsi" w:cstheme="minorHAnsi"/>
          <w:b/>
          <w:bCs/>
          <w:i/>
          <w:iCs/>
          <w:color w:val="000000" w:themeColor="text1"/>
          <w:sz w:val="20"/>
          <w:szCs w:val="20"/>
        </w:rPr>
        <w:t xml:space="preserve">Forma soutěžního příspěvku: </w:t>
      </w:r>
      <w:r w:rsidRPr="00F738C2">
        <w:rPr>
          <w:rFonts w:asciiTheme="minorHAnsi" w:hAnsiTheme="minorHAnsi" w:cstheme="minorHAnsi"/>
          <w:bCs/>
          <w:i/>
          <w:iCs/>
          <w:color w:val="000000" w:themeColor="text1"/>
          <w:sz w:val="20"/>
          <w:szCs w:val="20"/>
        </w:rPr>
        <w:t>videomedailonek nebo prezentace fotografií (s komentářem) v maximální délce 10 min a popis dobré praxe obce spojené s řešením dopadu pandemie COVID-19 do běžného života obce v době od března 2020 do března 2021</w:t>
      </w:r>
    </w:p>
    <w:p w14:paraId="7070AB10" w14:textId="64306ADC" w:rsidR="006C1B9C" w:rsidRPr="00F738C2" w:rsidRDefault="006C1B9C" w:rsidP="00D81032">
      <w:pPr>
        <w:widowControl w:val="0"/>
        <w:shd w:val="clear" w:color="auto" w:fill="FFFFCC"/>
        <w:spacing w:after="0" w:line="240" w:lineRule="auto"/>
        <w:ind w:left="426" w:hanging="152"/>
        <w:rPr>
          <w:rFonts w:asciiTheme="minorHAnsi" w:hAnsiTheme="minorHAnsi" w:cstheme="minorHAnsi"/>
          <w:bCs/>
          <w:i/>
          <w:iCs/>
          <w:color w:val="000000" w:themeColor="text1"/>
          <w:sz w:val="20"/>
          <w:szCs w:val="20"/>
        </w:rPr>
      </w:pPr>
      <w:r w:rsidRPr="00F738C2">
        <w:rPr>
          <w:rFonts w:asciiTheme="minorHAnsi" w:hAnsiTheme="minorHAnsi" w:cstheme="minorHAnsi"/>
          <w:b/>
          <w:bCs/>
          <w:i/>
          <w:iCs/>
          <w:color w:val="000000" w:themeColor="text1"/>
          <w:sz w:val="20"/>
          <w:szCs w:val="20"/>
        </w:rPr>
        <w:t>Nominace</w:t>
      </w:r>
      <w:r w:rsidRPr="00F738C2">
        <w:rPr>
          <w:rFonts w:asciiTheme="minorHAnsi" w:hAnsiTheme="minorHAnsi" w:cstheme="minorHAnsi"/>
          <w:bCs/>
          <w:i/>
          <w:iCs/>
          <w:color w:val="000000" w:themeColor="text1"/>
          <w:sz w:val="20"/>
          <w:szCs w:val="20"/>
        </w:rPr>
        <w:t xml:space="preserve">: soutěžní příspěvek lze přihlásil vyplněním formuláře na www stránce </w:t>
      </w:r>
      <w:hyperlink r:id="rId27" w:history="1">
        <w:r w:rsidRPr="00F738C2">
          <w:rPr>
            <w:rStyle w:val="Hypertextovodkaz"/>
            <w:rFonts w:asciiTheme="minorHAnsi" w:hAnsiTheme="minorHAnsi" w:cstheme="minorHAnsi"/>
            <w:bCs/>
            <w:i/>
            <w:iCs/>
            <w:sz w:val="20"/>
            <w:szCs w:val="20"/>
          </w:rPr>
          <w:t>www.kr-vysocina.cz/zivotvobci</w:t>
        </w:r>
      </w:hyperlink>
      <w:r w:rsidRPr="00F738C2">
        <w:rPr>
          <w:rFonts w:asciiTheme="minorHAnsi" w:hAnsiTheme="minorHAnsi" w:cstheme="minorHAnsi"/>
          <w:bCs/>
          <w:i/>
          <w:iCs/>
          <w:color w:val="000000" w:themeColor="text1"/>
          <w:sz w:val="20"/>
          <w:szCs w:val="20"/>
        </w:rPr>
        <w:t xml:space="preserve">. </w:t>
      </w:r>
    </w:p>
    <w:p w14:paraId="402EEDDD" w14:textId="77777777" w:rsidR="006C1B9C" w:rsidRPr="00F738C2" w:rsidRDefault="006C1B9C" w:rsidP="00D81032">
      <w:pPr>
        <w:widowControl w:val="0"/>
        <w:shd w:val="clear" w:color="auto" w:fill="FFFFCC"/>
        <w:spacing w:after="0" w:line="240" w:lineRule="auto"/>
        <w:ind w:left="426" w:hanging="152"/>
        <w:rPr>
          <w:rFonts w:asciiTheme="minorHAnsi" w:hAnsiTheme="minorHAnsi" w:cstheme="minorHAnsi"/>
          <w:bCs/>
          <w:i/>
          <w:iCs/>
          <w:color w:val="000000" w:themeColor="text1"/>
          <w:sz w:val="20"/>
          <w:szCs w:val="20"/>
        </w:rPr>
      </w:pPr>
      <w:r w:rsidRPr="00F738C2">
        <w:rPr>
          <w:rFonts w:asciiTheme="minorHAnsi" w:hAnsiTheme="minorHAnsi" w:cstheme="minorHAnsi"/>
          <w:b/>
          <w:bCs/>
          <w:i/>
          <w:iCs/>
          <w:color w:val="000000" w:themeColor="text1"/>
          <w:sz w:val="20"/>
          <w:szCs w:val="20"/>
        </w:rPr>
        <w:t>Kritéria hodnocení soutěže</w:t>
      </w:r>
      <w:r w:rsidRPr="00F738C2">
        <w:rPr>
          <w:rFonts w:asciiTheme="minorHAnsi" w:hAnsiTheme="minorHAnsi" w:cstheme="minorHAnsi"/>
          <w:bCs/>
          <w:i/>
          <w:iCs/>
          <w:color w:val="000000" w:themeColor="text1"/>
          <w:sz w:val="20"/>
          <w:szCs w:val="20"/>
        </w:rPr>
        <w:t>:  hodnoceno bude množství realizovaných aktivit, inovativnost přístupu, počet zapojených obyvatel, stejně jako počet zapojených spolků v obci, přenositelnost dobré praxe.</w:t>
      </w:r>
    </w:p>
    <w:p w14:paraId="271010B5" w14:textId="77777777" w:rsidR="006C1B9C" w:rsidRPr="00F738C2" w:rsidRDefault="006C1B9C" w:rsidP="00D81032">
      <w:pPr>
        <w:widowControl w:val="0"/>
        <w:shd w:val="clear" w:color="auto" w:fill="FFFFCC"/>
        <w:spacing w:after="0" w:line="240" w:lineRule="auto"/>
        <w:ind w:left="426" w:hanging="152"/>
        <w:rPr>
          <w:rFonts w:asciiTheme="minorHAnsi" w:hAnsiTheme="minorHAnsi" w:cstheme="minorHAnsi"/>
          <w:b/>
          <w:bCs/>
          <w:i/>
          <w:iCs/>
          <w:color w:val="000000" w:themeColor="text1"/>
          <w:sz w:val="20"/>
          <w:szCs w:val="20"/>
        </w:rPr>
      </w:pPr>
      <w:r w:rsidRPr="00F738C2">
        <w:rPr>
          <w:rFonts w:asciiTheme="minorHAnsi" w:hAnsiTheme="minorHAnsi" w:cstheme="minorHAnsi"/>
          <w:b/>
          <w:bCs/>
          <w:i/>
          <w:iCs/>
          <w:color w:val="000000" w:themeColor="text1"/>
          <w:sz w:val="20"/>
          <w:szCs w:val="20"/>
        </w:rPr>
        <w:t xml:space="preserve">Harmonogram: </w:t>
      </w:r>
    </w:p>
    <w:p w14:paraId="2E5DC579" w14:textId="77777777" w:rsidR="006C1B9C" w:rsidRPr="00F738C2" w:rsidRDefault="006C1B9C" w:rsidP="00D81032">
      <w:pPr>
        <w:pStyle w:val="Odstavecseseznamem"/>
        <w:widowControl w:val="0"/>
        <w:numPr>
          <w:ilvl w:val="0"/>
          <w:numId w:val="17"/>
        </w:numPr>
        <w:shd w:val="clear" w:color="auto" w:fill="FFFFCC"/>
        <w:spacing w:after="0" w:line="240" w:lineRule="auto"/>
        <w:ind w:left="426" w:hanging="152"/>
        <w:rPr>
          <w:rFonts w:asciiTheme="minorHAnsi" w:hAnsiTheme="minorHAnsi" w:cstheme="minorHAnsi"/>
          <w:b/>
          <w:bCs/>
          <w:i/>
          <w:iCs/>
          <w:color w:val="000000" w:themeColor="text1"/>
          <w:sz w:val="20"/>
          <w:szCs w:val="20"/>
        </w:rPr>
      </w:pPr>
      <w:r w:rsidRPr="00F738C2">
        <w:rPr>
          <w:rFonts w:asciiTheme="minorHAnsi" w:hAnsiTheme="minorHAnsi" w:cstheme="minorHAnsi"/>
          <w:b/>
          <w:bCs/>
          <w:i/>
          <w:iCs/>
          <w:color w:val="000000" w:themeColor="text1"/>
          <w:sz w:val="20"/>
          <w:szCs w:val="20"/>
        </w:rPr>
        <w:t xml:space="preserve">Vyhlášení: </w:t>
      </w:r>
      <w:r w:rsidRPr="00F738C2">
        <w:rPr>
          <w:rFonts w:asciiTheme="minorHAnsi" w:hAnsiTheme="minorHAnsi" w:cstheme="minorHAnsi"/>
          <w:bCs/>
          <w:i/>
          <w:iCs/>
          <w:color w:val="000000" w:themeColor="text1"/>
          <w:sz w:val="20"/>
          <w:szCs w:val="20"/>
        </w:rPr>
        <w:t>1. 3. 2021</w:t>
      </w:r>
    </w:p>
    <w:p w14:paraId="5E6D8501" w14:textId="185FC8B4" w:rsidR="006C1B9C" w:rsidRPr="00F738C2" w:rsidRDefault="006C1B9C" w:rsidP="00D81032">
      <w:pPr>
        <w:pStyle w:val="Odstavecseseznamem"/>
        <w:widowControl w:val="0"/>
        <w:numPr>
          <w:ilvl w:val="0"/>
          <w:numId w:val="17"/>
        </w:numPr>
        <w:shd w:val="clear" w:color="auto" w:fill="FFFFCC"/>
        <w:spacing w:after="0" w:line="240" w:lineRule="auto"/>
        <w:ind w:left="426" w:hanging="152"/>
        <w:rPr>
          <w:rFonts w:asciiTheme="minorHAnsi" w:hAnsiTheme="minorHAnsi" w:cstheme="minorHAnsi"/>
          <w:i/>
          <w:iCs/>
          <w:color w:val="000000" w:themeColor="text1"/>
          <w:sz w:val="20"/>
          <w:szCs w:val="20"/>
        </w:rPr>
      </w:pPr>
      <w:r w:rsidRPr="00F738C2">
        <w:rPr>
          <w:rFonts w:asciiTheme="minorHAnsi" w:hAnsiTheme="minorHAnsi" w:cstheme="minorHAnsi"/>
          <w:b/>
          <w:bCs/>
          <w:i/>
          <w:iCs/>
          <w:color w:val="000000" w:themeColor="text1"/>
          <w:sz w:val="20"/>
          <w:szCs w:val="20"/>
        </w:rPr>
        <w:t xml:space="preserve">Příjem přihlášek (medailonků): </w:t>
      </w:r>
      <w:r w:rsidRPr="00F738C2">
        <w:rPr>
          <w:rFonts w:asciiTheme="minorHAnsi" w:hAnsiTheme="minorHAnsi" w:cstheme="minorHAnsi"/>
          <w:bCs/>
          <w:i/>
          <w:iCs/>
          <w:color w:val="000000" w:themeColor="text1"/>
          <w:sz w:val="20"/>
          <w:szCs w:val="20"/>
        </w:rPr>
        <w:t xml:space="preserve">16. 4. 2021 </w:t>
      </w:r>
      <w:r w:rsidRPr="00F738C2">
        <w:rPr>
          <w:rFonts w:asciiTheme="minorHAnsi" w:hAnsiTheme="minorHAnsi" w:cstheme="minorHAnsi"/>
          <w:i/>
          <w:iCs/>
          <w:color w:val="000000" w:themeColor="text1"/>
          <w:sz w:val="20"/>
          <w:szCs w:val="20"/>
        </w:rPr>
        <w:t>do 24:00.</w:t>
      </w:r>
    </w:p>
    <w:p w14:paraId="2A944D3C" w14:textId="77777777" w:rsidR="006C1B9C" w:rsidRPr="00F738C2" w:rsidRDefault="006C1B9C" w:rsidP="00D81032">
      <w:pPr>
        <w:pStyle w:val="Odstavecseseznamem"/>
        <w:numPr>
          <w:ilvl w:val="0"/>
          <w:numId w:val="17"/>
        </w:numPr>
        <w:shd w:val="clear" w:color="auto" w:fill="FFFFCC"/>
        <w:spacing w:after="0" w:line="240" w:lineRule="auto"/>
        <w:ind w:left="426" w:hanging="152"/>
        <w:rPr>
          <w:rFonts w:asciiTheme="minorHAnsi" w:hAnsiTheme="minorHAnsi" w:cstheme="minorHAnsi"/>
          <w:b/>
          <w:bCs/>
          <w:i/>
          <w:iCs/>
          <w:color w:val="000000" w:themeColor="text1"/>
          <w:sz w:val="20"/>
          <w:szCs w:val="20"/>
        </w:rPr>
      </w:pPr>
      <w:r w:rsidRPr="00F738C2">
        <w:rPr>
          <w:rFonts w:asciiTheme="minorHAnsi" w:hAnsiTheme="minorHAnsi" w:cstheme="minorHAnsi"/>
          <w:b/>
          <w:bCs/>
          <w:i/>
          <w:iCs/>
          <w:color w:val="000000" w:themeColor="text1"/>
          <w:sz w:val="20"/>
          <w:szCs w:val="20"/>
        </w:rPr>
        <w:t xml:space="preserve">Hlasování: </w:t>
      </w:r>
      <w:r w:rsidRPr="00F738C2">
        <w:rPr>
          <w:rFonts w:asciiTheme="minorHAnsi" w:hAnsiTheme="minorHAnsi" w:cstheme="minorHAnsi"/>
          <w:bCs/>
          <w:i/>
          <w:iCs/>
          <w:color w:val="000000" w:themeColor="text1"/>
          <w:sz w:val="20"/>
          <w:szCs w:val="20"/>
        </w:rPr>
        <w:t>od 26. 4. 2021 (na výše uvedeném odkaze) do 16. 5. 2021.</w:t>
      </w:r>
    </w:p>
    <w:p w14:paraId="1663B06B" w14:textId="77777777" w:rsidR="006C1B9C" w:rsidRPr="00F738C2" w:rsidRDefault="006C1B9C" w:rsidP="00D81032">
      <w:pPr>
        <w:pStyle w:val="Odstavecseseznamem"/>
        <w:numPr>
          <w:ilvl w:val="0"/>
          <w:numId w:val="17"/>
        </w:numPr>
        <w:shd w:val="clear" w:color="auto" w:fill="FFFFCC"/>
        <w:spacing w:after="0" w:line="240" w:lineRule="auto"/>
        <w:ind w:left="426" w:hanging="152"/>
        <w:rPr>
          <w:rFonts w:asciiTheme="minorHAnsi" w:hAnsiTheme="minorHAnsi" w:cstheme="minorHAnsi"/>
          <w:b/>
          <w:bCs/>
          <w:i/>
          <w:iCs/>
          <w:color w:val="000000" w:themeColor="text1"/>
          <w:sz w:val="20"/>
          <w:szCs w:val="20"/>
        </w:rPr>
      </w:pPr>
      <w:r w:rsidRPr="00F738C2">
        <w:rPr>
          <w:rFonts w:asciiTheme="minorHAnsi" w:hAnsiTheme="minorHAnsi" w:cstheme="minorHAnsi"/>
          <w:b/>
          <w:bCs/>
          <w:i/>
          <w:iCs/>
          <w:color w:val="000000" w:themeColor="text1"/>
          <w:sz w:val="20"/>
          <w:szCs w:val="20"/>
        </w:rPr>
        <w:t xml:space="preserve">Hodnocení odborné komise: </w:t>
      </w:r>
      <w:r w:rsidRPr="00F738C2">
        <w:rPr>
          <w:rFonts w:asciiTheme="minorHAnsi" w:hAnsiTheme="minorHAnsi" w:cstheme="minorHAnsi"/>
          <w:bCs/>
          <w:i/>
          <w:iCs/>
          <w:color w:val="000000" w:themeColor="text1"/>
          <w:sz w:val="20"/>
          <w:szCs w:val="20"/>
        </w:rPr>
        <w:t>17. 5. 2021</w:t>
      </w:r>
    </w:p>
    <w:p w14:paraId="0973C680" w14:textId="77777777" w:rsidR="006C1B9C" w:rsidRPr="00F738C2" w:rsidRDefault="006C1B9C" w:rsidP="00D81032">
      <w:pPr>
        <w:pStyle w:val="Odstavecseseznamem"/>
        <w:numPr>
          <w:ilvl w:val="0"/>
          <w:numId w:val="17"/>
        </w:numPr>
        <w:shd w:val="clear" w:color="auto" w:fill="FFFFCC"/>
        <w:spacing w:after="0" w:line="240" w:lineRule="auto"/>
        <w:ind w:left="426" w:hanging="152"/>
        <w:rPr>
          <w:rFonts w:asciiTheme="minorHAnsi" w:hAnsiTheme="minorHAnsi" w:cstheme="minorHAnsi"/>
          <w:i/>
          <w:iCs/>
          <w:color w:val="000000" w:themeColor="text1"/>
          <w:sz w:val="20"/>
          <w:szCs w:val="20"/>
        </w:rPr>
      </w:pPr>
      <w:r w:rsidRPr="00F738C2">
        <w:rPr>
          <w:rFonts w:asciiTheme="minorHAnsi" w:hAnsiTheme="minorHAnsi" w:cstheme="minorHAnsi"/>
          <w:b/>
          <w:bCs/>
          <w:i/>
          <w:iCs/>
          <w:color w:val="000000" w:themeColor="text1"/>
          <w:sz w:val="20"/>
          <w:szCs w:val="20"/>
        </w:rPr>
        <w:t xml:space="preserve">Oznámení výsledků soutěže a slavnostní předání cen: </w:t>
      </w:r>
      <w:r w:rsidRPr="00F738C2">
        <w:rPr>
          <w:rFonts w:asciiTheme="minorHAnsi" w:hAnsiTheme="minorHAnsi" w:cstheme="minorHAnsi"/>
          <w:bCs/>
          <w:i/>
          <w:iCs/>
          <w:color w:val="000000" w:themeColor="text1"/>
          <w:sz w:val="20"/>
          <w:szCs w:val="20"/>
        </w:rPr>
        <w:t>26. 5. 2021  (nebo na Konferenci VENKOV - bude upřesněno dle epidemiologické situace)</w:t>
      </w:r>
    </w:p>
    <w:p w14:paraId="5149EF98" w14:textId="77777777" w:rsidR="006C1B9C" w:rsidRPr="00F738C2" w:rsidRDefault="006C1B9C" w:rsidP="00D81032">
      <w:pPr>
        <w:shd w:val="clear" w:color="auto" w:fill="FFFFCC"/>
        <w:spacing w:after="0" w:line="240" w:lineRule="auto"/>
        <w:ind w:left="426" w:hanging="152"/>
        <w:rPr>
          <w:rFonts w:asciiTheme="minorHAnsi" w:hAnsiTheme="minorHAnsi" w:cstheme="minorHAnsi"/>
          <w:b/>
          <w:bCs/>
          <w:i/>
          <w:iCs/>
          <w:color w:val="000000" w:themeColor="text1"/>
          <w:sz w:val="20"/>
          <w:szCs w:val="20"/>
        </w:rPr>
      </w:pPr>
      <w:r w:rsidRPr="00F738C2">
        <w:rPr>
          <w:rFonts w:asciiTheme="minorHAnsi" w:hAnsiTheme="minorHAnsi" w:cstheme="minorHAnsi"/>
          <w:b/>
          <w:bCs/>
          <w:i/>
          <w:iCs/>
          <w:color w:val="000000" w:themeColor="text1"/>
          <w:sz w:val="20"/>
          <w:szCs w:val="20"/>
        </w:rPr>
        <w:t xml:space="preserve">Ocenění: </w:t>
      </w:r>
    </w:p>
    <w:p w14:paraId="1C79781B" w14:textId="6DC6A7B1" w:rsidR="006C1B9C" w:rsidRPr="00F738C2" w:rsidRDefault="006C1B9C" w:rsidP="00D81032">
      <w:pPr>
        <w:pStyle w:val="Odstavecseseznamem"/>
        <w:numPr>
          <w:ilvl w:val="0"/>
          <w:numId w:val="18"/>
        </w:numPr>
        <w:shd w:val="clear" w:color="auto" w:fill="FFFFCC"/>
        <w:spacing w:after="0" w:line="240" w:lineRule="auto"/>
        <w:ind w:left="426" w:hanging="152"/>
        <w:rPr>
          <w:rFonts w:asciiTheme="minorHAnsi" w:hAnsiTheme="minorHAnsi" w:cstheme="minorHAnsi"/>
          <w:i/>
          <w:iCs/>
          <w:color w:val="000000" w:themeColor="text1"/>
          <w:sz w:val="20"/>
          <w:szCs w:val="20"/>
        </w:rPr>
      </w:pPr>
      <w:r w:rsidRPr="00F738C2">
        <w:rPr>
          <w:rFonts w:asciiTheme="minorHAnsi" w:hAnsiTheme="minorHAnsi" w:cstheme="minorHAnsi"/>
          <w:b/>
          <w:bCs/>
          <w:i/>
          <w:iCs/>
          <w:color w:val="000000" w:themeColor="text1"/>
          <w:sz w:val="20"/>
          <w:szCs w:val="20"/>
        </w:rPr>
        <w:t xml:space="preserve">Cena veřejnosti </w:t>
      </w:r>
      <w:r w:rsidRPr="00F738C2">
        <w:rPr>
          <w:rFonts w:asciiTheme="minorHAnsi" w:hAnsiTheme="minorHAnsi" w:cstheme="minorHAnsi"/>
          <w:i/>
          <w:iCs/>
          <w:color w:val="000000" w:themeColor="text1"/>
          <w:sz w:val="20"/>
          <w:szCs w:val="20"/>
        </w:rPr>
        <w:t>– 1. místo - 50 000Kč, 2. místo – 40 000Kč, 3. místo - 30 000Kč, diplom, skleněná plastika</w:t>
      </w:r>
    </w:p>
    <w:p w14:paraId="7B016E22" w14:textId="6B396A27" w:rsidR="006C1B9C" w:rsidRPr="00F738C2" w:rsidRDefault="006C1B9C" w:rsidP="00D81032">
      <w:pPr>
        <w:pStyle w:val="Odstavecseseznamem"/>
        <w:numPr>
          <w:ilvl w:val="0"/>
          <w:numId w:val="18"/>
        </w:numPr>
        <w:shd w:val="clear" w:color="auto" w:fill="FFFFCC"/>
        <w:spacing w:after="0" w:line="240" w:lineRule="auto"/>
        <w:ind w:left="426" w:hanging="152"/>
        <w:rPr>
          <w:rFonts w:asciiTheme="minorHAnsi" w:hAnsiTheme="minorHAnsi" w:cstheme="minorHAnsi"/>
          <w:i/>
          <w:iCs/>
          <w:color w:val="000000" w:themeColor="text1"/>
          <w:sz w:val="20"/>
          <w:szCs w:val="20"/>
        </w:rPr>
      </w:pPr>
      <w:r w:rsidRPr="00F738C2">
        <w:rPr>
          <w:rFonts w:asciiTheme="minorHAnsi" w:hAnsiTheme="minorHAnsi" w:cstheme="minorHAnsi"/>
          <w:b/>
          <w:bCs/>
          <w:i/>
          <w:iCs/>
          <w:color w:val="000000" w:themeColor="text1"/>
          <w:sz w:val="20"/>
          <w:szCs w:val="20"/>
        </w:rPr>
        <w:lastRenderedPageBreak/>
        <w:t xml:space="preserve">Cena odborné komise  </w:t>
      </w:r>
      <w:r w:rsidRPr="00F738C2">
        <w:rPr>
          <w:rFonts w:asciiTheme="minorHAnsi" w:hAnsiTheme="minorHAnsi" w:cstheme="minorHAnsi"/>
          <w:i/>
          <w:iCs/>
          <w:color w:val="000000" w:themeColor="text1"/>
          <w:sz w:val="20"/>
          <w:szCs w:val="20"/>
        </w:rPr>
        <w:t>– 1. místo - 50 000Kč, 2. místo – 40 000Kč, 3. místo - 30 000Kč, diplom, skleněná plastika</w:t>
      </w:r>
    </w:p>
    <w:p w14:paraId="55AE22EB" w14:textId="77777777" w:rsidR="006C1B9C" w:rsidRPr="00F738C2" w:rsidRDefault="006C1B9C" w:rsidP="00D81032">
      <w:pPr>
        <w:shd w:val="clear" w:color="auto" w:fill="FFFFCC"/>
        <w:spacing w:after="0" w:line="240" w:lineRule="auto"/>
        <w:ind w:left="426" w:hanging="152"/>
        <w:rPr>
          <w:rFonts w:asciiTheme="minorHAnsi" w:hAnsiTheme="minorHAnsi" w:cstheme="minorHAnsi"/>
          <w:bCs/>
          <w:i/>
          <w:iCs/>
          <w:color w:val="000000" w:themeColor="text1"/>
          <w:sz w:val="20"/>
          <w:szCs w:val="20"/>
        </w:rPr>
      </w:pPr>
      <w:r w:rsidRPr="00F738C2">
        <w:rPr>
          <w:rFonts w:asciiTheme="minorHAnsi" w:hAnsiTheme="minorHAnsi" w:cstheme="minorHAnsi"/>
          <w:b/>
          <w:i/>
          <w:iCs/>
          <w:color w:val="000000" w:themeColor="text1"/>
          <w:sz w:val="20"/>
          <w:szCs w:val="20"/>
        </w:rPr>
        <w:t>Publicita:</w:t>
      </w:r>
      <w:r w:rsidRPr="00F738C2">
        <w:rPr>
          <w:rFonts w:asciiTheme="minorHAnsi" w:hAnsiTheme="minorHAnsi" w:cstheme="minorHAnsi"/>
          <w:i/>
          <w:iCs/>
          <w:color w:val="000000" w:themeColor="text1"/>
          <w:sz w:val="20"/>
          <w:szCs w:val="20"/>
        </w:rPr>
        <w:t xml:space="preserve"> návrh grafiky soutěže zajistí Kraj Vysočina, v</w:t>
      </w:r>
      <w:r w:rsidRPr="00F738C2">
        <w:rPr>
          <w:rFonts w:asciiTheme="minorHAnsi" w:hAnsiTheme="minorHAnsi" w:cstheme="minorHAnsi"/>
          <w:bCs/>
          <w:i/>
          <w:iCs/>
          <w:color w:val="000000" w:themeColor="text1"/>
          <w:sz w:val="20"/>
          <w:szCs w:val="20"/>
        </w:rPr>
        <w:t>yhlášení zveřejněno na stránkách vyhlašovatelů, ze zaslaných příspěvků bude sestavena publikace (ORR). Budou oslovena média v kraji (tiskové oddělení OSH).</w:t>
      </w:r>
    </w:p>
    <w:p w14:paraId="5011FD31" w14:textId="6A40A41E" w:rsidR="006C1B9C" w:rsidRPr="00F738C2" w:rsidRDefault="006C1B9C" w:rsidP="00D81032">
      <w:pPr>
        <w:shd w:val="clear" w:color="auto" w:fill="FFFFCC"/>
        <w:spacing w:after="0" w:line="240" w:lineRule="auto"/>
        <w:ind w:left="426" w:hanging="152"/>
        <w:rPr>
          <w:rFonts w:asciiTheme="minorHAnsi" w:hAnsiTheme="minorHAnsi" w:cstheme="minorHAnsi"/>
          <w:i/>
          <w:iCs/>
          <w:color w:val="000000" w:themeColor="text1"/>
          <w:sz w:val="20"/>
          <w:szCs w:val="20"/>
        </w:rPr>
      </w:pPr>
      <w:r w:rsidRPr="00F738C2">
        <w:rPr>
          <w:rFonts w:asciiTheme="minorHAnsi" w:hAnsiTheme="minorHAnsi" w:cstheme="minorHAnsi"/>
          <w:b/>
          <w:i/>
          <w:iCs/>
          <w:color w:val="000000" w:themeColor="text1"/>
          <w:sz w:val="20"/>
          <w:szCs w:val="20"/>
        </w:rPr>
        <w:t>Soutěžní porota:</w:t>
      </w:r>
      <w:r w:rsidRPr="00F738C2">
        <w:rPr>
          <w:rFonts w:asciiTheme="minorHAnsi" w:hAnsiTheme="minorHAnsi" w:cstheme="minorHAnsi"/>
          <w:i/>
          <w:iCs/>
          <w:color w:val="000000" w:themeColor="text1"/>
          <w:sz w:val="20"/>
          <w:szCs w:val="20"/>
        </w:rPr>
        <w:t xml:space="preserve"> Kraj – 2 osoby, SMS – 1 osoba, SPOV – 1 osoba, média – 1 osoba</w:t>
      </w:r>
    </w:p>
    <w:p w14:paraId="5D3BEE1F" w14:textId="77777777" w:rsidR="006C1B9C" w:rsidRPr="00F738C2" w:rsidRDefault="006C1B9C" w:rsidP="00D81032">
      <w:pPr>
        <w:shd w:val="clear" w:color="auto" w:fill="FFFFCC"/>
        <w:spacing w:after="0" w:line="240" w:lineRule="auto"/>
        <w:ind w:left="426" w:hanging="152"/>
        <w:rPr>
          <w:rFonts w:asciiTheme="minorHAnsi" w:hAnsiTheme="minorHAnsi" w:cstheme="minorHAnsi"/>
          <w:i/>
          <w:iCs/>
          <w:color w:val="auto"/>
          <w:sz w:val="20"/>
          <w:szCs w:val="20"/>
        </w:rPr>
      </w:pPr>
      <w:r w:rsidRPr="00F738C2">
        <w:rPr>
          <w:rFonts w:asciiTheme="minorHAnsi" w:hAnsiTheme="minorHAnsi" w:cstheme="minorHAnsi"/>
          <w:b/>
          <w:i/>
          <w:iCs/>
          <w:sz w:val="20"/>
          <w:szCs w:val="20"/>
        </w:rPr>
        <w:t xml:space="preserve">Kontakt: </w:t>
      </w:r>
      <w:r w:rsidRPr="00F738C2">
        <w:rPr>
          <w:rFonts w:asciiTheme="minorHAnsi" w:hAnsiTheme="minorHAnsi" w:cstheme="minorHAnsi"/>
          <w:i/>
          <w:iCs/>
          <w:sz w:val="20"/>
          <w:szCs w:val="20"/>
        </w:rPr>
        <w:t xml:space="preserve">Ing. Petr Holý, 564 602 538, </w:t>
      </w:r>
      <w:hyperlink r:id="rId28" w:history="1">
        <w:r w:rsidRPr="00F738C2">
          <w:rPr>
            <w:rStyle w:val="Hypertextovodkaz"/>
            <w:rFonts w:asciiTheme="minorHAnsi" w:hAnsiTheme="minorHAnsi" w:cstheme="minorHAnsi"/>
            <w:i/>
            <w:iCs/>
            <w:sz w:val="20"/>
            <w:szCs w:val="20"/>
          </w:rPr>
          <w:t>holy.p@kr-vysocina.cz</w:t>
        </w:r>
      </w:hyperlink>
    </w:p>
    <w:p w14:paraId="5F2B14DE" w14:textId="61D44469" w:rsidR="006C1B9C" w:rsidRPr="00F738C2" w:rsidRDefault="00CF2273" w:rsidP="00D81032">
      <w:pPr>
        <w:shd w:val="clear" w:color="auto" w:fill="FFFFCC"/>
        <w:spacing w:after="0" w:line="240" w:lineRule="auto"/>
        <w:ind w:left="426" w:hanging="152"/>
        <w:rPr>
          <w:rFonts w:asciiTheme="minorHAnsi" w:hAnsiTheme="minorHAnsi" w:cstheme="minorHAnsi"/>
          <w:i/>
          <w:iCs/>
          <w:sz w:val="20"/>
          <w:szCs w:val="20"/>
        </w:rPr>
      </w:pPr>
      <w:r>
        <w:rPr>
          <w:noProof/>
        </w:rPr>
        <w:drawing>
          <wp:anchor distT="0" distB="0" distL="114300" distR="114300" simplePos="0" relativeHeight="251684864" behindDoc="1" locked="0" layoutInCell="1" allowOverlap="1" wp14:anchorId="0C3B14E1" wp14:editId="70136191">
            <wp:simplePos x="0" y="0"/>
            <wp:positionH relativeFrom="column">
              <wp:posOffset>2693035</wp:posOffset>
            </wp:positionH>
            <wp:positionV relativeFrom="paragraph">
              <wp:posOffset>295275</wp:posOffset>
            </wp:positionV>
            <wp:extent cx="970280" cy="1677670"/>
            <wp:effectExtent l="0" t="0" r="1270" b="0"/>
            <wp:wrapTight wrapText="bothSides">
              <wp:wrapPolygon edited="0">
                <wp:start x="0" y="0"/>
                <wp:lineTo x="0" y="21338"/>
                <wp:lineTo x="21204" y="21338"/>
                <wp:lineTo x="21204" y="0"/>
                <wp:lineTo x="0" y="0"/>
              </wp:wrapPolygon>
            </wp:wrapTight>
            <wp:docPr id="8" name="Obrázek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970280" cy="167767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82816" behindDoc="1" locked="0" layoutInCell="1" allowOverlap="1" wp14:anchorId="3C05EB98" wp14:editId="12811478">
            <wp:simplePos x="0" y="0"/>
            <wp:positionH relativeFrom="column">
              <wp:posOffset>1414780</wp:posOffset>
            </wp:positionH>
            <wp:positionV relativeFrom="paragraph">
              <wp:posOffset>299720</wp:posOffset>
            </wp:positionV>
            <wp:extent cx="1146810" cy="1677670"/>
            <wp:effectExtent l="0" t="0" r="0" b="0"/>
            <wp:wrapTight wrapText="bothSides">
              <wp:wrapPolygon edited="0">
                <wp:start x="0" y="0"/>
                <wp:lineTo x="0" y="21338"/>
                <wp:lineTo x="21169" y="21338"/>
                <wp:lineTo x="21169" y="0"/>
                <wp:lineTo x="0" y="0"/>
              </wp:wrapPolygon>
            </wp:wrapTight>
            <wp:docPr id="5" name="Obráze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1146810" cy="167767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81792" behindDoc="1" locked="0" layoutInCell="1" allowOverlap="1" wp14:anchorId="6725E307" wp14:editId="61C25DD6">
            <wp:simplePos x="0" y="0"/>
            <wp:positionH relativeFrom="column">
              <wp:posOffset>163830</wp:posOffset>
            </wp:positionH>
            <wp:positionV relativeFrom="paragraph">
              <wp:posOffset>287020</wp:posOffset>
            </wp:positionV>
            <wp:extent cx="1115695" cy="1695450"/>
            <wp:effectExtent l="0" t="0" r="8255" b="0"/>
            <wp:wrapTight wrapText="bothSides">
              <wp:wrapPolygon edited="0">
                <wp:start x="0" y="0"/>
                <wp:lineTo x="0" y="21357"/>
                <wp:lineTo x="21391" y="21357"/>
                <wp:lineTo x="21391" y="0"/>
                <wp:lineTo x="0" y="0"/>
              </wp:wrapPolygon>
            </wp:wrapTight>
            <wp:docPr id="4" name="Obráze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1115695" cy="16954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6C1B9C" w:rsidRPr="00F738C2">
        <w:rPr>
          <w:rFonts w:asciiTheme="minorHAnsi" w:hAnsiTheme="minorHAnsi" w:cstheme="minorHAnsi"/>
          <w:i/>
          <w:iCs/>
          <w:sz w:val="20"/>
          <w:szCs w:val="20"/>
        </w:rPr>
        <w:tab/>
        <w:t xml:space="preserve">  Mgr. Eva Leligdonová, 564 602 559, </w:t>
      </w:r>
      <w:hyperlink r:id="rId32" w:history="1">
        <w:r w:rsidR="006C1B9C" w:rsidRPr="00F738C2">
          <w:rPr>
            <w:rStyle w:val="Hypertextovodkaz"/>
            <w:rFonts w:asciiTheme="minorHAnsi" w:hAnsiTheme="minorHAnsi" w:cstheme="minorHAnsi"/>
            <w:i/>
            <w:iCs/>
            <w:sz w:val="20"/>
            <w:szCs w:val="20"/>
          </w:rPr>
          <w:t>leligdonova.e@kr-vysocina.cz</w:t>
        </w:r>
      </w:hyperlink>
    </w:p>
    <w:p w14:paraId="12CC8149" w14:textId="57667B2E" w:rsidR="006C1B9C" w:rsidRPr="009A4015" w:rsidRDefault="00CF2273" w:rsidP="00D81032">
      <w:pPr>
        <w:spacing w:after="0" w:line="240" w:lineRule="auto"/>
        <w:ind w:left="11" w:hanging="11"/>
        <w:rPr>
          <w:rFonts w:asciiTheme="minorHAnsi" w:hAnsiTheme="minorHAnsi" w:cstheme="minorHAnsi"/>
          <w:sz w:val="12"/>
          <w:szCs w:val="10"/>
          <w:highlight w:val="lightGray"/>
        </w:rPr>
      </w:pPr>
      <w:r w:rsidRPr="009A4015">
        <w:rPr>
          <w:rFonts w:asciiTheme="minorHAnsi" w:hAnsiTheme="minorHAnsi" w:cstheme="minorHAnsi"/>
          <w:noProof/>
          <w:sz w:val="12"/>
          <w:szCs w:val="10"/>
        </w:rPr>
        <w:drawing>
          <wp:anchor distT="0" distB="0" distL="114300" distR="114300" simplePos="0" relativeHeight="251683840" behindDoc="1" locked="0" layoutInCell="1" allowOverlap="1" wp14:anchorId="50AF2DA8" wp14:editId="00137FAD">
            <wp:simplePos x="0" y="0"/>
            <wp:positionH relativeFrom="column">
              <wp:posOffset>3837940</wp:posOffset>
            </wp:positionH>
            <wp:positionV relativeFrom="paragraph">
              <wp:posOffset>98425</wp:posOffset>
            </wp:positionV>
            <wp:extent cx="2303145" cy="1728470"/>
            <wp:effectExtent l="0" t="0" r="1905" b="5080"/>
            <wp:wrapTight wrapText="bothSides">
              <wp:wrapPolygon edited="0">
                <wp:start x="0" y="0"/>
                <wp:lineTo x="0" y="21425"/>
                <wp:lineTo x="21439" y="21425"/>
                <wp:lineTo x="21439" y="0"/>
                <wp:lineTo x="0" y="0"/>
              </wp:wrapPolygon>
            </wp:wrapTight>
            <wp:docPr id="6" name="Obráze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2303145" cy="172847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02C3832C" w14:textId="5CD57787" w:rsidR="00353858" w:rsidRPr="00353858" w:rsidRDefault="00353858" w:rsidP="00A151EF">
      <w:pPr>
        <w:shd w:val="clear" w:color="auto" w:fill="F2F2F2" w:themeFill="background1" w:themeFillShade="F2"/>
        <w:spacing w:after="0" w:line="240" w:lineRule="auto"/>
        <w:ind w:left="426" w:hanging="142"/>
        <w:rPr>
          <w:rFonts w:asciiTheme="minorHAnsi" w:hAnsiTheme="minorHAnsi" w:cstheme="minorHAnsi"/>
          <w:i/>
          <w:color w:val="000000" w:themeColor="text1"/>
          <w:sz w:val="16"/>
          <w:szCs w:val="16"/>
        </w:rPr>
      </w:pPr>
      <w:r w:rsidRPr="006A5137">
        <w:rPr>
          <w:rFonts w:ascii="Calibri" w:hAnsi="Calibri" w:cs="Calibri"/>
          <w:b/>
          <w:bCs/>
          <w:i/>
          <w:color w:val="000000" w:themeColor="text1"/>
          <w:szCs w:val="28"/>
        </w:rPr>
        <w:t xml:space="preserve">! </w:t>
      </w:r>
      <w:r w:rsidRPr="00353858">
        <w:rPr>
          <w:rFonts w:ascii="Calibri" w:hAnsi="Calibri" w:cs="Calibri"/>
          <w:i/>
          <w:color w:val="000000" w:themeColor="text1"/>
          <w:sz w:val="20"/>
        </w:rPr>
        <w:t xml:space="preserve">J.Sedláček </w:t>
      </w:r>
      <w:r w:rsidR="00CF2273">
        <w:rPr>
          <w:rFonts w:ascii="Calibri" w:hAnsi="Calibri" w:cs="Calibri"/>
          <w:i/>
          <w:color w:val="000000" w:themeColor="text1"/>
          <w:sz w:val="20"/>
        </w:rPr>
        <w:t>–</w:t>
      </w:r>
      <w:r w:rsidRPr="00353858">
        <w:rPr>
          <w:rFonts w:ascii="Calibri" w:hAnsi="Calibri" w:cs="Calibri"/>
          <w:i/>
          <w:color w:val="000000" w:themeColor="text1"/>
          <w:sz w:val="20"/>
        </w:rPr>
        <w:t xml:space="preserve"> </w:t>
      </w:r>
      <w:r w:rsidR="00CF2273">
        <w:rPr>
          <w:rFonts w:ascii="Calibri" w:hAnsi="Calibri" w:cs="Calibri"/>
          <w:i/>
          <w:color w:val="000000" w:themeColor="text1"/>
          <w:sz w:val="20"/>
        </w:rPr>
        <w:t>doporučil změnu designu skleněné plastiky (posun srdce)</w:t>
      </w:r>
      <w:r w:rsidR="004E5874">
        <w:rPr>
          <w:rFonts w:ascii="Calibri" w:hAnsi="Calibri" w:cs="Calibri"/>
          <w:i/>
          <w:color w:val="000000" w:themeColor="text1"/>
          <w:sz w:val="20"/>
        </w:rPr>
        <w:t>.</w:t>
      </w:r>
    </w:p>
    <w:p w14:paraId="52FE34AF" w14:textId="1F642D57" w:rsidR="00353858" w:rsidRPr="004E5874" w:rsidRDefault="00353858" w:rsidP="00A151EF">
      <w:pPr>
        <w:spacing w:after="0" w:line="240" w:lineRule="auto"/>
        <w:ind w:left="426"/>
        <w:rPr>
          <w:rFonts w:cstheme="minorHAnsi"/>
          <w:sz w:val="16"/>
          <w:szCs w:val="14"/>
          <w:highlight w:val="lightGray"/>
        </w:rPr>
      </w:pPr>
    </w:p>
    <w:p w14:paraId="397FD157" w14:textId="2804D7BF" w:rsidR="00CF2273" w:rsidRPr="00353858" w:rsidRDefault="00CF2273" w:rsidP="00A151EF">
      <w:pPr>
        <w:shd w:val="clear" w:color="auto" w:fill="F2F2F2" w:themeFill="background1" w:themeFillShade="F2"/>
        <w:spacing w:after="0" w:line="240" w:lineRule="auto"/>
        <w:ind w:left="426" w:hanging="142"/>
        <w:rPr>
          <w:rFonts w:asciiTheme="minorHAnsi" w:hAnsiTheme="minorHAnsi" w:cstheme="minorHAnsi"/>
          <w:i/>
          <w:color w:val="000000" w:themeColor="text1"/>
          <w:sz w:val="16"/>
          <w:szCs w:val="16"/>
        </w:rPr>
      </w:pPr>
      <w:r w:rsidRPr="006A5137">
        <w:rPr>
          <w:rFonts w:ascii="Calibri" w:hAnsi="Calibri" w:cs="Calibri"/>
          <w:b/>
          <w:bCs/>
          <w:i/>
          <w:color w:val="000000" w:themeColor="text1"/>
          <w:szCs w:val="28"/>
        </w:rPr>
        <w:t xml:space="preserve">! </w:t>
      </w:r>
      <w:r w:rsidRPr="00353858">
        <w:rPr>
          <w:rFonts w:ascii="Calibri" w:hAnsi="Calibri" w:cs="Calibri"/>
          <w:i/>
          <w:color w:val="000000" w:themeColor="text1"/>
          <w:sz w:val="20"/>
        </w:rPr>
        <w:t xml:space="preserve">J.Sedláček </w:t>
      </w:r>
      <w:r>
        <w:rPr>
          <w:rFonts w:ascii="Calibri" w:hAnsi="Calibri" w:cs="Calibri"/>
          <w:i/>
          <w:color w:val="000000" w:themeColor="text1"/>
          <w:sz w:val="20"/>
        </w:rPr>
        <w:t>–</w:t>
      </w:r>
      <w:r w:rsidRPr="00353858">
        <w:rPr>
          <w:rFonts w:ascii="Calibri" w:hAnsi="Calibri" w:cs="Calibri"/>
          <w:i/>
          <w:color w:val="000000" w:themeColor="text1"/>
          <w:sz w:val="20"/>
        </w:rPr>
        <w:t xml:space="preserve"> </w:t>
      </w:r>
      <w:r w:rsidR="004E5874">
        <w:rPr>
          <w:rFonts w:ascii="Calibri" w:hAnsi="Calibri" w:cs="Calibri"/>
          <w:i/>
          <w:color w:val="000000" w:themeColor="text1"/>
          <w:sz w:val="20"/>
        </w:rPr>
        <w:t xml:space="preserve">otevřel možnosti využití Soutěže na celorepublikové úrovní. Přednesení na jednání rady SMS ČR a možnost nabídnutí i jiným krajům. </w:t>
      </w:r>
    </w:p>
    <w:p w14:paraId="07D5EB41" w14:textId="76C87312" w:rsidR="00CF2273" w:rsidRPr="00814FB8" w:rsidRDefault="00CF2273" w:rsidP="00A151EF">
      <w:pPr>
        <w:spacing w:after="0" w:line="240" w:lineRule="auto"/>
        <w:ind w:left="426"/>
        <w:rPr>
          <w:rFonts w:cstheme="minorHAnsi"/>
          <w:sz w:val="16"/>
          <w:szCs w:val="14"/>
          <w:highlight w:val="lightGray"/>
        </w:rPr>
      </w:pPr>
    </w:p>
    <w:p w14:paraId="06618D29" w14:textId="6E268B7F" w:rsidR="004E5874" w:rsidRPr="00353858" w:rsidRDefault="004E5874" w:rsidP="00A151EF">
      <w:pPr>
        <w:shd w:val="clear" w:color="auto" w:fill="F2F2F2" w:themeFill="background1" w:themeFillShade="F2"/>
        <w:spacing w:after="0" w:line="240" w:lineRule="auto"/>
        <w:ind w:left="426" w:hanging="142"/>
        <w:rPr>
          <w:rFonts w:asciiTheme="minorHAnsi" w:hAnsiTheme="minorHAnsi" w:cstheme="minorHAnsi"/>
          <w:i/>
          <w:color w:val="000000" w:themeColor="text1"/>
          <w:sz w:val="16"/>
          <w:szCs w:val="16"/>
        </w:rPr>
      </w:pPr>
      <w:r w:rsidRPr="006A5137">
        <w:rPr>
          <w:rFonts w:ascii="Calibri" w:hAnsi="Calibri" w:cs="Calibri"/>
          <w:b/>
          <w:bCs/>
          <w:i/>
          <w:color w:val="000000" w:themeColor="text1"/>
          <w:szCs w:val="28"/>
        </w:rPr>
        <w:t xml:space="preserve">! </w:t>
      </w:r>
      <w:r>
        <w:rPr>
          <w:rFonts w:ascii="Calibri" w:hAnsi="Calibri" w:cs="Calibri"/>
          <w:i/>
          <w:color w:val="000000" w:themeColor="text1"/>
          <w:sz w:val="20"/>
        </w:rPr>
        <w:t>P.Chadimová – v rámci SPOV projednáno s paní V. Libichovou, V. Vrecionovou, nápad se líbí, do předsednictva SPOV půjde, počátkem března a už bude po radě Kraje Vysočina, tedy připravené nabídneme krajům SPOV, kdo bude mít zájem a podpora za SPOV je. Chtěli bychom troj</w:t>
      </w:r>
      <w:r w:rsidR="000E1560">
        <w:rPr>
          <w:rFonts w:ascii="Calibri" w:hAnsi="Calibri" w:cs="Calibri"/>
          <w:i/>
          <w:color w:val="000000" w:themeColor="text1"/>
          <w:sz w:val="20"/>
        </w:rPr>
        <w:t>-</w:t>
      </w:r>
      <w:r>
        <w:rPr>
          <w:rFonts w:ascii="Calibri" w:hAnsi="Calibri" w:cs="Calibri"/>
          <w:i/>
          <w:color w:val="000000" w:themeColor="text1"/>
          <w:sz w:val="20"/>
        </w:rPr>
        <w:t xml:space="preserve">spolupráci (SPOV, SMS ČR, kraj) zachovat, v tom pokračovat. Je to také na otázky financování republikového kola. Kraj Vysočina financuje krajské kolo, má v záměru financovat vydání publikace, zapojí se. Pokud by každý kraj dal do 20-30 000 Kč, dalo by se zorganizovat i celorepublikové kolo.  </w:t>
      </w:r>
      <w:r w:rsidR="000E1560">
        <w:rPr>
          <w:rFonts w:ascii="Calibri" w:hAnsi="Calibri" w:cs="Calibri"/>
          <w:i/>
          <w:color w:val="000000" w:themeColor="text1"/>
          <w:sz w:val="20"/>
        </w:rPr>
        <w:t>S podporou ministerstva nelze počítat.</w:t>
      </w:r>
    </w:p>
    <w:p w14:paraId="7ABF9D9D" w14:textId="0287D540" w:rsidR="004E5874" w:rsidRPr="00814FB8" w:rsidRDefault="004E5874" w:rsidP="00A151EF">
      <w:pPr>
        <w:spacing w:after="0" w:line="240" w:lineRule="auto"/>
        <w:ind w:left="426"/>
        <w:rPr>
          <w:rFonts w:cstheme="minorHAnsi"/>
          <w:sz w:val="16"/>
          <w:szCs w:val="14"/>
          <w:highlight w:val="lightGray"/>
        </w:rPr>
      </w:pPr>
    </w:p>
    <w:p w14:paraId="6E1F9308" w14:textId="0A20097E" w:rsidR="000E1560" w:rsidRDefault="000E1560" w:rsidP="00A151EF">
      <w:pPr>
        <w:shd w:val="clear" w:color="auto" w:fill="F2F2F2" w:themeFill="background1" w:themeFillShade="F2"/>
        <w:spacing w:after="0" w:line="240" w:lineRule="auto"/>
        <w:ind w:left="426" w:hanging="142"/>
        <w:rPr>
          <w:rFonts w:ascii="Calibri" w:hAnsi="Calibri" w:cs="Calibri"/>
          <w:i/>
          <w:color w:val="000000" w:themeColor="text1"/>
          <w:sz w:val="20"/>
        </w:rPr>
      </w:pPr>
      <w:r w:rsidRPr="006A5137">
        <w:rPr>
          <w:rFonts w:ascii="Calibri" w:hAnsi="Calibri" w:cs="Calibri"/>
          <w:b/>
          <w:bCs/>
          <w:i/>
          <w:color w:val="000000" w:themeColor="text1"/>
          <w:szCs w:val="28"/>
        </w:rPr>
        <w:t xml:space="preserve">! </w:t>
      </w:r>
      <w:r w:rsidRPr="00353858">
        <w:rPr>
          <w:rFonts w:ascii="Calibri" w:hAnsi="Calibri" w:cs="Calibri"/>
          <w:i/>
          <w:color w:val="000000" w:themeColor="text1"/>
          <w:sz w:val="20"/>
        </w:rPr>
        <w:t xml:space="preserve">J.Sedláček </w:t>
      </w:r>
      <w:r w:rsidR="00981E0D">
        <w:rPr>
          <w:rFonts w:ascii="Calibri" w:hAnsi="Calibri" w:cs="Calibri"/>
          <w:i/>
          <w:color w:val="000000" w:themeColor="text1"/>
          <w:sz w:val="20"/>
        </w:rPr>
        <w:t xml:space="preserve">- </w:t>
      </w:r>
      <w:r>
        <w:rPr>
          <w:rFonts w:ascii="Calibri" w:hAnsi="Calibri" w:cs="Calibri"/>
          <w:i/>
          <w:color w:val="000000" w:themeColor="text1"/>
          <w:sz w:val="20"/>
        </w:rPr>
        <w:t>doporučil zvládnout bez podpory ministerstev, byť mohou být partnery. Obejít sponzory, dá se udělat sbírka atd. Ve skutečnosti jsou vítězové všichni. Nejde jen o peníze, byť názor na soutěž Vesnice roku, je že jde jen o peníze. Dnes už je to i změnu pohledu na vesnici, pohledem člověka v zvnějšku, ukázat co je na jednotlivých obcích zajímavé, pěkné, krásné a to ta soutěž ukazuje.</w:t>
      </w:r>
    </w:p>
    <w:p w14:paraId="116F43A0" w14:textId="08CD1680" w:rsidR="000E1560" w:rsidRPr="000E1560" w:rsidRDefault="000E1560" w:rsidP="00A151EF">
      <w:pPr>
        <w:shd w:val="clear" w:color="auto" w:fill="F2F2F2" w:themeFill="background1" w:themeFillShade="F2"/>
        <w:spacing w:after="0" w:line="240" w:lineRule="auto"/>
        <w:ind w:left="426" w:hanging="142"/>
        <w:rPr>
          <w:rFonts w:asciiTheme="minorHAnsi" w:hAnsiTheme="minorHAnsi" w:cstheme="minorHAnsi"/>
          <w:i/>
          <w:color w:val="000000" w:themeColor="text1"/>
          <w:sz w:val="20"/>
          <w:szCs w:val="20"/>
        </w:rPr>
      </w:pPr>
      <w:r w:rsidRPr="000E1560">
        <w:rPr>
          <w:rFonts w:ascii="Calibri" w:hAnsi="Calibri" w:cs="Calibri"/>
          <w:i/>
          <w:color w:val="000000" w:themeColor="text1"/>
          <w:sz w:val="20"/>
          <w:szCs w:val="20"/>
        </w:rPr>
        <w:t xml:space="preserve">Problém je také v čase projednávání. </w:t>
      </w:r>
      <w:r w:rsidRPr="000E1560">
        <w:rPr>
          <w:rFonts w:asciiTheme="minorHAnsi" w:hAnsiTheme="minorHAnsi" w:cstheme="minorHAnsi"/>
          <w:i/>
          <w:color w:val="000000" w:themeColor="text1"/>
          <w:sz w:val="20"/>
          <w:szCs w:val="20"/>
        </w:rPr>
        <w:t xml:space="preserve">Projednání v organizacích. Zachování </w:t>
      </w:r>
      <w:r>
        <w:rPr>
          <w:rFonts w:asciiTheme="minorHAnsi" w:hAnsiTheme="minorHAnsi" w:cstheme="minorHAnsi"/>
          <w:i/>
          <w:color w:val="000000" w:themeColor="text1"/>
          <w:sz w:val="20"/>
          <w:szCs w:val="20"/>
        </w:rPr>
        <w:t xml:space="preserve">soutěže v rukou starostů a platforma a role SMS ČR je největší. Nutnost projednat v následujícím týdnu. </w:t>
      </w:r>
    </w:p>
    <w:p w14:paraId="4518426D" w14:textId="77777777" w:rsidR="000E1560" w:rsidRPr="00814FB8" w:rsidRDefault="000E1560" w:rsidP="00A151EF">
      <w:pPr>
        <w:spacing w:after="0" w:line="240" w:lineRule="auto"/>
        <w:ind w:left="426"/>
        <w:rPr>
          <w:rFonts w:cstheme="minorHAnsi"/>
          <w:sz w:val="16"/>
          <w:szCs w:val="14"/>
          <w:highlight w:val="lightGray"/>
        </w:rPr>
      </w:pPr>
    </w:p>
    <w:p w14:paraId="59149133" w14:textId="002A9C62" w:rsidR="00CF2273" w:rsidRPr="00001F9D" w:rsidRDefault="00CF2273" w:rsidP="00A151EF">
      <w:pPr>
        <w:shd w:val="clear" w:color="auto" w:fill="F2F2F2" w:themeFill="background1" w:themeFillShade="F2"/>
        <w:spacing w:after="0" w:line="240" w:lineRule="auto"/>
        <w:ind w:left="426" w:hanging="142"/>
        <w:rPr>
          <w:rFonts w:ascii="Calibri" w:hAnsi="Calibri" w:cs="Calibri"/>
          <w:i/>
          <w:color w:val="000000" w:themeColor="text1"/>
          <w:sz w:val="20"/>
        </w:rPr>
      </w:pPr>
      <w:r w:rsidRPr="006A5137">
        <w:rPr>
          <w:rFonts w:ascii="Calibri" w:hAnsi="Calibri" w:cs="Calibri"/>
          <w:b/>
          <w:bCs/>
          <w:i/>
          <w:color w:val="000000" w:themeColor="text1"/>
          <w:szCs w:val="28"/>
        </w:rPr>
        <w:t xml:space="preserve">! </w:t>
      </w:r>
      <w:r w:rsidR="00001F9D">
        <w:rPr>
          <w:rFonts w:ascii="Calibri" w:hAnsi="Calibri" w:cs="Calibri"/>
          <w:i/>
          <w:color w:val="000000" w:themeColor="text1"/>
          <w:sz w:val="20"/>
        </w:rPr>
        <w:t>V</w:t>
      </w:r>
      <w:r>
        <w:rPr>
          <w:rFonts w:ascii="Calibri" w:hAnsi="Calibri" w:cs="Calibri"/>
          <w:i/>
          <w:color w:val="000000" w:themeColor="text1"/>
          <w:sz w:val="20"/>
        </w:rPr>
        <w:t>.</w:t>
      </w:r>
      <w:r w:rsidR="00001F9D">
        <w:rPr>
          <w:rFonts w:ascii="Calibri" w:hAnsi="Calibri" w:cs="Calibri"/>
          <w:i/>
          <w:color w:val="000000" w:themeColor="text1"/>
          <w:sz w:val="20"/>
        </w:rPr>
        <w:t>Venhauer</w:t>
      </w:r>
      <w:r w:rsidR="00FA3CB9">
        <w:rPr>
          <w:rFonts w:ascii="Calibri" w:hAnsi="Calibri" w:cs="Calibri"/>
          <w:i/>
          <w:color w:val="000000" w:themeColor="text1"/>
          <w:sz w:val="20"/>
        </w:rPr>
        <w:t xml:space="preserve"> -</w:t>
      </w:r>
      <w:r w:rsidR="00001F9D">
        <w:rPr>
          <w:rFonts w:ascii="Calibri" w:hAnsi="Calibri" w:cs="Calibri"/>
          <w:i/>
          <w:color w:val="000000" w:themeColor="text1"/>
          <w:sz w:val="20"/>
        </w:rPr>
        <w:t xml:space="preserve"> upřesnil, že záměrem bylo mít zajištěné partnerství v kraji, ale samozřejmě je připraven prezentovat pro potřeby republikové na předsednictvu SMS ČR. Termín březen s vyhlášením do května byl volen v závislosti na plán konání Konference pro venkov, kdy měly být ceny předány cen. V tuto chvíli se termín konání konference řeší.  </w:t>
      </w:r>
      <w:r w:rsidRPr="00353858">
        <w:rPr>
          <w:rFonts w:ascii="Calibri" w:hAnsi="Calibri" w:cs="Calibri"/>
          <w:i/>
          <w:color w:val="000000" w:themeColor="text1"/>
          <w:sz w:val="20"/>
        </w:rPr>
        <w:t xml:space="preserve"> </w:t>
      </w:r>
    </w:p>
    <w:p w14:paraId="5648F042" w14:textId="77777777" w:rsidR="000E1560" w:rsidRPr="00814FB8" w:rsidRDefault="000E1560" w:rsidP="00A151EF">
      <w:pPr>
        <w:spacing w:after="0" w:line="240" w:lineRule="auto"/>
        <w:ind w:left="426"/>
        <w:rPr>
          <w:rFonts w:cstheme="minorHAnsi"/>
          <w:sz w:val="16"/>
          <w:szCs w:val="14"/>
          <w:highlight w:val="lightGray"/>
        </w:rPr>
      </w:pPr>
    </w:p>
    <w:p w14:paraId="4735FE60" w14:textId="14A10BDF" w:rsidR="000E1560" w:rsidRPr="001B2B94" w:rsidRDefault="000E1560" w:rsidP="00A151EF">
      <w:pPr>
        <w:shd w:val="clear" w:color="auto" w:fill="F2F2F2" w:themeFill="background1" w:themeFillShade="F2"/>
        <w:spacing w:after="0" w:line="240" w:lineRule="auto"/>
        <w:ind w:left="426" w:hanging="142"/>
        <w:rPr>
          <w:rFonts w:ascii="Calibri" w:hAnsi="Calibri" w:cs="Calibri"/>
          <w:i/>
          <w:color w:val="000000" w:themeColor="text1"/>
          <w:sz w:val="20"/>
          <w:szCs w:val="20"/>
        </w:rPr>
      </w:pPr>
      <w:r w:rsidRPr="009D4454">
        <w:rPr>
          <w:rFonts w:ascii="Calibri" w:hAnsi="Calibri" w:cs="Calibri"/>
          <w:i/>
          <w:color w:val="000000" w:themeColor="text1"/>
          <w:sz w:val="20"/>
          <w:szCs w:val="20"/>
        </w:rPr>
        <w:t xml:space="preserve">! H.Tučková </w:t>
      </w:r>
      <w:r w:rsidR="009D4454" w:rsidRPr="009D4454">
        <w:rPr>
          <w:rFonts w:ascii="Calibri" w:hAnsi="Calibri" w:cs="Calibri"/>
          <w:i/>
          <w:color w:val="000000" w:themeColor="text1"/>
          <w:sz w:val="20"/>
          <w:szCs w:val="20"/>
        </w:rPr>
        <w:t>– se dotázala na rizika související s činnostmi starostů, které vykonávali a právní odpovědnosti, kdy si není jistá zda vše co dělali bylo v</w:t>
      </w:r>
      <w:r w:rsidR="00E56E5B">
        <w:rPr>
          <w:rFonts w:ascii="Calibri" w:hAnsi="Calibri" w:cs="Calibri"/>
          <w:i/>
          <w:color w:val="000000" w:themeColor="text1"/>
          <w:sz w:val="20"/>
          <w:szCs w:val="20"/>
        </w:rPr>
        <w:t> </w:t>
      </w:r>
      <w:r w:rsidR="009D4454" w:rsidRPr="009D4454">
        <w:rPr>
          <w:rFonts w:ascii="Calibri" w:hAnsi="Calibri" w:cs="Calibri"/>
          <w:i/>
          <w:color w:val="000000" w:themeColor="text1"/>
          <w:sz w:val="20"/>
          <w:szCs w:val="20"/>
        </w:rPr>
        <w:t>souladu</w:t>
      </w:r>
      <w:r w:rsidR="00E56E5B">
        <w:rPr>
          <w:rFonts w:ascii="Calibri" w:hAnsi="Calibri" w:cs="Calibri"/>
          <w:i/>
          <w:color w:val="000000" w:themeColor="text1"/>
          <w:sz w:val="20"/>
          <w:szCs w:val="20"/>
        </w:rPr>
        <w:t xml:space="preserve"> s právními předpisy</w:t>
      </w:r>
      <w:r w:rsidR="009D4454" w:rsidRPr="009D4454">
        <w:rPr>
          <w:rFonts w:ascii="Calibri" w:hAnsi="Calibri" w:cs="Calibri"/>
          <w:i/>
          <w:color w:val="000000" w:themeColor="text1"/>
          <w:sz w:val="20"/>
          <w:szCs w:val="20"/>
        </w:rPr>
        <w:t xml:space="preserve">. </w:t>
      </w:r>
      <w:r w:rsidR="00E56E5B">
        <w:rPr>
          <w:rFonts w:ascii="Calibri" w:hAnsi="Calibri" w:cs="Calibri"/>
          <w:i/>
          <w:color w:val="000000" w:themeColor="text1"/>
          <w:sz w:val="20"/>
          <w:szCs w:val="20"/>
        </w:rPr>
        <w:t>Riziko pro starosty při zveřejnění činností, které dělali k zajištění pomoci občanům v obci.</w:t>
      </w:r>
      <w:r w:rsidR="009D4454" w:rsidRPr="009D4454">
        <w:rPr>
          <w:rFonts w:ascii="Calibri" w:hAnsi="Calibri" w:cs="Calibri"/>
          <w:i/>
          <w:color w:val="000000" w:themeColor="text1"/>
          <w:sz w:val="20"/>
          <w:szCs w:val="20"/>
        </w:rPr>
        <w:t xml:space="preserve"> </w:t>
      </w:r>
    </w:p>
    <w:p w14:paraId="48F76776" w14:textId="56A9A74B" w:rsidR="000E1560" w:rsidRDefault="000E1560" w:rsidP="00A151EF">
      <w:pPr>
        <w:spacing w:after="0" w:line="240" w:lineRule="auto"/>
        <w:ind w:left="426"/>
        <w:rPr>
          <w:rFonts w:asciiTheme="minorHAnsi" w:hAnsiTheme="minorHAnsi" w:cstheme="minorHAnsi"/>
          <w:sz w:val="16"/>
          <w:szCs w:val="14"/>
          <w:highlight w:val="lightGray"/>
        </w:rPr>
      </w:pPr>
    </w:p>
    <w:p w14:paraId="240FD48B" w14:textId="01511F71" w:rsidR="00981E0D" w:rsidRDefault="00981E0D" w:rsidP="00A151EF">
      <w:pPr>
        <w:shd w:val="clear" w:color="auto" w:fill="F2F2F2" w:themeFill="background1" w:themeFillShade="F2"/>
        <w:spacing w:after="0" w:line="240" w:lineRule="auto"/>
        <w:ind w:left="426" w:hanging="142"/>
        <w:rPr>
          <w:rFonts w:ascii="Calibri" w:hAnsi="Calibri" w:cs="Calibri"/>
          <w:i/>
          <w:color w:val="000000" w:themeColor="text1"/>
          <w:sz w:val="20"/>
        </w:rPr>
      </w:pPr>
      <w:r w:rsidRPr="006A5137">
        <w:rPr>
          <w:rFonts w:ascii="Calibri" w:hAnsi="Calibri" w:cs="Calibri"/>
          <w:b/>
          <w:bCs/>
          <w:i/>
          <w:color w:val="000000" w:themeColor="text1"/>
          <w:szCs w:val="28"/>
        </w:rPr>
        <w:t xml:space="preserve">! </w:t>
      </w:r>
      <w:r w:rsidRPr="00353858">
        <w:rPr>
          <w:rFonts w:ascii="Calibri" w:hAnsi="Calibri" w:cs="Calibri"/>
          <w:i/>
          <w:color w:val="000000" w:themeColor="text1"/>
          <w:sz w:val="20"/>
        </w:rPr>
        <w:t xml:space="preserve">J.Sedláček </w:t>
      </w:r>
      <w:r>
        <w:rPr>
          <w:rFonts w:ascii="Calibri" w:hAnsi="Calibri" w:cs="Calibri"/>
          <w:i/>
          <w:color w:val="000000" w:themeColor="text1"/>
          <w:sz w:val="20"/>
        </w:rPr>
        <w:t>– nařídil, vznést dotaz do právní poradny SMS ČR.</w:t>
      </w:r>
    </w:p>
    <w:p w14:paraId="1893B6B4" w14:textId="77777777" w:rsidR="001B2B94" w:rsidRPr="001B2B94" w:rsidRDefault="001B2B94" w:rsidP="00A151EF">
      <w:pPr>
        <w:shd w:val="clear" w:color="auto" w:fill="FFFFFF" w:themeFill="background1"/>
        <w:spacing w:after="0" w:line="240" w:lineRule="auto"/>
        <w:ind w:left="426" w:firstLine="0"/>
        <w:rPr>
          <w:rFonts w:ascii="Calibri" w:hAnsi="Calibri" w:cs="Calibri"/>
          <w:i/>
          <w:color w:val="000000" w:themeColor="text1"/>
          <w:sz w:val="12"/>
          <w:szCs w:val="12"/>
        </w:rPr>
      </w:pPr>
    </w:p>
    <w:p w14:paraId="65B3BE2D" w14:textId="7C291781" w:rsidR="001B2B94" w:rsidRPr="009D4454" w:rsidRDefault="001B2B94" w:rsidP="00A151EF">
      <w:pPr>
        <w:shd w:val="clear" w:color="auto" w:fill="F2F2F2" w:themeFill="background1" w:themeFillShade="F2"/>
        <w:spacing w:after="0" w:line="240" w:lineRule="auto"/>
        <w:ind w:left="426" w:firstLine="0"/>
        <w:rPr>
          <w:rFonts w:asciiTheme="minorHAnsi" w:hAnsiTheme="minorHAnsi" w:cstheme="minorHAnsi"/>
          <w:i/>
          <w:color w:val="000000" w:themeColor="text1"/>
          <w:sz w:val="20"/>
          <w:szCs w:val="20"/>
        </w:rPr>
      </w:pPr>
      <w:r w:rsidRPr="009D4454">
        <w:rPr>
          <w:rFonts w:ascii="Calibri" w:hAnsi="Calibri" w:cs="Calibri"/>
          <w:i/>
          <w:color w:val="000000" w:themeColor="text1"/>
          <w:sz w:val="20"/>
          <w:szCs w:val="20"/>
        </w:rPr>
        <w:t>Bude zasláno k</w:t>
      </w:r>
      <w:r>
        <w:rPr>
          <w:rFonts w:ascii="Calibri" w:hAnsi="Calibri" w:cs="Calibri"/>
          <w:i/>
          <w:color w:val="000000" w:themeColor="text1"/>
          <w:sz w:val="20"/>
          <w:szCs w:val="20"/>
        </w:rPr>
        <w:t xml:space="preserve"> posouzení </w:t>
      </w:r>
      <w:r w:rsidRPr="009D4454">
        <w:rPr>
          <w:rFonts w:ascii="Calibri" w:hAnsi="Calibri" w:cs="Calibri"/>
          <w:i/>
          <w:color w:val="000000" w:themeColor="text1"/>
          <w:sz w:val="20"/>
          <w:szCs w:val="20"/>
        </w:rPr>
        <w:t>právní poradnou SMS ČR</w:t>
      </w:r>
      <w:r>
        <w:rPr>
          <w:rFonts w:ascii="Calibri" w:hAnsi="Calibri" w:cs="Calibri"/>
          <w:i/>
          <w:color w:val="000000" w:themeColor="text1"/>
          <w:sz w:val="20"/>
          <w:szCs w:val="20"/>
        </w:rPr>
        <w:t xml:space="preserve"> (rozvážení obědů starosty – bez potvrzení od hygieny, neschválené autě na rozvoz obědů, atd.)</w:t>
      </w:r>
      <w:r w:rsidRPr="009D4454">
        <w:rPr>
          <w:rFonts w:ascii="Calibri" w:hAnsi="Calibri" w:cs="Calibri"/>
          <w:i/>
          <w:color w:val="000000" w:themeColor="text1"/>
          <w:sz w:val="20"/>
          <w:szCs w:val="20"/>
        </w:rPr>
        <w:t>.</w:t>
      </w:r>
      <w:r>
        <w:rPr>
          <w:rFonts w:ascii="Calibri" w:hAnsi="Calibri" w:cs="Calibri"/>
          <w:i/>
          <w:color w:val="000000" w:themeColor="text1"/>
          <w:sz w:val="20"/>
          <w:szCs w:val="20"/>
        </w:rPr>
        <w:t xml:space="preserve"> Jde o činnosti v době nouzového stavu, platí </w:t>
      </w:r>
      <w:r w:rsidR="00F80A03">
        <w:rPr>
          <w:rFonts w:ascii="Calibri" w:hAnsi="Calibri" w:cs="Calibri"/>
          <w:i/>
          <w:color w:val="000000" w:themeColor="text1"/>
          <w:sz w:val="20"/>
          <w:szCs w:val="20"/>
        </w:rPr>
        <w:t>výjimku</w:t>
      </w:r>
      <w:r>
        <w:rPr>
          <w:rFonts w:ascii="Calibri" w:hAnsi="Calibri" w:cs="Calibri"/>
          <w:i/>
          <w:color w:val="000000" w:themeColor="text1"/>
          <w:sz w:val="20"/>
          <w:szCs w:val="20"/>
        </w:rPr>
        <w:t xml:space="preserve"> – záchranu životů.</w:t>
      </w:r>
      <w:r w:rsidRPr="009D4454">
        <w:rPr>
          <w:rFonts w:ascii="Calibri" w:hAnsi="Calibri" w:cs="Calibri"/>
          <w:i/>
          <w:color w:val="000000" w:themeColor="text1"/>
          <w:sz w:val="20"/>
          <w:szCs w:val="20"/>
        </w:rPr>
        <w:t xml:space="preserve"> </w:t>
      </w:r>
    </w:p>
    <w:p w14:paraId="68269A38" w14:textId="77777777" w:rsidR="00981E0D" w:rsidRPr="00814FB8" w:rsidRDefault="00981E0D" w:rsidP="00A151EF">
      <w:pPr>
        <w:shd w:val="clear" w:color="auto" w:fill="FFFFFF" w:themeFill="background1"/>
        <w:spacing w:after="0" w:line="240" w:lineRule="auto"/>
        <w:ind w:left="426" w:firstLine="0"/>
        <w:rPr>
          <w:rFonts w:asciiTheme="minorHAnsi" w:hAnsiTheme="minorHAnsi" w:cstheme="minorHAnsi"/>
          <w:sz w:val="16"/>
          <w:szCs w:val="14"/>
          <w:highlight w:val="lightGray"/>
        </w:rPr>
      </w:pPr>
    </w:p>
    <w:p w14:paraId="6C740DDB" w14:textId="4A57E327" w:rsidR="009D4454" w:rsidRDefault="009D4454" w:rsidP="00A151EF">
      <w:pPr>
        <w:pStyle w:val="Odstavecseseznamem"/>
        <w:shd w:val="clear" w:color="auto" w:fill="F2F2F2" w:themeFill="background1" w:themeFillShade="F2"/>
        <w:spacing w:after="0" w:line="240" w:lineRule="auto"/>
        <w:ind w:left="426" w:hanging="142"/>
        <w:rPr>
          <w:rFonts w:ascii="Calibri" w:hAnsi="Calibri" w:cs="Calibri"/>
          <w:i/>
          <w:color w:val="000000" w:themeColor="text1"/>
          <w:sz w:val="20"/>
        </w:rPr>
      </w:pPr>
      <w:r w:rsidRPr="00EE56BA">
        <w:rPr>
          <w:rFonts w:ascii="Calibri" w:hAnsi="Calibri" w:cs="Calibri"/>
          <w:b/>
          <w:bCs/>
          <w:i/>
          <w:color w:val="000000" w:themeColor="text1"/>
          <w:szCs w:val="28"/>
        </w:rPr>
        <w:t xml:space="preserve">! </w:t>
      </w:r>
      <w:r w:rsidRPr="00EE56BA">
        <w:rPr>
          <w:rFonts w:ascii="Calibri" w:hAnsi="Calibri" w:cs="Calibri"/>
          <w:i/>
          <w:color w:val="000000" w:themeColor="text1"/>
          <w:sz w:val="20"/>
        </w:rPr>
        <w:t>V.Venhaue</w:t>
      </w:r>
      <w:r>
        <w:rPr>
          <w:rFonts w:ascii="Calibri" w:hAnsi="Calibri" w:cs="Calibri"/>
          <w:i/>
          <w:color w:val="000000" w:themeColor="text1"/>
          <w:sz w:val="20"/>
        </w:rPr>
        <w:t xml:space="preserve">r – </w:t>
      </w:r>
      <w:r w:rsidR="00E56E5B">
        <w:rPr>
          <w:rFonts w:ascii="Calibri" w:hAnsi="Calibri" w:cs="Calibri"/>
          <w:i/>
          <w:color w:val="000000" w:themeColor="text1"/>
          <w:sz w:val="20"/>
        </w:rPr>
        <w:t xml:space="preserve">ukázán návrh Nominačního formuláře viz příloha č. 4. Jde o prezentaci činností  v obcích nad rámec běžných. </w:t>
      </w:r>
    </w:p>
    <w:p w14:paraId="0A7201C8" w14:textId="5928ABBA" w:rsidR="009D4454" w:rsidRPr="00814FB8" w:rsidRDefault="009D4454" w:rsidP="00A151EF">
      <w:pPr>
        <w:spacing w:after="0" w:line="240" w:lineRule="auto"/>
        <w:ind w:left="426"/>
        <w:rPr>
          <w:rFonts w:asciiTheme="minorHAnsi" w:hAnsiTheme="minorHAnsi" w:cstheme="minorHAnsi"/>
          <w:sz w:val="16"/>
          <w:szCs w:val="14"/>
          <w:highlight w:val="lightGray"/>
        </w:rPr>
      </w:pPr>
    </w:p>
    <w:p w14:paraId="604F75F7" w14:textId="10BDA1BD" w:rsidR="00611E0F" w:rsidRDefault="00611E0F" w:rsidP="00A151EF">
      <w:pPr>
        <w:pStyle w:val="Odstavecseseznamem"/>
        <w:shd w:val="clear" w:color="auto" w:fill="F2F2F2" w:themeFill="background1" w:themeFillShade="F2"/>
        <w:spacing w:after="0" w:line="240" w:lineRule="auto"/>
        <w:ind w:left="426" w:hanging="142"/>
        <w:rPr>
          <w:rFonts w:ascii="Calibri" w:hAnsi="Calibri" w:cs="Calibri"/>
          <w:i/>
          <w:color w:val="000000" w:themeColor="text1"/>
          <w:sz w:val="20"/>
        </w:rPr>
      </w:pPr>
      <w:r w:rsidRPr="00EE56BA">
        <w:rPr>
          <w:rFonts w:ascii="Calibri" w:hAnsi="Calibri" w:cs="Calibri"/>
          <w:b/>
          <w:bCs/>
          <w:i/>
          <w:color w:val="000000" w:themeColor="text1"/>
          <w:szCs w:val="28"/>
        </w:rPr>
        <w:t xml:space="preserve">! </w:t>
      </w:r>
      <w:r>
        <w:rPr>
          <w:rFonts w:ascii="Calibri" w:hAnsi="Calibri" w:cs="Calibri"/>
          <w:i/>
          <w:color w:val="000000" w:themeColor="text1"/>
          <w:sz w:val="20"/>
        </w:rPr>
        <w:t>J</w:t>
      </w:r>
      <w:r w:rsidRPr="00EE56BA">
        <w:rPr>
          <w:rFonts w:ascii="Calibri" w:hAnsi="Calibri" w:cs="Calibri"/>
          <w:i/>
          <w:color w:val="000000" w:themeColor="text1"/>
          <w:sz w:val="20"/>
        </w:rPr>
        <w:t>.</w:t>
      </w:r>
      <w:r>
        <w:rPr>
          <w:rFonts w:ascii="Calibri" w:hAnsi="Calibri" w:cs="Calibri"/>
          <w:i/>
          <w:color w:val="000000" w:themeColor="text1"/>
          <w:sz w:val="20"/>
        </w:rPr>
        <w:t>Přecechtělová – dotaz na délku konceptu, kdy současně je záměr zpětně. Jaký je plán na další, současné období</w:t>
      </w:r>
      <w:r w:rsidR="00596311">
        <w:rPr>
          <w:rFonts w:ascii="Calibri" w:hAnsi="Calibri" w:cs="Calibri"/>
          <w:i/>
          <w:color w:val="000000" w:themeColor="text1"/>
          <w:sz w:val="20"/>
        </w:rPr>
        <w:t>?</w:t>
      </w:r>
      <w:r>
        <w:rPr>
          <w:rFonts w:ascii="Calibri" w:hAnsi="Calibri" w:cs="Calibri"/>
          <w:i/>
          <w:color w:val="000000" w:themeColor="text1"/>
          <w:sz w:val="20"/>
        </w:rPr>
        <w:t xml:space="preserve">  </w:t>
      </w:r>
      <w:r w:rsidR="00EA59B2">
        <w:rPr>
          <w:rFonts w:ascii="Calibri" w:hAnsi="Calibri" w:cs="Calibri"/>
          <w:i/>
          <w:color w:val="000000" w:themeColor="text1"/>
          <w:sz w:val="20"/>
        </w:rPr>
        <w:t>Co bude tématem letošního roku</w:t>
      </w:r>
      <w:r w:rsidR="00596311">
        <w:rPr>
          <w:rFonts w:ascii="Calibri" w:hAnsi="Calibri" w:cs="Calibri"/>
          <w:i/>
          <w:color w:val="000000" w:themeColor="text1"/>
          <w:sz w:val="20"/>
        </w:rPr>
        <w:t>?</w:t>
      </w:r>
    </w:p>
    <w:p w14:paraId="233D1A7A" w14:textId="77777777" w:rsidR="00611E0F" w:rsidRPr="00814FB8" w:rsidRDefault="00611E0F" w:rsidP="00A151EF">
      <w:pPr>
        <w:spacing w:after="0" w:line="240" w:lineRule="auto"/>
        <w:ind w:left="426"/>
        <w:rPr>
          <w:rFonts w:asciiTheme="minorHAnsi" w:hAnsiTheme="minorHAnsi" w:cstheme="minorHAnsi"/>
          <w:sz w:val="16"/>
          <w:szCs w:val="14"/>
          <w:highlight w:val="lightGray"/>
        </w:rPr>
      </w:pPr>
    </w:p>
    <w:p w14:paraId="7A2D756F" w14:textId="0908DE5B" w:rsidR="00611E0F" w:rsidRDefault="00611E0F" w:rsidP="00A151EF">
      <w:pPr>
        <w:pStyle w:val="Odstavecseseznamem"/>
        <w:shd w:val="clear" w:color="auto" w:fill="F2F2F2" w:themeFill="background1" w:themeFillShade="F2"/>
        <w:spacing w:after="0" w:line="240" w:lineRule="auto"/>
        <w:ind w:left="426" w:hanging="142"/>
        <w:rPr>
          <w:rFonts w:ascii="Calibri" w:hAnsi="Calibri" w:cs="Calibri"/>
          <w:i/>
          <w:color w:val="000000" w:themeColor="text1"/>
          <w:sz w:val="20"/>
        </w:rPr>
      </w:pPr>
      <w:r w:rsidRPr="00EE56BA">
        <w:rPr>
          <w:rFonts w:ascii="Calibri" w:hAnsi="Calibri" w:cs="Calibri"/>
          <w:b/>
          <w:bCs/>
          <w:i/>
          <w:color w:val="000000" w:themeColor="text1"/>
          <w:szCs w:val="28"/>
        </w:rPr>
        <w:t xml:space="preserve">! </w:t>
      </w:r>
      <w:r w:rsidRPr="00EE56BA">
        <w:rPr>
          <w:rFonts w:ascii="Calibri" w:hAnsi="Calibri" w:cs="Calibri"/>
          <w:i/>
          <w:color w:val="000000" w:themeColor="text1"/>
          <w:sz w:val="20"/>
        </w:rPr>
        <w:t>V.Venhaue</w:t>
      </w:r>
      <w:r>
        <w:rPr>
          <w:rFonts w:ascii="Calibri" w:hAnsi="Calibri" w:cs="Calibri"/>
          <w:i/>
          <w:color w:val="000000" w:themeColor="text1"/>
          <w:sz w:val="20"/>
        </w:rPr>
        <w:t xml:space="preserve">r </w:t>
      </w:r>
      <w:r w:rsidR="00822B84">
        <w:rPr>
          <w:rFonts w:ascii="Calibri" w:hAnsi="Calibri" w:cs="Calibri"/>
          <w:i/>
          <w:color w:val="000000" w:themeColor="text1"/>
          <w:sz w:val="20"/>
        </w:rPr>
        <w:t>–</w:t>
      </w:r>
      <w:r w:rsidR="00596311">
        <w:rPr>
          <w:rFonts w:ascii="Calibri" w:hAnsi="Calibri" w:cs="Calibri"/>
          <w:i/>
          <w:color w:val="000000" w:themeColor="text1"/>
          <w:sz w:val="20"/>
        </w:rPr>
        <w:t xml:space="preserve"> upřesnil, že</w:t>
      </w:r>
      <w:r w:rsidR="00822B84">
        <w:rPr>
          <w:rFonts w:ascii="Calibri" w:hAnsi="Calibri" w:cs="Calibri"/>
          <w:i/>
          <w:color w:val="000000" w:themeColor="text1"/>
          <w:sz w:val="20"/>
        </w:rPr>
        <w:t xml:space="preserve"> záměr</w:t>
      </w:r>
      <w:r w:rsidR="00596311">
        <w:rPr>
          <w:rFonts w:ascii="Calibri" w:hAnsi="Calibri" w:cs="Calibri"/>
          <w:i/>
          <w:color w:val="000000" w:themeColor="text1"/>
          <w:sz w:val="20"/>
        </w:rPr>
        <w:t xml:space="preserve"> je</w:t>
      </w:r>
      <w:r w:rsidR="00822B84">
        <w:rPr>
          <w:rFonts w:ascii="Calibri" w:hAnsi="Calibri" w:cs="Calibri"/>
          <w:i/>
          <w:color w:val="000000" w:themeColor="text1"/>
          <w:sz w:val="20"/>
        </w:rPr>
        <w:t xml:space="preserve"> od března 2020 do března 2021. Vize od dubna 2021 zatím není. Šlo nahrazení setkávání, prezentace činností roku, ukázky příkladů dobré praxe. Počítalo se se setkáním v květnu. Doufáme, že v příštím roce bude už opět Vesnice roku. </w:t>
      </w:r>
      <w:r w:rsidR="00596311">
        <w:rPr>
          <w:rFonts w:ascii="Calibri" w:hAnsi="Calibri" w:cs="Calibri"/>
          <w:i/>
          <w:color w:val="000000" w:themeColor="text1"/>
          <w:sz w:val="20"/>
        </w:rPr>
        <w:t>A u</w:t>
      </w:r>
      <w:r w:rsidR="00822B84">
        <w:rPr>
          <w:rFonts w:ascii="Calibri" w:hAnsi="Calibri" w:cs="Calibri"/>
          <w:i/>
          <w:color w:val="000000" w:themeColor="text1"/>
          <w:sz w:val="20"/>
        </w:rPr>
        <w:t>rčitě ne</w:t>
      </w:r>
      <w:r w:rsidR="00596311">
        <w:rPr>
          <w:rFonts w:ascii="Calibri" w:hAnsi="Calibri" w:cs="Calibri"/>
          <w:i/>
          <w:color w:val="000000" w:themeColor="text1"/>
          <w:sz w:val="20"/>
        </w:rPr>
        <w:t xml:space="preserve">vidí </w:t>
      </w:r>
      <w:r w:rsidR="00822B84">
        <w:rPr>
          <w:rFonts w:ascii="Calibri" w:hAnsi="Calibri" w:cs="Calibri"/>
          <w:i/>
          <w:color w:val="000000" w:themeColor="text1"/>
          <w:sz w:val="20"/>
        </w:rPr>
        <w:t xml:space="preserve">problém převzetí konceptu </w:t>
      </w:r>
      <w:r w:rsidR="00596311">
        <w:rPr>
          <w:rFonts w:ascii="Calibri" w:hAnsi="Calibri" w:cs="Calibri"/>
          <w:i/>
          <w:color w:val="000000" w:themeColor="text1"/>
          <w:sz w:val="20"/>
        </w:rPr>
        <w:t xml:space="preserve">do jiných </w:t>
      </w:r>
      <w:r w:rsidR="00822B84">
        <w:rPr>
          <w:rFonts w:ascii="Calibri" w:hAnsi="Calibri" w:cs="Calibri"/>
          <w:i/>
          <w:color w:val="000000" w:themeColor="text1"/>
          <w:sz w:val="20"/>
        </w:rPr>
        <w:t xml:space="preserve">období. </w:t>
      </w:r>
      <w:r>
        <w:rPr>
          <w:rFonts w:ascii="Calibri" w:hAnsi="Calibri" w:cs="Calibri"/>
          <w:i/>
          <w:color w:val="000000" w:themeColor="text1"/>
          <w:sz w:val="20"/>
        </w:rPr>
        <w:t xml:space="preserve">  </w:t>
      </w:r>
    </w:p>
    <w:p w14:paraId="114A0932" w14:textId="77777777" w:rsidR="00611E0F" w:rsidRPr="00814FB8" w:rsidRDefault="00611E0F" w:rsidP="00A151EF">
      <w:pPr>
        <w:spacing w:after="0" w:line="240" w:lineRule="auto"/>
        <w:ind w:left="426"/>
        <w:rPr>
          <w:rFonts w:asciiTheme="minorHAnsi" w:hAnsiTheme="minorHAnsi" w:cstheme="minorHAnsi"/>
          <w:sz w:val="16"/>
          <w:szCs w:val="14"/>
          <w:highlight w:val="lightGray"/>
        </w:rPr>
      </w:pPr>
    </w:p>
    <w:p w14:paraId="0BF0C036" w14:textId="53A96FC8" w:rsidR="00353858" w:rsidRDefault="00353858" w:rsidP="00A151EF">
      <w:pPr>
        <w:pStyle w:val="Odstavecseseznamem"/>
        <w:shd w:val="clear" w:color="auto" w:fill="F2F2F2" w:themeFill="background1" w:themeFillShade="F2"/>
        <w:spacing w:after="0" w:line="240" w:lineRule="auto"/>
        <w:ind w:left="426" w:hanging="142"/>
        <w:rPr>
          <w:rFonts w:ascii="Calibri" w:hAnsi="Calibri" w:cs="Calibri"/>
          <w:i/>
          <w:color w:val="000000" w:themeColor="text1"/>
          <w:sz w:val="20"/>
        </w:rPr>
      </w:pPr>
      <w:r w:rsidRPr="00EE56BA">
        <w:rPr>
          <w:rFonts w:ascii="Calibri" w:hAnsi="Calibri" w:cs="Calibri"/>
          <w:b/>
          <w:bCs/>
          <w:i/>
          <w:color w:val="000000" w:themeColor="text1"/>
          <w:szCs w:val="28"/>
        </w:rPr>
        <w:t xml:space="preserve">! </w:t>
      </w:r>
      <w:r w:rsidRPr="00EE56BA">
        <w:rPr>
          <w:rFonts w:ascii="Calibri" w:hAnsi="Calibri" w:cs="Calibri"/>
          <w:i/>
          <w:color w:val="000000" w:themeColor="text1"/>
          <w:sz w:val="20"/>
        </w:rPr>
        <w:t>V.Venhaue</w:t>
      </w:r>
      <w:r>
        <w:rPr>
          <w:rFonts w:ascii="Calibri" w:hAnsi="Calibri" w:cs="Calibri"/>
          <w:i/>
          <w:color w:val="000000" w:themeColor="text1"/>
          <w:sz w:val="20"/>
        </w:rPr>
        <w:t>r – upřesnil další kroky</w:t>
      </w:r>
    </w:p>
    <w:p w14:paraId="3C1AC1E9" w14:textId="263A466B" w:rsidR="00353858" w:rsidRDefault="00353858" w:rsidP="00A151EF">
      <w:pPr>
        <w:pStyle w:val="Odstavecseseznamem"/>
        <w:shd w:val="clear" w:color="auto" w:fill="F2F2F2" w:themeFill="background1" w:themeFillShade="F2"/>
        <w:spacing w:after="0" w:line="240" w:lineRule="auto"/>
        <w:ind w:left="426" w:firstLine="0"/>
        <w:rPr>
          <w:rFonts w:ascii="Calibri" w:hAnsi="Calibri" w:cs="Calibri"/>
          <w:i/>
          <w:color w:val="000000" w:themeColor="text1"/>
          <w:sz w:val="20"/>
        </w:rPr>
      </w:pPr>
      <w:r>
        <w:rPr>
          <w:rFonts w:ascii="Calibri" w:hAnsi="Calibri" w:cs="Calibri"/>
          <w:i/>
          <w:color w:val="000000" w:themeColor="text1"/>
          <w:sz w:val="20"/>
        </w:rPr>
        <w:lastRenderedPageBreak/>
        <w:t>- schválení Radou Kraje Vysočina</w:t>
      </w:r>
    </w:p>
    <w:p w14:paraId="187F349C" w14:textId="6B6E4002" w:rsidR="00353858" w:rsidRDefault="00353858" w:rsidP="00A151EF">
      <w:pPr>
        <w:pStyle w:val="Odstavecseseznamem"/>
        <w:shd w:val="clear" w:color="auto" w:fill="F2F2F2" w:themeFill="background1" w:themeFillShade="F2"/>
        <w:spacing w:after="0" w:line="240" w:lineRule="auto"/>
        <w:ind w:left="426" w:firstLine="0"/>
        <w:rPr>
          <w:rFonts w:ascii="Calibri" w:hAnsi="Calibri" w:cs="Calibri"/>
          <w:i/>
          <w:color w:val="000000" w:themeColor="text1"/>
          <w:sz w:val="20"/>
        </w:rPr>
      </w:pPr>
      <w:r>
        <w:rPr>
          <w:rFonts w:ascii="Calibri" w:hAnsi="Calibri" w:cs="Calibri"/>
          <w:i/>
          <w:color w:val="000000" w:themeColor="text1"/>
          <w:sz w:val="20"/>
        </w:rPr>
        <w:t>- dořešení otázky úhrady skleněné plastiky</w:t>
      </w:r>
    </w:p>
    <w:p w14:paraId="13F0CEDD" w14:textId="4E6ADF24" w:rsidR="00353858" w:rsidRDefault="00353858" w:rsidP="00A151EF">
      <w:pPr>
        <w:pStyle w:val="Odstavecseseznamem"/>
        <w:shd w:val="clear" w:color="auto" w:fill="F2F2F2" w:themeFill="background1" w:themeFillShade="F2"/>
        <w:spacing w:after="0" w:line="240" w:lineRule="auto"/>
        <w:ind w:left="426" w:firstLine="0"/>
        <w:rPr>
          <w:rFonts w:ascii="Calibri" w:hAnsi="Calibri" w:cs="Calibri"/>
          <w:i/>
          <w:color w:val="000000" w:themeColor="text1"/>
          <w:sz w:val="20"/>
        </w:rPr>
      </w:pPr>
      <w:r>
        <w:rPr>
          <w:rFonts w:ascii="Calibri" w:hAnsi="Calibri" w:cs="Calibri"/>
          <w:i/>
          <w:color w:val="000000" w:themeColor="text1"/>
          <w:sz w:val="20"/>
        </w:rPr>
        <w:t>- dořešení člena komise za SMS ČR</w:t>
      </w:r>
    </w:p>
    <w:p w14:paraId="2FB1896D" w14:textId="242AB52F" w:rsidR="00353858" w:rsidRDefault="00353858" w:rsidP="00A151EF">
      <w:pPr>
        <w:pStyle w:val="Odstavecseseznamem"/>
        <w:shd w:val="clear" w:color="auto" w:fill="F2F2F2" w:themeFill="background1" w:themeFillShade="F2"/>
        <w:spacing w:after="0" w:line="240" w:lineRule="auto"/>
        <w:ind w:left="426" w:firstLine="0"/>
        <w:rPr>
          <w:rFonts w:ascii="Calibri" w:hAnsi="Calibri" w:cs="Calibri"/>
          <w:i/>
          <w:color w:val="000000" w:themeColor="text1"/>
          <w:sz w:val="20"/>
        </w:rPr>
      </w:pPr>
      <w:r>
        <w:rPr>
          <w:rFonts w:ascii="Calibri" w:hAnsi="Calibri" w:cs="Calibri"/>
          <w:i/>
          <w:color w:val="000000" w:themeColor="text1"/>
          <w:sz w:val="20"/>
        </w:rPr>
        <w:t xml:space="preserve">- uzavření Smlouvy o spolupráci SPOV (předsedkyně spolku Veronika Vrecionová), SMS ČR (předseda Stanislav Polčák), Kraj Vysočina (náměstkyně hejtmana Hana Hajnová) </w:t>
      </w:r>
    </w:p>
    <w:p w14:paraId="6AE11213" w14:textId="49B54D4C" w:rsidR="00353858" w:rsidRPr="00814FB8" w:rsidRDefault="00353858" w:rsidP="00D81032">
      <w:pPr>
        <w:spacing w:after="0" w:line="240" w:lineRule="auto"/>
        <w:rPr>
          <w:rFonts w:asciiTheme="minorHAnsi" w:hAnsiTheme="minorHAnsi" w:cstheme="minorHAnsi"/>
          <w:sz w:val="16"/>
          <w:szCs w:val="16"/>
        </w:rPr>
      </w:pPr>
    </w:p>
    <w:p w14:paraId="1E1C6715" w14:textId="264665D0" w:rsidR="00353858" w:rsidRPr="0034614C" w:rsidRDefault="00353858" w:rsidP="00D81032">
      <w:pPr>
        <w:shd w:val="clear" w:color="auto" w:fill="FFFFCC"/>
        <w:spacing w:after="0" w:line="240" w:lineRule="auto"/>
        <w:rPr>
          <w:rFonts w:asciiTheme="minorHAnsi" w:hAnsiTheme="minorHAnsi" w:cstheme="minorHAnsi"/>
          <w:b/>
          <w:bCs/>
          <w:sz w:val="20"/>
          <w:szCs w:val="18"/>
        </w:rPr>
      </w:pPr>
      <w:r w:rsidRPr="0034614C">
        <w:rPr>
          <w:rFonts w:asciiTheme="minorHAnsi" w:hAnsiTheme="minorHAnsi" w:cstheme="minorHAnsi"/>
          <w:b/>
          <w:bCs/>
          <w:sz w:val="20"/>
          <w:szCs w:val="18"/>
        </w:rPr>
        <w:t xml:space="preserve">Usnesení </w:t>
      </w:r>
    </w:p>
    <w:p w14:paraId="42AB4468" w14:textId="579F49B2" w:rsidR="00353858" w:rsidRPr="00596311" w:rsidRDefault="00353858" w:rsidP="00D81032">
      <w:pPr>
        <w:shd w:val="clear" w:color="auto" w:fill="FFFFCC"/>
        <w:spacing w:after="0" w:line="240" w:lineRule="auto"/>
        <w:ind w:left="284" w:hanging="142"/>
        <w:rPr>
          <w:rFonts w:asciiTheme="minorHAnsi" w:hAnsiTheme="minorHAnsi" w:cstheme="minorHAnsi"/>
          <w:b/>
          <w:bCs/>
          <w:i/>
          <w:color w:val="000000" w:themeColor="text1"/>
          <w:sz w:val="20"/>
          <w:szCs w:val="20"/>
        </w:rPr>
      </w:pPr>
      <w:r w:rsidRPr="006A5137">
        <w:rPr>
          <w:rFonts w:ascii="Calibri" w:hAnsi="Calibri" w:cs="Calibri"/>
          <w:b/>
          <w:bCs/>
          <w:i/>
          <w:color w:val="000000" w:themeColor="text1"/>
          <w:szCs w:val="28"/>
        </w:rPr>
        <w:t xml:space="preserve">! </w:t>
      </w:r>
      <w:r w:rsidRPr="00596311">
        <w:rPr>
          <w:rFonts w:ascii="Calibri" w:hAnsi="Calibri" w:cs="Calibri"/>
          <w:b/>
          <w:bCs/>
          <w:i/>
          <w:color w:val="000000" w:themeColor="text1"/>
          <w:sz w:val="20"/>
        </w:rPr>
        <w:t xml:space="preserve">Všemi přítomnými členy KrPřKV bylo přijato usnesení pokračovat v krocích spolupráce při organizaci </w:t>
      </w:r>
      <w:r w:rsidR="00F738C2" w:rsidRPr="00596311">
        <w:rPr>
          <w:rFonts w:ascii="Calibri" w:hAnsi="Calibri" w:cs="Calibri"/>
          <w:b/>
          <w:bCs/>
          <w:i/>
          <w:color w:val="000000" w:themeColor="text1"/>
          <w:sz w:val="20"/>
        </w:rPr>
        <w:t>Soutěže ROK ŽIVOTA V NAŠÍ OBCI</w:t>
      </w:r>
      <w:r w:rsidR="00F01F1D" w:rsidRPr="00596311">
        <w:rPr>
          <w:rFonts w:ascii="Calibri" w:hAnsi="Calibri" w:cs="Calibri"/>
          <w:b/>
          <w:bCs/>
          <w:i/>
          <w:color w:val="000000" w:themeColor="text1"/>
          <w:sz w:val="20"/>
        </w:rPr>
        <w:t>.</w:t>
      </w:r>
    </w:p>
    <w:p w14:paraId="270EB788" w14:textId="6D19CCD3" w:rsidR="00DC41F6" w:rsidRPr="00503134" w:rsidRDefault="00BF0322" w:rsidP="00D81032">
      <w:pPr>
        <w:spacing w:before="120" w:after="0" w:line="240" w:lineRule="auto"/>
        <w:ind w:left="0" w:firstLine="0"/>
        <w:rPr>
          <w:rFonts w:ascii="Calibri" w:hAnsi="Calibri" w:cs="Calibri"/>
          <w:b/>
          <w:color w:val="000000" w:themeColor="text1"/>
          <w:sz w:val="22"/>
        </w:rPr>
      </w:pPr>
      <w:r w:rsidRPr="00503134">
        <w:rPr>
          <w:rFonts w:ascii="Calibri" w:hAnsi="Calibri" w:cs="Calibri"/>
          <w:b/>
          <w:color w:val="000000" w:themeColor="text1"/>
          <w:sz w:val="22"/>
        </w:rPr>
        <w:t>5</w:t>
      </w:r>
      <w:r w:rsidR="00A50279" w:rsidRPr="00503134">
        <w:rPr>
          <w:rFonts w:ascii="Calibri" w:hAnsi="Calibri" w:cs="Calibri"/>
          <w:b/>
          <w:color w:val="000000" w:themeColor="text1"/>
          <w:sz w:val="22"/>
        </w:rPr>
        <w:t xml:space="preserve"> </w:t>
      </w:r>
      <w:r w:rsidR="00A50279" w:rsidRPr="00503134">
        <w:rPr>
          <w:rFonts w:ascii="Calibri" w:hAnsi="Calibri" w:cs="Calibri"/>
          <w:b/>
          <w:color w:val="000000" w:themeColor="text1"/>
          <w:sz w:val="22"/>
          <w:u w:val="single"/>
        </w:rPr>
        <w:t>Regionální stálé konference pro území Kraje Vysočina</w:t>
      </w:r>
      <w:r w:rsidR="00A50279" w:rsidRPr="00503134">
        <w:rPr>
          <w:rFonts w:ascii="Calibri" w:hAnsi="Calibri" w:cs="Calibri"/>
          <w:b/>
          <w:color w:val="000000" w:themeColor="text1"/>
          <w:sz w:val="22"/>
        </w:rPr>
        <w:t xml:space="preserve"> </w:t>
      </w:r>
    </w:p>
    <w:p w14:paraId="35B978B5" w14:textId="7D71D5B4" w:rsidR="00A50279" w:rsidRPr="00503134" w:rsidRDefault="00DC41F6" w:rsidP="00D81032">
      <w:pPr>
        <w:keepNext/>
        <w:keepLines/>
        <w:tabs>
          <w:tab w:val="left" w:pos="1134"/>
        </w:tabs>
        <w:spacing w:before="60" w:after="0" w:line="240" w:lineRule="auto"/>
        <w:ind w:left="142" w:hanging="142"/>
        <w:jc w:val="left"/>
        <w:rPr>
          <w:rFonts w:asciiTheme="minorHAnsi" w:hAnsiTheme="minorHAnsi" w:cstheme="minorHAnsi"/>
          <w:bCs/>
          <w:i/>
          <w:iCs/>
          <w:color w:val="000000" w:themeColor="text1"/>
          <w:sz w:val="20"/>
          <w:szCs w:val="20"/>
        </w:rPr>
      </w:pPr>
      <w:r w:rsidRPr="00503134">
        <w:rPr>
          <w:rFonts w:asciiTheme="minorHAnsi" w:hAnsiTheme="minorHAnsi" w:cstheme="minorHAnsi"/>
          <w:b/>
          <w:i/>
          <w:iCs/>
          <w:color w:val="000000" w:themeColor="text1"/>
          <w:sz w:val="20"/>
          <w:szCs w:val="20"/>
        </w:rPr>
        <w:tab/>
      </w:r>
      <w:r w:rsidRPr="00503134">
        <w:rPr>
          <w:rFonts w:asciiTheme="minorHAnsi" w:hAnsiTheme="minorHAnsi" w:cstheme="minorHAnsi"/>
          <w:bCs/>
          <w:i/>
          <w:iCs/>
          <w:color w:val="000000" w:themeColor="text1"/>
          <w:sz w:val="20"/>
          <w:szCs w:val="20"/>
        </w:rPr>
        <w:t xml:space="preserve">více </w:t>
      </w:r>
      <w:hyperlink r:id="rId34" w:history="1">
        <w:r w:rsidRPr="00503134">
          <w:rPr>
            <w:rStyle w:val="Hypertextovodkaz"/>
            <w:rFonts w:asciiTheme="minorHAnsi" w:hAnsiTheme="minorHAnsi" w:cstheme="minorHAnsi"/>
            <w:bCs/>
            <w:i/>
            <w:iCs/>
            <w:color w:val="000000" w:themeColor="text1"/>
            <w:sz w:val="20"/>
            <w:szCs w:val="20"/>
            <w:u w:val="none"/>
          </w:rPr>
          <w:t>www.kr-vysocina.cz/regionalni-stala-konference/ds-302861/p1%3D70911</w:t>
        </w:r>
      </w:hyperlink>
    </w:p>
    <w:p w14:paraId="7E08F23A" w14:textId="6FA8CD21" w:rsidR="00974D02" w:rsidRPr="00974D02" w:rsidRDefault="00974D02" w:rsidP="00D81032">
      <w:pPr>
        <w:shd w:val="clear" w:color="auto" w:fill="F2F2F2" w:themeFill="background1" w:themeFillShade="F2"/>
        <w:spacing w:after="0" w:line="240" w:lineRule="auto"/>
        <w:ind w:left="142"/>
        <w:rPr>
          <w:rFonts w:asciiTheme="minorHAnsi" w:hAnsiTheme="minorHAnsi" w:cstheme="minorHAnsi"/>
          <w:i/>
          <w:color w:val="000000" w:themeColor="text1"/>
          <w:sz w:val="20"/>
          <w:szCs w:val="20"/>
        </w:rPr>
      </w:pPr>
      <w:r w:rsidRPr="00974D02">
        <w:rPr>
          <w:rFonts w:ascii="Calibri" w:hAnsi="Calibri" w:cs="Calibri"/>
          <w:b/>
          <w:bCs/>
          <w:i/>
          <w:color w:val="000000" w:themeColor="text1"/>
          <w:szCs w:val="28"/>
        </w:rPr>
        <w:t xml:space="preserve">! </w:t>
      </w:r>
      <w:r w:rsidR="00E26D6E" w:rsidRPr="00E26D6E">
        <w:rPr>
          <w:rFonts w:ascii="Calibri" w:hAnsi="Calibri" w:cs="Calibri"/>
          <w:i/>
          <w:color w:val="000000" w:themeColor="text1"/>
          <w:sz w:val="20"/>
        </w:rPr>
        <w:t xml:space="preserve">V.Venhauer </w:t>
      </w:r>
      <w:r w:rsidR="00E26D6E">
        <w:rPr>
          <w:rFonts w:ascii="Calibri" w:hAnsi="Calibri" w:cs="Calibri"/>
          <w:i/>
          <w:color w:val="000000" w:themeColor="text1"/>
          <w:sz w:val="20"/>
        </w:rPr>
        <w:t>– komise proběhla 15.2.2021. Došlo k redukci pracovních skupin. Měli jsme komisi pro venkov, kde jsou zástupci SMS ČR, SMO, MAS, neziskové organizace. Komise by v našem kraji měla dál pracovat stejně jako v minulém období. Řešili se krajské dotace, programy. Šlo o první setkání komise.</w:t>
      </w:r>
      <w:r w:rsidR="00E26D6E" w:rsidRPr="00E26D6E">
        <w:rPr>
          <w:rFonts w:ascii="Calibri" w:hAnsi="Calibri" w:cs="Calibri"/>
          <w:b/>
          <w:bCs/>
          <w:i/>
          <w:color w:val="000000" w:themeColor="text1"/>
          <w:sz w:val="20"/>
        </w:rPr>
        <w:t xml:space="preserve"> </w:t>
      </w:r>
    </w:p>
    <w:p w14:paraId="484082C0" w14:textId="1A4AE943" w:rsidR="005C562D" w:rsidRDefault="005C562D" w:rsidP="00D81032">
      <w:pPr>
        <w:keepNext/>
        <w:keepLines/>
        <w:tabs>
          <w:tab w:val="left" w:pos="142"/>
          <w:tab w:val="left" w:pos="284"/>
        </w:tabs>
        <w:spacing w:before="120" w:after="0" w:line="240" w:lineRule="auto"/>
        <w:ind w:left="0" w:firstLine="0"/>
        <w:rPr>
          <w:rFonts w:ascii="Calibri" w:hAnsi="Calibri" w:cs="Calibri"/>
          <w:b/>
          <w:color w:val="000000" w:themeColor="text1"/>
          <w:sz w:val="22"/>
          <w:u w:val="single"/>
        </w:rPr>
      </w:pPr>
      <w:r w:rsidRPr="00887AF3">
        <w:rPr>
          <w:rFonts w:ascii="Calibri" w:hAnsi="Calibri" w:cs="Calibri"/>
          <w:b/>
          <w:color w:val="000000" w:themeColor="text1"/>
          <w:sz w:val="22"/>
        </w:rPr>
        <w:t xml:space="preserve">6 </w:t>
      </w:r>
      <w:r w:rsidRPr="00887AF3">
        <w:rPr>
          <w:rFonts w:ascii="Calibri" w:hAnsi="Calibri" w:cs="Calibri"/>
          <w:b/>
          <w:color w:val="000000" w:themeColor="text1"/>
          <w:sz w:val="22"/>
          <w:u w:val="single"/>
        </w:rPr>
        <w:t>Řešená témata, podněty (krajská)</w:t>
      </w:r>
    </w:p>
    <w:p w14:paraId="336920BB" w14:textId="5C154850" w:rsidR="00974D02" w:rsidRPr="004C1511" w:rsidRDefault="00974D02" w:rsidP="00D81032">
      <w:pPr>
        <w:pStyle w:val="Odstavecseseznamem"/>
        <w:numPr>
          <w:ilvl w:val="0"/>
          <w:numId w:val="2"/>
        </w:numPr>
        <w:spacing w:after="0" w:line="240" w:lineRule="auto"/>
        <w:ind w:left="284" w:right="-1" w:hanging="142"/>
        <w:rPr>
          <w:rFonts w:asciiTheme="minorHAnsi" w:eastAsia="Times New Roman" w:hAnsiTheme="minorHAnsi" w:cstheme="minorHAnsi"/>
          <w:i/>
          <w:color w:val="000000" w:themeColor="text1"/>
          <w:sz w:val="20"/>
          <w:szCs w:val="20"/>
        </w:rPr>
      </w:pPr>
      <w:r w:rsidRPr="00847FE6">
        <w:rPr>
          <w:rFonts w:asciiTheme="minorHAnsi" w:hAnsiTheme="minorHAnsi" w:cstheme="minorHAnsi"/>
          <w:b/>
          <w:bCs/>
          <w:i/>
          <w:color w:val="000000" w:themeColor="text1"/>
          <w:sz w:val="20"/>
          <w:szCs w:val="20"/>
        </w:rPr>
        <w:t>Žádosti spolků o zahajovaných řízení podle § 70 odst. 2 zákona č. 114/1992 Sb., o ochraně přírody a krajiny</w:t>
      </w:r>
      <w:r w:rsidRPr="00856D85">
        <w:rPr>
          <w:rFonts w:asciiTheme="minorHAnsi" w:hAnsiTheme="minorHAnsi" w:cstheme="minorHAnsi"/>
          <w:i/>
          <w:color w:val="000000" w:themeColor="text1"/>
          <w:sz w:val="20"/>
          <w:szCs w:val="20"/>
        </w:rPr>
        <w:t xml:space="preserve"> o informování o všech zamýšlených zásazích a zahajovaných řízeních, včetně řízení, v nichž má být vydáno závazné stanovisko orgánu ochrany přírody podle S 149 správního řádu, včetně vydávání závazného stanoviska podle S 8 odst. 6 z. č. 114/1992 Sb. pro účely řízení vedených podle stavebního zákona, při nichž mohou být dotčeny zájmy ochrany přírody a krajiny chráněné podle zákona č. 114/1992 Sb., o ochraně přírody a krajiny, které spadají do níže uvedené specifikace. Plus informace od 1.1.2018-29.1.2021.</w:t>
      </w:r>
    </w:p>
    <w:p w14:paraId="0AEF37BC" w14:textId="617A2EA5" w:rsidR="004C1511" w:rsidRPr="00856D85" w:rsidRDefault="004C1511" w:rsidP="00D81032">
      <w:pPr>
        <w:pStyle w:val="Odstavecseseznamem"/>
        <w:shd w:val="clear" w:color="auto" w:fill="F2F2F2" w:themeFill="background1" w:themeFillShade="F2"/>
        <w:spacing w:after="0" w:line="240" w:lineRule="auto"/>
        <w:ind w:left="284" w:right="-1" w:hanging="142"/>
        <w:rPr>
          <w:rFonts w:asciiTheme="minorHAnsi" w:eastAsia="Times New Roman" w:hAnsiTheme="minorHAnsi" w:cstheme="minorHAnsi"/>
          <w:i/>
          <w:color w:val="000000" w:themeColor="text1"/>
          <w:sz w:val="20"/>
          <w:szCs w:val="20"/>
        </w:rPr>
      </w:pPr>
      <w:r w:rsidRPr="00974D02">
        <w:rPr>
          <w:rFonts w:ascii="Calibri" w:hAnsi="Calibri" w:cs="Calibri"/>
          <w:b/>
          <w:bCs/>
          <w:i/>
          <w:color w:val="000000" w:themeColor="text1"/>
          <w:szCs w:val="28"/>
        </w:rPr>
        <w:t xml:space="preserve">! </w:t>
      </w:r>
      <w:r>
        <w:rPr>
          <w:rFonts w:ascii="Calibri" w:hAnsi="Calibri" w:cs="Calibri"/>
          <w:i/>
          <w:color w:val="000000" w:themeColor="text1"/>
          <w:sz w:val="20"/>
        </w:rPr>
        <w:t>D</w:t>
      </w:r>
      <w:r w:rsidRPr="00E26D6E">
        <w:rPr>
          <w:rFonts w:ascii="Calibri" w:hAnsi="Calibri" w:cs="Calibri"/>
          <w:i/>
          <w:color w:val="000000" w:themeColor="text1"/>
          <w:sz w:val="20"/>
        </w:rPr>
        <w:t>.V</w:t>
      </w:r>
      <w:r>
        <w:rPr>
          <w:rFonts w:ascii="Calibri" w:hAnsi="Calibri" w:cs="Calibri"/>
          <w:i/>
          <w:color w:val="000000" w:themeColor="text1"/>
          <w:sz w:val="20"/>
        </w:rPr>
        <w:t>aňková</w:t>
      </w:r>
      <w:r w:rsidRPr="00E26D6E">
        <w:rPr>
          <w:rFonts w:ascii="Calibri" w:hAnsi="Calibri" w:cs="Calibri"/>
          <w:i/>
          <w:color w:val="000000" w:themeColor="text1"/>
          <w:sz w:val="20"/>
        </w:rPr>
        <w:t xml:space="preserve"> </w:t>
      </w:r>
      <w:r>
        <w:rPr>
          <w:rFonts w:ascii="Calibri" w:hAnsi="Calibri" w:cs="Calibri"/>
          <w:i/>
          <w:color w:val="000000" w:themeColor="text1"/>
          <w:sz w:val="20"/>
        </w:rPr>
        <w:t>– dotaz zda jde o podnět Sobíňova, Krucemburku, Ždírce nad Doubravou, kdy jde o velice obtěžující záležitost.</w:t>
      </w:r>
    </w:p>
    <w:p w14:paraId="1FB193D7" w14:textId="306C1759" w:rsidR="004C1511" w:rsidRDefault="004C1511" w:rsidP="00D81032">
      <w:pPr>
        <w:keepNext/>
        <w:keepLines/>
        <w:tabs>
          <w:tab w:val="left" w:pos="142"/>
          <w:tab w:val="left" w:pos="284"/>
        </w:tabs>
        <w:spacing w:before="120" w:after="0" w:line="240" w:lineRule="auto"/>
        <w:ind w:left="284" w:firstLine="0"/>
        <w:rPr>
          <w:rFonts w:ascii="Calibri" w:hAnsi="Calibri" w:cs="Calibri"/>
          <w:bCs/>
          <w:i/>
          <w:iCs/>
          <w:color w:val="000000" w:themeColor="text1"/>
          <w:sz w:val="20"/>
          <w:szCs w:val="20"/>
        </w:rPr>
      </w:pPr>
      <w:r w:rsidRPr="004C1511">
        <w:rPr>
          <w:rFonts w:ascii="Calibri" w:hAnsi="Calibri" w:cs="Calibri"/>
          <w:bCs/>
          <w:i/>
          <w:iCs/>
          <w:color w:val="000000" w:themeColor="text1"/>
          <w:sz w:val="20"/>
          <w:szCs w:val="20"/>
        </w:rPr>
        <w:t xml:space="preserve">Upřesněno, že ano a velké poděkování paní starostce za předávání informací. Bylo </w:t>
      </w:r>
      <w:r w:rsidR="00D93CBA">
        <w:rPr>
          <w:rFonts w:ascii="Calibri" w:hAnsi="Calibri" w:cs="Calibri"/>
          <w:bCs/>
          <w:i/>
          <w:iCs/>
          <w:color w:val="000000" w:themeColor="text1"/>
          <w:sz w:val="20"/>
          <w:szCs w:val="20"/>
        </w:rPr>
        <w:t xml:space="preserve">postoupeno </w:t>
      </w:r>
      <w:r w:rsidRPr="004C1511">
        <w:rPr>
          <w:rFonts w:ascii="Calibri" w:hAnsi="Calibri" w:cs="Calibri"/>
          <w:bCs/>
          <w:i/>
          <w:iCs/>
          <w:color w:val="000000" w:themeColor="text1"/>
          <w:sz w:val="20"/>
          <w:szCs w:val="20"/>
        </w:rPr>
        <w:t>do právní poradny SMS ČR.</w:t>
      </w:r>
    </w:p>
    <w:p w14:paraId="3DC86F86" w14:textId="77777777" w:rsidR="0052780E" w:rsidRPr="0052780E" w:rsidRDefault="0052780E" w:rsidP="0052780E">
      <w:pPr>
        <w:keepNext/>
        <w:keepLines/>
        <w:tabs>
          <w:tab w:val="left" w:pos="142"/>
          <w:tab w:val="left" w:pos="284"/>
        </w:tabs>
        <w:spacing w:after="0" w:line="240" w:lineRule="auto"/>
        <w:ind w:left="284" w:firstLine="0"/>
        <w:rPr>
          <w:rFonts w:ascii="Calibri" w:hAnsi="Calibri" w:cs="Calibri"/>
          <w:bCs/>
          <w:i/>
          <w:iCs/>
          <w:color w:val="000000" w:themeColor="text1"/>
          <w:sz w:val="12"/>
          <w:szCs w:val="12"/>
        </w:rPr>
      </w:pPr>
    </w:p>
    <w:p w14:paraId="2DE3A279" w14:textId="0AB7AF6B" w:rsidR="00164C22" w:rsidRPr="0052780E" w:rsidRDefault="00847FE6" w:rsidP="0052780E">
      <w:pPr>
        <w:pStyle w:val="Odstavecseseznamem"/>
        <w:keepNext/>
        <w:keepLines/>
        <w:numPr>
          <w:ilvl w:val="0"/>
          <w:numId w:val="2"/>
        </w:numPr>
        <w:tabs>
          <w:tab w:val="left" w:pos="142"/>
          <w:tab w:val="left" w:pos="284"/>
        </w:tabs>
        <w:spacing w:after="0" w:line="240" w:lineRule="auto"/>
        <w:ind w:hanging="502"/>
        <w:rPr>
          <w:rFonts w:ascii="Calibri" w:hAnsi="Calibri" w:cs="Calibri"/>
          <w:bCs/>
          <w:i/>
          <w:iCs/>
          <w:color w:val="000000" w:themeColor="text1"/>
          <w:sz w:val="20"/>
          <w:szCs w:val="20"/>
        </w:rPr>
      </w:pPr>
      <w:r w:rsidRPr="0052780E">
        <w:rPr>
          <w:rFonts w:ascii="Calibri" w:hAnsi="Calibri" w:cs="Calibri"/>
          <w:b/>
          <w:i/>
          <w:iCs/>
          <w:color w:val="000000" w:themeColor="text1"/>
          <w:sz w:val="20"/>
          <w:szCs w:val="20"/>
        </w:rPr>
        <w:t>Dotace Kraje Vysočina</w:t>
      </w:r>
      <w:r w:rsidR="00164C22" w:rsidRPr="0052780E">
        <w:rPr>
          <w:rFonts w:ascii="Calibri" w:hAnsi="Calibri" w:cs="Calibri"/>
          <w:b/>
          <w:i/>
          <w:iCs/>
          <w:color w:val="000000" w:themeColor="text1"/>
          <w:sz w:val="20"/>
          <w:szCs w:val="20"/>
        </w:rPr>
        <w:t xml:space="preserve"> </w:t>
      </w:r>
      <w:r w:rsidR="00164C22" w:rsidRPr="0052780E">
        <w:rPr>
          <w:rFonts w:ascii="Calibri" w:hAnsi="Calibri" w:cs="Calibri"/>
          <w:bCs/>
          <w:i/>
          <w:iCs/>
          <w:color w:val="000000" w:themeColor="text1"/>
          <w:sz w:val="20"/>
          <w:szCs w:val="20"/>
        </w:rPr>
        <w:t>(viz. Konference Kraje Vysočina 6.1.2021, v případě zájmu u manažerky)</w:t>
      </w:r>
    </w:p>
    <w:p w14:paraId="46D5DEAE" w14:textId="0436291A" w:rsidR="008E5104" w:rsidRDefault="008E5104" w:rsidP="00F36F9C">
      <w:pPr>
        <w:keepNext/>
        <w:keepLines/>
        <w:tabs>
          <w:tab w:val="left" w:pos="142"/>
          <w:tab w:val="left" w:pos="284"/>
        </w:tabs>
        <w:spacing w:after="0" w:line="240" w:lineRule="auto"/>
        <w:ind w:left="284" w:firstLine="0"/>
        <w:rPr>
          <w:rFonts w:ascii="Calibri" w:hAnsi="Calibri" w:cs="Calibri"/>
          <w:bCs/>
          <w:i/>
          <w:iCs/>
          <w:color w:val="000000" w:themeColor="text1"/>
          <w:sz w:val="20"/>
          <w:szCs w:val="20"/>
        </w:rPr>
      </w:pPr>
      <w:r>
        <w:rPr>
          <w:rFonts w:ascii="Calibri" w:hAnsi="Calibri" w:cs="Calibri"/>
          <w:bCs/>
          <w:i/>
          <w:iCs/>
          <w:color w:val="000000" w:themeColor="text1"/>
          <w:sz w:val="20"/>
          <w:szCs w:val="20"/>
        </w:rPr>
        <w:t xml:space="preserve">Předpokládaná podpora kraje 200 mil. Kč. </w:t>
      </w:r>
    </w:p>
    <w:p w14:paraId="22EFEDC5" w14:textId="585B5C3D" w:rsidR="00F36F9C" w:rsidRDefault="00F36F9C" w:rsidP="00164C22">
      <w:pPr>
        <w:keepNext/>
        <w:keepLines/>
        <w:tabs>
          <w:tab w:val="left" w:pos="142"/>
          <w:tab w:val="left" w:pos="284"/>
        </w:tabs>
        <w:spacing w:after="0" w:line="240" w:lineRule="auto"/>
        <w:ind w:left="284" w:firstLine="0"/>
        <w:rPr>
          <w:rFonts w:ascii="Calibri" w:hAnsi="Calibri" w:cs="Calibri"/>
          <w:bCs/>
          <w:i/>
          <w:iCs/>
          <w:color w:val="000000" w:themeColor="text1"/>
          <w:sz w:val="20"/>
          <w:szCs w:val="20"/>
        </w:rPr>
      </w:pPr>
      <w:r>
        <w:rPr>
          <w:rFonts w:ascii="Calibri" w:hAnsi="Calibri" w:cs="Calibri"/>
          <w:bCs/>
          <w:i/>
          <w:iCs/>
          <w:color w:val="000000" w:themeColor="text1"/>
          <w:sz w:val="20"/>
          <w:szCs w:val="20"/>
        </w:rPr>
        <w:t>Programy, které nebudou v roce 2021 vyhlášeny Rozvoj podnikatelů</w:t>
      </w:r>
    </w:p>
    <w:p w14:paraId="56ACE67E" w14:textId="77777777" w:rsidR="00F36F9C" w:rsidRDefault="00F36F9C" w:rsidP="00F36F9C">
      <w:pPr>
        <w:pStyle w:val="Odstavecseseznamem"/>
        <w:keepNext/>
        <w:keepLines/>
        <w:numPr>
          <w:ilvl w:val="0"/>
          <w:numId w:val="2"/>
        </w:numPr>
        <w:tabs>
          <w:tab w:val="left" w:pos="142"/>
          <w:tab w:val="left" w:pos="284"/>
        </w:tabs>
        <w:spacing w:after="0" w:line="240" w:lineRule="auto"/>
        <w:ind w:left="426" w:hanging="142"/>
        <w:rPr>
          <w:rFonts w:ascii="Calibri" w:hAnsi="Calibri" w:cs="Calibri"/>
          <w:bCs/>
          <w:i/>
          <w:iCs/>
          <w:color w:val="000000" w:themeColor="text1"/>
          <w:sz w:val="20"/>
          <w:szCs w:val="20"/>
        </w:rPr>
      </w:pPr>
      <w:r>
        <w:rPr>
          <w:rFonts w:ascii="Calibri" w:hAnsi="Calibri" w:cs="Calibri"/>
          <w:bCs/>
          <w:i/>
          <w:iCs/>
          <w:color w:val="000000" w:themeColor="text1"/>
          <w:sz w:val="20"/>
          <w:szCs w:val="20"/>
        </w:rPr>
        <w:t>Naše škola</w:t>
      </w:r>
    </w:p>
    <w:p w14:paraId="203FD4BD" w14:textId="4BD10B42" w:rsidR="00F36F9C" w:rsidRDefault="00F36F9C" w:rsidP="00F36F9C">
      <w:pPr>
        <w:pStyle w:val="Odstavecseseznamem"/>
        <w:keepNext/>
        <w:keepLines/>
        <w:numPr>
          <w:ilvl w:val="0"/>
          <w:numId w:val="2"/>
        </w:numPr>
        <w:tabs>
          <w:tab w:val="left" w:pos="142"/>
          <w:tab w:val="left" w:pos="284"/>
        </w:tabs>
        <w:spacing w:after="0" w:line="240" w:lineRule="auto"/>
        <w:ind w:left="426" w:hanging="142"/>
        <w:rPr>
          <w:rFonts w:ascii="Calibri" w:hAnsi="Calibri" w:cs="Calibri"/>
          <w:bCs/>
          <w:i/>
          <w:iCs/>
          <w:color w:val="000000" w:themeColor="text1"/>
          <w:sz w:val="20"/>
          <w:szCs w:val="20"/>
        </w:rPr>
      </w:pPr>
      <w:r>
        <w:rPr>
          <w:rFonts w:ascii="Calibri" w:hAnsi="Calibri" w:cs="Calibri"/>
          <w:bCs/>
          <w:i/>
          <w:iCs/>
          <w:color w:val="000000" w:themeColor="text1"/>
          <w:sz w:val="20"/>
          <w:szCs w:val="20"/>
        </w:rPr>
        <w:t>Venkovské prodejny</w:t>
      </w:r>
    </w:p>
    <w:p w14:paraId="05D69732" w14:textId="7B37C347" w:rsidR="00847FE6" w:rsidRDefault="00F36F9C" w:rsidP="00F36F9C">
      <w:pPr>
        <w:pStyle w:val="Odstavecseseznamem"/>
        <w:keepNext/>
        <w:keepLines/>
        <w:numPr>
          <w:ilvl w:val="0"/>
          <w:numId w:val="2"/>
        </w:numPr>
        <w:tabs>
          <w:tab w:val="left" w:pos="142"/>
          <w:tab w:val="left" w:pos="284"/>
        </w:tabs>
        <w:spacing w:after="0" w:line="240" w:lineRule="auto"/>
        <w:ind w:left="426" w:hanging="142"/>
        <w:rPr>
          <w:rFonts w:ascii="Calibri" w:hAnsi="Calibri" w:cs="Calibri"/>
          <w:bCs/>
          <w:i/>
          <w:iCs/>
          <w:color w:val="000000" w:themeColor="text1"/>
          <w:sz w:val="20"/>
          <w:szCs w:val="20"/>
        </w:rPr>
      </w:pPr>
      <w:r w:rsidRPr="00F36F9C">
        <w:rPr>
          <w:rFonts w:ascii="Calibri" w:hAnsi="Calibri" w:cs="Calibri"/>
          <w:bCs/>
          <w:i/>
          <w:iCs/>
          <w:color w:val="000000" w:themeColor="text1"/>
          <w:sz w:val="20"/>
          <w:szCs w:val="20"/>
        </w:rPr>
        <w:t xml:space="preserve"> </w:t>
      </w:r>
      <w:r>
        <w:rPr>
          <w:rFonts w:ascii="Calibri" w:hAnsi="Calibri" w:cs="Calibri"/>
          <w:bCs/>
          <w:i/>
          <w:iCs/>
          <w:color w:val="000000" w:themeColor="text1"/>
          <w:sz w:val="20"/>
          <w:szCs w:val="20"/>
        </w:rPr>
        <w:t>Investujme v sociálních službách</w:t>
      </w:r>
    </w:p>
    <w:p w14:paraId="254B6FFC" w14:textId="5AB9182F" w:rsidR="00F36F9C" w:rsidRDefault="00F36F9C" w:rsidP="00F36F9C">
      <w:pPr>
        <w:pStyle w:val="Odstavecseseznamem"/>
        <w:keepNext/>
        <w:keepLines/>
        <w:numPr>
          <w:ilvl w:val="0"/>
          <w:numId w:val="2"/>
        </w:numPr>
        <w:tabs>
          <w:tab w:val="left" w:pos="142"/>
          <w:tab w:val="left" w:pos="284"/>
        </w:tabs>
        <w:spacing w:after="0" w:line="240" w:lineRule="auto"/>
        <w:ind w:left="426" w:hanging="142"/>
        <w:rPr>
          <w:rFonts w:ascii="Calibri" w:hAnsi="Calibri" w:cs="Calibri"/>
          <w:bCs/>
          <w:i/>
          <w:iCs/>
          <w:color w:val="000000" w:themeColor="text1"/>
          <w:sz w:val="20"/>
          <w:szCs w:val="20"/>
        </w:rPr>
      </w:pPr>
      <w:r>
        <w:rPr>
          <w:rFonts w:ascii="Calibri" w:hAnsi="Calibri" w:cs="Calibri"/>
          <w:bCs/>
          <w:i/>
          <w:iCs/>
          <w:color w:val="000000" w:themeColor="text1"/>
          <w:sz w:val="20"/>
          <w:szCs w:val="20"/>
        </w:rPr>
        <w:t>Dobrovolnictví</w:t>
      </w:r>
    </w:p>
    <w:p w14:paraId="09E19EA4" w14:textId="78EC6B39" w:rsidR="00F36F9C" w:rsidRDefault="00F36F9C" w:rsidP="00F36F9C">
      <w:pPr>
        <w:pStyle w:val="Odstavecseseznamem"/>
        <w:keepNext/>
        <w:keepLines/>
        <w:numPr>
          <w:ilvl w:val="0"/>
          <w:numId w:val="2"/>
        </w:numPr>
        <w:tabs>
          <w:tab w:val="left" w:pos="142"/>
          <w:tab w:val="left" w:pos="284"/>
        </w:tabs>
        <w:spacing w:after="0" w:line="240" w:lineRule="auto"/>
        <w:ind w:left="426" w:hanging="142"/>
        <w:rPr>
          <w:rFonts w:ascii="Calibri" w:hAnsi="Calibri" w:cs="Calibri"/>
          <w:bCs/>
          <w:i/>
          <w:iCs/>
          <w:color w:val="000000" w:themeColor="text1"/>
          <w:sz w:val="20"/>
          <w:szCs w:val="20"/>
        </w:rPr>
      </w:pPr>
      <w:r>
        <w:rPr>
          <w:rFonts w:ascii="Calibri" w:hAnsi="Calibri" w:cs="Calibri"/>
          <w:bCs/>
          <w:i/>
          <w:iCs/>
          <w:color w:val="000000" w:themeColor="text1"/>
          <w:sz w:val="20"/>
          <w:szCs w:val="20"/>
        </w:rPr>
        <w:t>Jednorázové akce</w:t>
      </w:r>
    </w:p>
    <w:p w14:paraId="20DA5AB3" w14:textId="07928FB3" w:rsidR="00F36F9C" w:rsidRDefault="00F36F9C" w:rsidP="00F36F9C">
      <w:pPr>
        <w:pStyle w:val="Odstavecseseznamem"/>
        <w:keepNext/>
        <w:keepLines/>
        <w:numPr>
          <w:ilvl w:val="0"/>
          <w:numId w:val="2"/>
        </w:numPr>
        <w:tabs>
          <w:tab w:val="left" w:pos="142"/>
          <w:tab w:val="left" w:pos="284"/>
        </w:tabs>
        <w:spacing w:after="0" w:line="240" w:lineRule="auto"/>
        <w:ind w:left="426" w:hanging="142"/>
        <w:rPr>
          <w:rFonts w:ascii="Calibri" w:hAnsi="Calibri" w:cs="Calibri"/>
          <w:bCs/>
          <w:i/>
          <w:iCs/>
          <w:color w:val="000000" w:themeColor="text1"/>
          <w:sz w:val="20"/>
          <w:szCs w:val="20"/>
        </w:rPr>
      </w:pPr>
      <w:r>
        <w:rPr>
          <w:rFonts w:ascii="Calibri" w:hAnsi="Calibri" w:cs="Calibri"/>
          <w:bCs/>
          <w:i/>
          <w:iCs/>
          <w:color w:val="000000" w:themeColor="text1"/>
          <w:sz w:val="20"/>
          <w:szCs w:val="20"/>
        </w:rPr>
        <w:t>Pořádání mistrovství Ř, Evropy, světa a světového poháru</w:t>
      </w:r>
    </w:p>
    <w:p w14:paraId="1C9F79CE" w14:textId="5238C455" w:rsidR="00F36F9C" w:rsidRDefault="00F36F9C" w:rsidP="00F36F9C">
      <w:pPr>
        <w:pStyle w:val="Odstavecseseznamem"/>
        <w:keepNext/>
        <w:keepLines/>
        <w:numPr>
          <w:ilvl w:val="0"/>
          <w:numId w:val="2"/>
        </w:numPr>
        <w:tabs>
          <w:tab w:val="left" w:pos="142"/>
          <w:tab w:val="left" w:pos="284"/>
        </w:tabs>
        <w:spacing w:after="0" w:line="240" w:lineRule="auto"/>
        <w:ind w:left="426" w:hanging="142"/>
        <w:rPr>
          <w:rFonts w:ascii="Calibri" w:hAnsi="Calibri" w:cs="Calibri"/>
          <w:bCs/>
          <w:i/>
          <w:iCs/>
          <w:color w:val="000000" w:themeColor="text1"/>
          <w:sz w:val="20"/>
          <w:szCs w:val="20"/>
        </w:rPr>
      </w:pPr>
      <w:r>
        <w:rPr>
          <w:rFonts w:ascii="Calibri" w:hAnsi="Calibri" w:cs="Calibri"/>
          <w:bCs/>
          <w:i/>
          <w:iCs/>
          <w:color w:val="000000" w:themeColor="text1"/>
          <w:sz w:val="20"/>
          <w:szCs w:val="20"/>
        </w:rPr>
        <w:t>Postupové soutěže a přehlídky pro děti a mládež</w:t>
      </w:r>
    </w:p>
    <w:p w14:paraId="20D5C8EF" w14:textId="3D42563E" w:rsidR="00F36F9C" w:rsidRDefault="00F36F9C" w:rsidP="00F36F9C">
      <w:pPr>
        <w:pStyle w:val="Odstavecseseznamem"/>
        <w:keepNext/>
        <w:keepLines/>
        <w:numPr>
          <w:ilvl w:val="0"/>
          <w:numId w:val="2"/>
        </w:numPr>
        <w:tabs>
          <w:tab w:val="left" w:pos="142"/>
          <w:tab w:val="left" w:pos="284"/>
        </w:tabs>
        <w:spacing w:after="0" w:line="240" w:lineRule="auto"/>
        <w:ind w:left="426" w:hanging="142"/>
        <w:rPr>
          <w:rFonts w:ascii="Calibri" w:hAnsi="Calibri" w:cs="Calibri"/>
          <w:bCs/>
          <w:i/>
          <w:iCs/>
          <w:color w:val="000000" w:themeColor="text1"/>
          <w:sz w:val="20"/>
          <w:szCs w:val="20"/>
        </w:rPr>
      </w:pPr>
      <w:r>
        <w:rPr>
          <w:rFonts w:ascii="Calibri" w:hAnsi="Calibri" w:cs="Calibri"/>
          <w:bCs/>
          <w:i/>
          <w:iCs/>
          <w:color w:val="000000" w:themeColor="text1"/>
          <w:sz w:val="20"/>
          <w:szCs w:val="20"/>
        </w:rPr>
        <w:t>Místní Agenda 21 a Zdraví 2030 v Kraji Vysočina</w:t>
      </w:r>
    </w:p>
    <w:p w14:paraId="34F36F7A" w14:textId="212AEA39" w:rsidR="00F36F9C" w:rsidRDefault="00F36F9C" w:rsidP="00F36F9C">
      <w:pPr>
        <w:pStyle w:val="Odstavecseseznamem"/>
        <w:keepNext/>
        <w:keepLines/>
        <w:numPr>
          <w:ilvl w:val="0"/>
          <w:numId w:val="2"/>
        </w:numPr>
        <w:tabs>
          <w:tab w:val="left" w:pos="142"/>
          <w:tab w:val="left" w:pos="284"/>
        </w:tabs>
        <w:spacing w:after="0" w:line="240" w:lineRule="auto"/>
        <w:ind w:left="426" w:hanging="142"/>
        <w:rPr>
          <w:rFonts w:ascii="Calibri" w:hAnsi="Calibri" w:cs="Calibri"/>
          <w:bCs/>
          <w:i/>
          <w:iCs/>
          <w:color w:val="000000" w:themeColor="text1"/>
          <w:sz w:val="20"/>
          <w:szCs w:val="20"/>
        </w:rPr>
      </w:pPr>
      <w:r>
        <w:rPr>
          <w:rFonts w:ascii="Calibri" w:hAnsi="Calibri" w:cs="Calibri"/>
          <w:bCs/>
          <w:i/>
          <w:iCs/>
          <w:color w:val="000000" w:themeColor="text1"/>
          <w:sz w:val="20"/>
          <w:szCs w:val="20"/>
        </w:rPr>
        <w:t>Technické vybavení jednotek požární ochrany obcích</w:t>
      </w:r>
    </w:p>
    <w:p w14:paraId="33224611" w14:textId="0E045C02" w:rsidR="00F36F9C" w:rsidRDefault="00F36F9C" w:rsidP="00F36F9C">
      <w:pPr>
        <w:pStyle w:val="Odstavecseseznamem"/>
        <w:keepNext/>
        <w:keepLines/>
        <w:numPr>
          <w:ilvl w:val="0"/>
          <w:numId w:val="2"/>
        </w:numPr>
        <w:tabs>
          <w:tab w:val="left" w:pos="142"/>
          <w:tab w:val="left" w:pos="284"/>
        </w:tabs>
        <w:spacing w:after="0" w:line="240" w:lineRule="auto"/>
        <w:ind w:left="426" w:hanging="142"/>
        <w:rPr>
          <w:rFonts w:ascii="Calibri" w:hAnsi="Calibri" w:cs="Calibri"/>
          <w:bCs/>
          <w:i/>
          <w:iCs/>
          <w:color w:val="000000" w:themeColor="text1"/>
          <w:sz w:val="20"/>
          <w:szCs w:val="20"/>
        </w:rPr>
      </w:pPr>
      <w:r>
        <w:rPr>
          <w:rFonts w:ascii="Calibri" w:hAnsi="Calibri" w:cs="Calibri"/>
          <w:bCs/>
          <w:i/>
          <w:iCs/>
          <w:color w:val="000000" w:themeColor="text1"/>
          <w:sz w:val="20"/>
          <w:szCs w:val="20"/>
        </w:rPr>
        <w:t>Památkově chráněná území</w:t>
      </w:r>
    </w:p>
    <w:p w14:paraId="584A6F6C" w14:textId="415ED10A" w:rsidR="00F36F9C" w:rsidRDefault="00F36F9C" w:rsidP="00F36F9C">
      <w:pPr>
        <w:pStyle w:val="Odstavecseseznamem"/>
        <w:keepNext/>
        <w:keepLines/>
        <w:numPr>
          <w:ilvl w:val="0"/>
          <w:numId w:val="2"/>
        </w:numPr>
        <w:tabs>
          <w:tab w:val="left" w:pos="142"/>
          <w:tab w:val="left" w:pos="284"/>
        </w:tabs>
        <w:spacing w:after="0" w:line="240" w:lineRule="auto"/>
        <w:ind w:left="426" w:hanging="142"/>
        <w:rPr>
          <w:rFonts w:ascii="Calibri" w:hAnsi="Calibri" w:cs="Calibri"/>
          <w:bCs/>
          <w:i/>
          <w:iCs/>
          <w:color w:val="000000" w:themeColor="text1"/>
          <w:sz w:val="20"/>
          <w:szCs w:val="20"/>
        </w:rPr>
      </w:pPr>
      <w:r>
        <w:rPr>
          <w:rFonts w:ascii="Calibri" w:hAnsi="Calibri" w:cs="Calibri"/>
          <w:bCs/>
          <w:i/>
          <w:iCs/>
          <w:color w:val="000000" w:themeColor="text1"/>
          <w:sz w:val="20"/>
          <w:szCs w:val="20"/>
        </w:rPr>
        <w:t>Turistická informační centra</w:t>
      </w:r>
    </w:p>
    <w:p w14:paraId="6D863A68" w14:textId="14A47987" w:rsidR="00F36F9C" w:rsidRPr="00F36F9C" w:rsidRDefault="00F36F9C" w:rsidP="00F36F9C">
      <w:pPr>
        <w:pStyle w:val="Odstavecseseznamem"/>
        <w:keepNext/>
        <w:keepLines/>
        <w:numPr>
          <w:ilvl w:val="0"/>
          <w:numId w:val="2"/>
        </w:numPr>
        <w:tabs>
          <w:tab w:val="left" w:pos="142"/>
          <w:tab w:val="left" w:pos="284"/>
        </w:tabs>
        <w:spacing w:after="0" w:line="240" w:lineRule="auto"/>
        <w:ind w:left="426" w:hanging="142"/>
        <w:rPr>
          <w:rFonts w:ascii="Calibri" w:hAnsi="Calibri" w:cs="Calibri"/>
          <w:bCs/>
          <w:i/>
          <w:iCs/>
          <w:color w:val="000000" w:themeColor="text1"/>
          <w:sz w:val="20"/>
          <w:szCs w:val="20"/>
        </w:rPr>
      </w:pPr>
      <w:r>
        <w:rPr>
          <w:rFonts w:ascii="Calibri" w:hAnsi="Calibri" w:cs="Calibri"/>
          <w:bCs/>
          <w:i/>
          <w:iCs/>
          <w:color w:val="000000" w:themeColor="text1"/>
          <w:sz w:val="20"/>
          <w:szCs w:val="20"/>
        </w:rPr>
        <w:t>Ekologická výchova</w:t>
      </w:r>
    </w:p>
    <w:p w14:paraId="4751D0B0" w14:textId="30422E5C" w:rsidR="00E65C48" w:rsidRDefault="00E65C48" w:rsidP="00A151EF">
      <w:pPr>
        <w:shd w:val="clear" w:color="auto" w:fill="F2F2F2" w:themeFill="background1" w:themeFillShade="F2"/>
        <w:spacing w:after="0" w:line="240" w:lineRule="auto"/>
        <w:ind w:left="426" w:hanging="142"/>
        <w:rPr>
          <w:rFonts w:ascii="Calibri" w:hAnsi="Calibri" w:cs="Calibri"/>
          <w:i/>
          <w:color w:val="000000" w:themeColor="text1"/>
          <w:sz w:val="20"/>
        </w:rPr>
      </w:pPr>
      <w:r w:rsidRPr="006A5137">
        <w:rPr>
          <w:rFonts w:ascii="Calibri" w:hAnsi="Calibri" w:cs="Calibri"/>
          <w:b/>
          <w:bCs/>
          <w:i/>
          <w:color w:val="000000" w:themeColor="text1"/>
          <w:szCs w:val="28"/>
        </w:rPr>
        <w:t xml:space="preserve">! </w:t>
      </w:r>
      <w:r>
        <w:rPr>
          <w:rFonts w:ascii="Calibri" w:hAnsi="Calibri" w:cs="Calibri"/>
          <w:i/>
          <w:color w:val="000000" w:themeColor="text1"/>
          <w:sz w:val="20"/>
        </w:rPr>
        <w:t xml:space="preserve">D.Vaňková – informovala o nepříjemné záležitosti a to zrušení dotací Kraje Vysočina na podporu venkovských prodejen. A.Palíšková s L.Benešem v rámci republiky zpracovávají miniprůzkum ohledně těchto dotačních titulů i v ostatních krajích. Výstup z dnešního rána je, že kraje měli i neměli tyto dotační tituly, ale z těch, které měli a v tomto roce nevypsali je pouze Kraj Vysočina. </w:t>
      </w:r>
    </w:p>
    <w:p w14:paraId="0CF8C116" w14:textId="4F0EE64E" w:rsidR="00E65C48" w:rsidRDefault="00E65C48" w:rsidP="00A151EF">
      <w:pPr>
        <w:shd w:val="clear" w:color="auto" w:fill="F2F2F2" w:themeFill="background1" w:themeFillShade="F2"/>
        <w:spacing w:before="60" w:after="0" w:line="240" w:lineRule="auto"/>
        <w:ind w:left="425" w:firstLine="0"/>
        <w:rPr>
          <w:rFonts w:asciiTheme="minorHAnsi" w:hAnsiTheme="minorHAnsi" w:cstheme="minorHAnsi"/>
          <w:i/>
          <w:sz w:val="20"/>
          <w:szCs w:val="20"/>
        </w:rPr>
      </w:pPr>
      <w:r w:rsidRPr="00E65C48">
        <w:rPr>
          <w:rFonts w:asciiTheme="minorHAnsi" w:hAnsiTheme="minorHAnsi" w:cstheme="minorHAnsi"/>
          <w:i/>
          <w:color w:val="000000" w:themeColor="text1"/>
          <w:sz w:val="20"/>
          <w:szCs w:val="20"/>
        </w:rPr>
        <w:t>Bylo projedná</w:t>
      </w:r>
      <w:r w:rsidR="00847FE6">
        <w:rPr>
          <w:rFonts w:asciiTheme="minorHAnsi" w:hAnsiTheme="minorHAnsi" w:cstheme="minorHAnsi"/>
          <w:i/>
          <w:color w:val="000000" w:themeColor="text1"/>
          <w:sz w:val="20"/>
          <w:szCs w:val="20"/>
        </w:rPr>
        <w:t>vá</w:t>
      </w:r>
      <w:r w:rsidRPr="00E65C48">
        <w:rPr>
          <w:rFonts w:asciiTheme="minorHAnsi" w:hAnsiTheme="minorHAnsi" w:cstheme="minorHAnsi"/>
          <w:i/>
          <w:color w:val="000000" w:themeColor="text1"/>
          <w:sz w:val="20"/>
          <w:szCs w:val="20"/>
        </w:rPr>
        <w:t>no i na Komis</w:t>
      </w:r>
      <w:r w:rsidR="00164C22">
        <w:rPr>
          <w:rFonts w:asciiTheme="minorHAnsi" w:hAnsiTheme="minorHAnsi" w:cstheme="minorHAnsi"/>
          <w:i/>
          <w:color w:val="000000" w:themeColor="text1"/>
          <w:sz w:val="20"/>
          <w:szCs w:val="20"/>
        </w:rPr>
        <w:t>i</w:t>
      </w:r>
      <w:r w:rsidRPr="00E65C48">
        <w:rPr>
          <w:rFonts w:asciiTheme="minorHAnsi" w:hAnsiTheme="minorHAnsi" w:cstheme="minorHAnsi"/>
          <w:i/>
          <w:color w:val="000000" w:themeColor="text1"/>
          <w:sz w:val="20"/>
          <w:szCs w:val="20"/>
        </w:rPr>
        <w:t xml:space="preserve"> pro venkov, kdy paní </w:t>
      </w:r>
      <w:r w:rsidRPr="00E65C48">
        <w:rPr>
          <w:rFonts w:asciiTheme="minorHAnsi" w:hAnsiTheme="minorHAnsi" w:cstheme="minorHAnsi"/>
          <w:i/>
          <w:sz w:val="20"/>
          <w:szCs w:val="20"/>
        </w:rPr>
        <w:t>doc. RNDr. Iveta Fryšová, PhD</w:t>
      </w:r>
      <w:r>
        <w:rPr>
          <w:rFonts w:asciiTheme="minorHAnsi" w:hAnsiTheme="minorHAnsi" w:cstheme="minorHAnsi"/>
          <w:i/>
          <w:sz w:val="20"/>
          <w:szCs w:val="20"/>
        </w:rPr>
        <w:t xml:space="preserve"> </w:t>
      </w:r>
      <w:r w:rsidR="00164C22">
        <w:rPr>
          <w:rFonts w:asciiTheme="minorHAnsi" w:hAnsiTheme="minorHAnsi" w:cstheme="minorHAnsi"/>
          <w:i/>
          <w:sz w:val="20"/>
          <w:szCs w:val="20"/>
        </w:rPr>
        <w:t xml:space="preserve">(vedoucí odboru regionálního rozvoje) </w:t>
      </w:r>
      <w:r>
        <w:rPr>
          <w:rFonts w:asciiTheme="minorHAnsi" w:hAnsiTheme="minorHAnsi" w:cstheme="minorHAnsi"/>
          <w:i/>
          <w:sz w:val="20"/>
          <w:szCs w:val="20"/>
        </w:rPr>
        <w:t xml:space="preserve">vysvětlovala, že bylo nutno ušetřit </w:t>
      </w:r>
      <w:r w:rsidR="00847FE6">
        <w:rPr>
          <w:rFonts w:asciiTheme="minorHAnsi" w:hAnsiTheme="minorHAnsi" w:cstheme="minorHAnsi"/>
          <w:i/>
          <w:sz w:val="20"/>
          <w:szCs w:val="20"/>
        </w:rPr>
        <w:t xml:space="preserve">sto milionů a každý z resortů měl </w:t>
      </w:r>
      <w:r w:rsidR="00F80A03">
        <w:rPr>
          <w:rFonts w:asciiTheme="minorHAnsi" w:hAnsiTheme="minorHAnsi" w:cstheme="minorHAnsi"/>
          <w:i/>
          <w:sz w:val="20"/>
          <w:szCs w:val="20"/>
        </w:rPr>
        <w:t>35 %</w:t>
      </w:r>
      <w:r w:rsidR="00847FE6">
        <w:rPr>
          <w:rFonts w:asciiTheme="minorHAnsi" w:hAnsiTheme="minorHAnsi" w:cstheme="minorHAnsi"/>
          <w:i/>
          <w:sz w:val="20"/>
          <w:szCs w:val="20"/>
        </w:rPr>
        <w:t xml:space="preserve"> procent dotačních titul</w:t>
      </w:r>
      <w:r w:rsidR="00164C22">
        <w:rPr>
          <w:rFonts w:asciiTheme="minorHAnsi" w:hAnsiTheme="minorHAnsi" w:cstheme="minorHAnsi"/>
          <w:i/>
          <w:sz w:val="20"/>
          <w:szCs w:val="20"/>
        </w:rPr>
        <w:t>ů</w:t>
      </w:r>
      <w:r w:rsidR="00847FE6">
        <w:rPr>
          <w:rFonts w:asciiTheme="minorHAnsi" w:hAnsiTheme="minorHAnsi" w:cstheme="minorHAnsi"/>
          <w:i/>
          <w:sz w:val="20"/>
          <w:szCs w:val="20"/>
        </w:rPr>
        <w:t xml:space="preserve"> stáhnout. </w:t>
      </w:r>
    </w:p>
    <w:p w14:paraId="7FE982B1" w14:textId="7E15E8AD" w:rsidR="00847FE6" w:rsidRDefault="00847FE6" w:rsidP="00A151EF">
      <w:pPr>
        <w:shd w:val="clear" w:color="auto" w:fill="F2F2F2" w:themeFill="background1" w:themeFillShade="F2"/>
        <w:spacing w:before="60" w:after="0" w:line="240" w:lineRule="auto"/>
        <w:ind w:left="425" w:firstLine="0"/>
        <w:rPr>
          <w:rFonts w:asciiTheme="minorHAnsi" w:hAnsiTheme="minorHAnsi" w:cstheme="minorHAnsi"/>
          <w:i/>
          <w:color w:val="000000" w:themeColor="text1"/>
          <w:sz w:val="20"/>
          <w:szCs w:val="20"/>
        </w:rPr>
      </w:pPr>
      <w:r>
        <w:rPr>
          <w:rFonts w:asciiTheme="minorHAnsi" w:hAnsiTheme="minorHAnsi" w:cstheme="minorHAnsi"/>
          <w:i/>
          <w:color w:val="000000" w:themeColor="text1"/>
          <w:sz w:val="20"/>
          <w:szCs w:val="20"/>
        </w:rPr>
        <w:t>Dnes odcházel dopis předsedy PS pro služby na venkově Tomáše Dubského, s žádostí na pana senátora Tecla (člena zastupitelstva Kraje Vysočina), zda by se na kraji této věci nedalo ještě něco realizovat.</w:t>
      </w:r>
    </w:p>
    <w:p w14:paraId="4C891610" w14:textId="27C5ED2A" w:rsidR="00E65C48" w:rsidRPr="00164C22" w:rsidRDefault="00847FE6" w:rsidP="00A151EF">
      <w:pPr>
        <w:shd w:val="clear" w:color="auto" w:fill="F2F2F2" w:themeFill="background1" w:themeFillShade="F2"/>
        <w:spacing w:before="60" w:after="0" w:line="240" w:lineRule="auto"/>
        <w:ind w:left="425" w:firstLine="0"/>
        <w:rPr>
          <w:rFonts w:asciiTheme="minorHAnsi" w:hAnsiTheme="minorHAnsi" w:cstheme="minorHAnsi"/>
          <w:i/>
          <w:color w:val="000000" w:themeColor="text1"/>
          <w:sz w:val="20"/>
          <w:szCs w:val="20"/>
        </w:rPr>
      </w:pPr>
      <w:r>
        <w:rPr>
          <w:rFonts w:asciiTheme="minorHAnsi" w:hAnsiTheme="minorHAnsi" w:cstheme="minorHAnsi"/>
          <w:i/>
          <w:color w:val="000000" w:themeColor="text1"/>
          <w:sz w:val="20"/>
          <w:szCs w:val="20"/>
        </w:rPr>
        <w:t xml:space="preserve">Paní starostka D.Vaňková </w:t>
      </w:r>
      <w:r w:rsidR="00164C22">
        <w:rPr>
          <w:rFonts w:asciiTheme="minorHAnsi" w:hAnsiTheme="minorHAnsi" w:cstheme="minorHAnsi"/>
          <w:i/>
          <w:color w:val="000000" w:themeColor="text1"/>
          <w:sz w:val="20"/>
          <w:szCs w:val="20"/>
        </w:rPr>
        <w:t>se dotázala pana P.</w:t>
      </w:r>
      <w:r>
        <w:rPr>
          <w:rFonts w:asciiTheme="minorHAnsi" w:hAnsiTheme="minorHAnsi" w:cstheme="minorHAnsi"/>
          <w:i/>
          <w:color w:val="000000" w:themeColor="text1"/>
          <w:sz w:val="20"/>
          <w:szCs w:val="20"/>
        </w:rPr>
        <w:t>Bárt</w:t>
      </w:r>
      <w:r w:rsidR="00164C22">
        <w:rPr>
          <w:rFonts w:asciiTheme="minorHAnsi" w:hAnsiTheme="minorHAnsi" w:cstheme="minorHAnsi"/>
          <w:i/>
          <w:color w:val="000000" w:themeColor="text1"/>
          <w:sz w:val="20"/>
          <w:szCs w:val="20"/>
        </w:rPr>
        <w:t>y</w:t>
      </w:r>
      <w:r>
        <w:rPr>
          <w:rFonts w:asciiTheme="minorHAnsi" w:hAnsiTheme="minorHAnsi" w:cstheme="minorHAnsi"/>
          <w:i/>
          <w:color w:val="000000" w:themeColor="text1"/>
          <w:sz w:val="20"/>
          <w:szCs w:val="20"/>
        </w:rPr>
        <w:t xml:space="preserve"> (člen KrPřKV, zastupitel KV)</w:t>
      </w:r>
      <w:r w:rsidR="00164C22">
        <w:rPr>
          <w:rFonts w:asciiTheme="minorHAnsi" w:hAnsiTheme="minorHAnsi" w:cstheme="minorHAnsi"/>
          <w:i/>
          <w:color w:val="000000" w:themeColor="text1"/>
          <w:sz w:val="20"/>
          <w:szCs w:val="20"/>
        </w:rPr>
        <w:t xml:space="preserve"> na výstupy z jednání mikroregionu.</w:t>
      </w:r>
      <w:r>
        <w:rPr>
          <w:rFonts w:asciiTheme="minorHAnsi" w:hAnsiTheme="minorHAnsi" w:cstheme="minorHAnsi"/>
          <w:i/>
          <w:color w:val="000000" w:themeColor="text1"/>
          <w:sz w:val="20"/>
          <w:szCs w:val="20"/>
        </w:rPr>
        <w:t xml:space="preserve"> </w:t>
      </w:r>
    </w:p>
    <w:p w14:paraId="43313A47" w14:textId="77777777" w:rsidR="007C1A74" w:rsidRPr="007C1A74" w:rsidRDefault="007C1A74" w:rsidP="007C1A74">
      <w:pPr>
        <w:keepNext/>
        <w:keepLines/>
        <w:shd w:val="clear" w:color="auto" w:fill="FFFFFF" w:themeFill="background1"/>
        <w:tabs>
          <w:tab w:val="left" w:pos="284"/>
        </w:tabs>
        <w:spacing w:after="0" w:line="240" w:lineRule="auto"/>
        <w:ind w:left="284" w:hanging="142"/>
        <w:rPr>
          <w:rFonts w:ascii="Calibri" w:hAnsi="Calibri" w:cs="Calibri"/>
          <w:b/>
          <w:bCs/>
          <w:i/>
          <w:color w:val="000000" w:themeColor="text1"/>
          <w:sz w:val="14"/>
          <w:szCs w:val="16"/>
        </w:rPr>
      </w:pPr>
    </w:p>
    <w:p w14:paraId="4E05B8A3" w14:textId="35C112A2" w:rsidR="00E65C48" w:rsidRPr="004C1511" w:rsidRDefault="00164C22" w:rsidP="00A151EF">
      <w:pPr>
        <w:shd w:val="clear" w:color="auto" w:fill="F2F2F2" w:themeFill="background1" w:themeFillShade="F2"/>
        <w:tabs>
          <w:tab w:val="left" w:pos="142"/>
          <w:tab w:val="left" w:pos="426"/>
        </w:tabs>
        <w:spacing w:after="0" w:line="240" w:lineRule="auto"/>
        <w:ind w:left="425" w:hanging="142"/>
        <w:rPr>
          <w:rFonts w:ascii="Calibri" w:hAnsi="Calibri" w:cs="Calibri"/>
          <w:bCs/>
          <w:i/>
          <w:iCs/>
          <w:color w:val="000000" w:themeColor="text1"/>
          <w:sz w:val="20"/>
          <w:szCs w:val="20"/>
        </w:rPr>
      </w:pPr>
      <w:r w:rsidRPr="006A5137">
        <w:rPr>
          <w:rFonts w:ascii="Calibri" w:hAnsi="Calibri" w:cs="Calibri"/>
          <w:b/>
          <w:bCs/>
          <w:i/>
          <w:color w:val="000000" w:themeColor="text1"/>
          <w:szCs w:val="28"/>
        </w:rPr>
        <w:t xml:space="preserve">! </w:t>
      </w:r>
      <w:r>
        <w:rPr>
          <w:rFonts w:ascii="Calibri" w:hAnsi="Calibri" w:cs="Calibri"/>
          <w:i/>
          <w:color w:val="000000" w:themeColor="text1"/>
          <w:sz w:val="20"/>
        </w:rPr>
        <w:t xml:space="preserve">P.Bárta </w:t>
      </w:r>
      <w:r w:rsidR="00F32540">
        <w:rPr>
          <w:rFonts w:ascii="Calibri" w:hAnsi="Calibri" w:cs="Calibri"/>
          <w:i/>
          <w:color w:val="000000" w:themeColor="text1"/>
          <w:sz w:val="20"/>
        </w:rPr>
        <w:t>–</w:t>
      </w:r>
      <w:r>
        <w:rPr>
          <w:rFonts w:ascii="Calibri" w:hAnsi="Calibri" w:cs="Calibri"/>
          <w:i/>
          <w:color w:val="000000" w:themeColor="text1"/>
          <w:sz w:val="20"/>
        </w:rPr>
        <w:t xml:space="preserve"> </w:t>
      </w:r>
      <w:r w:rsidR="00F32540">
        <w:rPr>
          <w:rFonts w:ascii="Calibri" w:hAnsi="Calibri" w:cs="Calibri"/>
          <w:i/>
          <w:color w:val="000000" w:themeColor="text1"/>
          <w:sz w:val="20"/>
        </w:rPr>
        <w:t xml:space="preserve">jednání mělo proběhnout, bohužel bylo zrušeno. Co se týče venkovských prodejen je nutné upřesnit, že projednávaný návrh byl návrhem starého zastupitelstva. O problematice budeme ještě jednat, ale mělo by jít nejdéle do června do rady, zastupitelstva návrh venkovské prodejny podpořit. Je zde politická vůle, aby bylo vypsáno. Současně chceme otevřít ještě nový program, který by se měl jmenovat „Služby venkovu“ s alokací až šest milionů korun, která by neměla být jenom na podporu prodejen, ale i dalších služeb např. Pošta partner, hospody provozované obcemi </w:t>
      </w:r>
      <w:r w:rsidR="00192831">
        <w:rPr>
          <w:rFonts w:ascii="Calibri" w:hAnsi="Calibri" w:cs="Calibri"/>
          <w:i/>
          <w:color w:val="000000" w:themeColor="text1"/>
          <w:sz w:val="20"/>
        </w:rPr>
        <w:t xml:space="preserve">atd. Schůzka s hejtmanem KV by se měla konat 24.2.2021 a určitě bude předmětem jednání. Pokud dobře dopadne mělo by dojít k vypsání v půlce roku. </w:t>
      </w:r>
      <w:r w:rsidR="00F32540">
        <w:rPr>
          <w:rFonts w:ascii="Calibri" w:hAnsi="Calibri" w:cs="Calibri"/>
          <w:i/>
          <w:color w:val="000000" w:themeColor="text1"/>
          <w:sz w:val="20"/>
        </w:rPr>
        <w:t xml:space="preserve">  </w:t>
      </w:r>
    </w:p>
    <w:p w14:paraId="5B2A84D6" w14:textId="77777777" w:rsidR="007C1A74" w:rsidRPr="007C1A74" w:rsidRDefault="007C1A74" w:rsidP="00A151EF">
      <w:pPr>
        <w:shd w:val="clear" w:color="auto" w:fill="FFFFFF" w:themeFill="background1"/>
        <w:tabs>
          <w:tab w:val="left" w:pos="426"/>
        </w:tabs>
        <w:spacing w:after="0" w:line="240" w:lineRule="auto"/>
        <w:ind w:left="425" w:hanging="142"/>
        <w:rPr>
          <w:rFonts w:ascii="Calibri" w:hAnsi="Calibri" w:cs="Calibri"/>
          <w:b/>
          <w:bCs/>
          <w:i/>
          <w:color w:val="000000" w:themeColor="text1"/>
          <w:sz w:val="14"/>
          <w:szCs w:val="16"/>
        </w:rPr>
      </w:pPr>
    </w:p>
    <w:p w14:paraId="244E3C1E" w14:textId="65EEC3B2" w:rsidR="00192831" w:rsidRDefault="007C1A74" w:rsidP="00A151EF">
      <w:pPr>
        <w:shd w:val="clear" w:color="auto" w:fill="F2F2F2" w:themeFill="background1" w:themeFillShade="F2"/>
        <w:tabs>
          <w:tab w:val="left" w:pos="426"/>
        </w:tabs>
        <w:spacing w:after="0" w:line="240" w:lineRule="auto"/>
        <w:ind w:left="425" w:hanging="142"/>
        <w:rPr>
          <w:rFonts w:ascii="Calibri" w:hAnsi="Calibri" w:cs="Calibri"/>
          <w:b/>
          <w:i/>
          <w:iCs/>
          <w:color w:val="000000" w:themeColor="text1"/>
          <w:sz w:val="22"/>
        </w:rPr>
      </w:pPr>
      <w:r w:rsidRPr="006A5137">
        <w:rPr>
          <w:rFonts w:ascii="Calibri" w:hAnsi="Calibri" w:cs="Calibri"/>
          <w:b/>
          <w:bCs/>
          <w:i/>
          <w:color w:val="000000" w:themeColor="text1"/>
          <w:szCs w:val="28"/>
        </w:rPr>
        <w:lastRenderedPageBreak/>
        <w:t xml:space="preserve">! </w:t>
      </w:r>
      <w:r>
        <w:rPr>
          <w:rFonts w:ascii="Calibri" w:hAnsi="Calibri" w:cs="Calibri"/>
          <w:i/>
          <w:color w:val="000000" w:themeColor="text1"/>
          <w:sz w:val="20"/>
        </w:rPr>
        <w:t xml:space="preserve">M.Syrová – doplnila stanovisko hejtmana KV z jednání 27.1.2021, kdy už byl podpoře nakloněn, vysvětli, že důvodem zrušení dotace bylo ukončení podpory cílící na jednoho poskytovatele, na kterého si obce stěžují a hledá cesty jak více zacílit na podporu </w:t>
      </w:r>
      <w:r w:rsidR="007A05F0">
        <w:rPr>
          <w:rFonts w:ascii="Calibri" w:hAnsi="Calibri" w:cs="Calibri"/>
          <w:i/>
          <w:color w:val="000000" w:themeColor="text1"/>
          <w:sz w:val="20"/>
        </w:rPr>
        <w:t xml:space="preserve">služeb obcí. </w:t>
      </w:r>
    </w:p>
    <w:p w14:paraId="75AD79AA" w14:textId="77777777" w:rsidR="007C1A74" w:rsidRPr="007C1A74" w:rsidRDefault="007C1A74" w:rsidP="00A151EF">
      <w:pPr>
        <w:shd w:val="clear" w:color="auto" w:fill="FFFFFF" w:themeFill="background1"/>
        <w:tabs>
          <w:tab w:val="left" w:pos="142"/>
          <w:tab w:val="left" w:pos="426"/>
        </w:tabs>
        <w:spacing w:after="0" w:line="240" w:lineRule="auto"/>
        <w:ind w:left="425" w:firstLine="0"/>
        <w:rPr>
          <w:rFonts w:ascii="Calibri" w:hAnsi="Calibri" w:cs="Calibri"/>
          <w:b/>
          <w:bCs/>
          <w:i/>
          <w:color w:val="000000" w:themeColor="text1"/>
          <w:sz w:val="16"/>
          <w:szCs w:val="18"/>
        </w:rPr>
      </w:pPr>
    </w:p>
    <w:p w14:paraId="449415F8" w14:textId="1280ADF0" w:rsidR="00124095" w:rsidRDefault="007C1A74" w:rsidP="00A151EF">
      <w:pPr>
        <w:shd w:val="clear" w:color="auto" w:fill="F2F2F2" w:themeFill="background1" w:themeFillShade="F2"/>
        <w:tabs>
          <w:tab w:val="left" w:pos="426"/>
        </w:tabs>
        <w:spacing w:after="0" w:line="240" w:lineRule="auto"/>
        <w:ind w:left="425" w:hanging="142"/>
        <w:rPr>
          <w:rFonts w:ascii="Calibri" w:hAnsi="Calibri" w:cs="Calibri"/>
          <w:i/>
          <w:color w:val="000000" w:themeColor="text1"/>
          <w:sz w:val="20"/>
        </w:rPr>
      </w:pPr>
      <w:r w:rsidRPr="006A5137">
        <w:rPr>
          <w:rFonts w:ascii="Calibri" w:hAnsi="Calibri" w:cs="Calibri"/>
          <w:b/>
          <w:bCs/>
          <w:i/>
          <w:color w:val="000000" w:themeColor="text1"/>
          <w:szCs w:val="28"/>
        </w:rPr>
        <w:t xml:space="preserve">! </w:t>
      </w:r>
      <w:r>
        <w:rPr>
          <w:rFonts w:ascii="Calibri" w:hAnsi="Calibri" w:cs="Calibri"/>
          <w:i/>
          <w:color w:val="000000" w:themeColor="text1"/>
          <w:sz w:val="20"/>
        </w:rPr>
        <w:t xml:space="preserve">V.Venhauer – doplnil, že </w:t>
      </w:r>
      <w:r w:rsidR="00124095">
        <w:rPr>
          <w:rFonts w:ascii="Calibri" w:hAnsi="Calibri" w:cs="Calibri"/>
          <w:i/>
          <w:color w:val="000000" w:themeColor="text1"/>
          <w:sz w:val="20"/>
        </w:rPr>
        <w:t xml:space="preserve">při přípravě </w:t>
      </w:r>
      <w:r w:rsidR="007A05F0">
        <w:rPr>
          <w:rFonts w:ascii="Calibri" w:hAnsi="Calibri" w:cs="Calibri"/>
          <w:i/>
          <w:color w:val="000000" w:themeColor="text1"/>
          <w:sz w:val="20"/>
        </w:rPr>
        <w:t xml:space="preserve">podmínek dotace v předcházejícím období, </w:t>
      </w:r>
      <w:r>
        <w:rPr>
          <w:rFonts w:ascii="Calibri" w:hAnsi="Calibri" w:cs="Calibri"/>
          <w:i/>
          <w:color w:val="000000" w:themeColor="text1"/>
          <w:sz w:val="20"/>
        </w:rPr>
        <w:t xml:space="preserve">největší podíl finančních prostředků z této dotace </w:t>
      </w:r>
      <w:r w:rsidR="00124095">
        <w:rPr>
          <w:rFonts w:ascii="Calibri" w:hAnsi="Calibri" w:cs="Calibri"/>
          <w:i/>
          <w:color w:val="000000" w:themeColor="text1"/>
          <w:sz w:val="20"/>
        </w:rPr>
        <w:t xml:space="preserve">díky </w:t>
      </w:r>
      <w:r>
        <w:rPr>
          <w:rFonts w:ascii="Calibri" w:hAnsi="Calibri" w:cs="Calibri"/>
          <w:i/>
          <w:color w:val="000000" w:themeColor="text1"/>
          <w:sz w:val="20"/>
        </w:rPr>
        <w:t xml:space="preserve">nastavení podmínek šlo do COOP, kdy starostové </w:t>
      </w:r>
      <w:r w:rsidR="00124095">
        <w:rPr>
          <w:rFonts w:ascii="Calibri" w:hAnsi="Calibri" w:cs="Calibri"/>
          <w:i/>
          <w:color w:val="000000" w:themeColor="text1"/>
          <w:sz w:val="20"/>
        </w:rPr>
        <w:t>na K</w:t>
      </w:r>
      <w:r>
        <w:rPr>
          <w:rFonts w:ascii="Calibri" w:hAnsi="Calibri" w:cs="Calibri"/>
          <w:i/>
          <w:color w:val="000000" w:themeColor="text1"/>
          <w:sz w:val="20"/>
        </w:rPr>
        <w:t xml:space="preserve">omisi pro venkov od samého začátku </w:t>
      </w:r>
      <w:r w:rsidR="00124095">
        <w:rPr>
          <w:rFonts w:ascii="Calibri" w:hAnsi="Calibri" w:cs="Calibri"/>
          <w:i/>
          <w:color w:val="000000" w:themeColor="text1"/>
          <w:sz w:val="20"/>
        </w:rPr>
        <w:t xml:space="preserve">na tuto skutečnost </w:t>
      </w:r>
      <w:r>
        <w:rPr>
          <w:rFonts w:ascii="Calibri" w:hAnsi="Calibri" w:cs="Calibri"/>
          <w:i/>
          <w:color w:val="000000" w:themeColor="text1"/>
          <w:sz w:val="20"/>
        </w:rPr>
        <w:t>pouk</w:t>
      </w:r>
      <w:r w:rsidR="00124095">
        <w:rPr>
          <w:rFonts w:ascii="Calibri" w:hAnsi="Calibri" w:cs="Calibri"/>
          <w:i/>
          <w:color w:val="000000" w:themeColor="text1"/>
          <w:sz w:val="20"/>
        </w:rPr>
        <w:t>a</w:t>
      </w:r>
      <w:r>
        <w:rPr>
          <w:rFonts w:ascii="Calibri" w:hAnsi="Calibri" w:cs="Calibri"/>
          <w:i/>
          <w:color w:val="000000" w:themeColor="text1"/>
          <w:sz w:val="20"/>
        </w:rPr>
        <w:t>zovali</w:t>
      </w:r>
      <w:r w:rsidR="00124095">
        <w:rPr>
          <w:rFonts w:ascii="Calibri" w:hAnsi="Calibri" w:cs="Calibri"/>
          <w:i/>
          <w:color w:val="000000" w:themeColor="text1"/>
          <w:sz w:val="20"/>
        </w:rPr>
        <w:t>.</w:t>
      </w:r>
    </w:p>
    <w:p w14:paraId="1E0AE729" w14:textId="77777777" w:rsidR="00124095" w:rsidRPr="007C1A74" w:rsidRDefault="00124095" w:rsidP="00A151EF">
      <w:pPr>
        <w:shd w:val="clear" w:color="auto" w:fill="FFFFFF" w:themeFill="background1"/>
        <w:tabs>
          <w:tab w:val="left" w:pos="426"/>
        </w:tabs>
        <w:spacing w:after="0" w:line="240" w:lineRule="auto"/>
        <w:ind w:left="425" w:hanging="142"/>
        <w:rPr>
          <w:rFonts w:ascii="Calibri" w:hAnsi="Calibri" w:cs="Calibri"/>
          <w:b/>
          <w:bCs/>
          <w:i/>
          <w:color w:val="000000" w:themeColor="text1"/>
          <w:sz w:val="14"/>
          <w:szCs w:val="16"/>
        </w:rPr>
      </w:pPr>
    </w:p>
    <w:p w14:paraId="2F822784" w14:textId="1B1627D9" w:rsidR="00124095" w:rsidRDefault="00124095" w:rsidP="00A151EF">
      <w:pPr>
        <w:shd w:val="clear" w:color="auto" w:fill="F2F2F2" w:themeFill="background1" w:themeFillShade="F2"/>
        <w:tabs>
          <w:tab w:val="left" w:pos="426"/>
        </w:tabs>
        <w:spacing w:after="0" w:line="240" w:lineRule="auto"/>
        <w:ind w:left="425" w:hanging="142"/>
        <w:rPr>
          <w:rFonts w:ascii="Calibri" w:hAnsi="Calibri" w:cs="Calibri"/>
          <w:b/>
          <w:bCs/>
          <w:i/>
          <w:color w:val="000000" w:themeColor="text1"/>
          <w:sz w:val="16"/>
          <w:szCs w:val="18"/>
        </w:rPr>
      </w:pPr>
      <w:r w:rsidRPr="006A5137">
        <w:rPr>
          <w:rFonts w:ascii="Calibri" w:hAnsi="Calibri" w:cs="Calibri"/>
          <w:b/>
          <w:bCs/>
          <w:i/>
          <w:color w:val="000000" w:themeColor="text1"/>
          <w:szCs w:val="28"/>
        </w:rPr>
        <w:t xml:space="preserve">! </w:t>
      </w:r>
      <w:r>
        <w:rPr>
          <w:rFonts w:ascii="Calibri" w:hAnsi="Calibri" w:cs="Calibri"/>
          <w:i/>
          <w:color w:val="000000" w:themeColor="text1"/>
          <w:sz w:val="20"/>
        </w:rPr>
        <w:t xml:space="preserve">P.Bárta – doplnil, že před schválením rozpočtu KV byli s K.Janouškem (starosta obce Polička, radní, zastupitel KV, člen SMS ČR) za paní Hanou Hajnovou (náměstkyně hejtmana KV) a upozorňovali na vážnost dopadů zrušení této dotace, přesto došlo k vyškrtnutí a nyní to opozice využívá. Mělo by být v polovině roku vypsáno. Politická vůle tam je. </w:t>
      </w:r>
    </w:p>
    <w:p w14:paraId="5417FB7D" w14:textId="3EBDEB64" w:rsidR="0052780E" w:rsidRDefault="0052780E" w:rsidP="00A151EF">
      <w:pPr>
        <w:pStyle w:val="Odstavecseseznamem"/>
        <w:tabs>
          <w:tab w:val="left" w:pos="142"/>
          <w:tab w:val="left" w:pos="284"/>
        </w:tabs>
        <w:spacing w:after="0" w:line="240" w:lineRule="auto"/>
        <w:ind w:left="425" w:firstLine="0"/>
        <w:rPr>
          <w:rFonts w:ascii="Calibri" w:hAnsi="Calibri" w:cs="Calibri"/>
          <w:bCs/>
          <w:i/>
          <w:iCs/>
          <w:color w:val="000000" w:themeColor="text1"/>
          <w:sz w:val="14"/>
          <w:szCs w:val="14"/>
        </w:rPr>
      </w:pPr>
    </w:p>
    <w:p w14:paraId="16FC2FB3" w14:textId="75A83983" w:rsidR="0052780E" w:rsidRPr="00E65AC5" w:rsidRDefault="0052780E" w:rsidP="0052780E">
      <w:pPr>
        <w:pStyle w:val="Odstavecseseznamem"/>
        <w:keepNext/>
        <w:keepLines/>
        <w:numPr>
          <w:ilvl w:val="0"/>
          <w:numId w:val="2"/>
        </w:numPr>
        <w:tabs>
          <w:tab w:val="left" w:pos="142"/>
          <w:tab w:val="left" w:pos="284"/>
        </w:tabs>
        <w:spacing w:after="0" w:line="240" w:lineRule="auto"/>
        <w:ind w:hanging="644"/>
        <w:rPr>
          <w:rFonts w:ascii="Calibri" w:hAnsi="Calibri" w:cs="Calibri"/>
          <w:bCs/>
          <w:i/>
          <w:iCs/>
          <w:color w:val="000000" w:themeColor="text1"/>
          <w:sz w:val="14"/>
          <w:szCs w:val="14"/>
        </w:rPr>
      </w:pPr>
      <w:r>
        <w:rPr>
          <w:rFonts w:ascii="Calibri" w:hAnsi="Calibri" w:cs="Calibri"/>
          <w:b/>
          <w:i/>
          <w:iCs/>
          <w:color w:val="000000" w:themeColor="text1"/>
          <w:sz w:val="20"/>
          <w:szCs w:val="20"/>
        </w:rPr>
        <w:t xml:space="preserve">Program MPO </w:t>
      </w:r>
      <w:r w:rsidR="00E65AC5">
        <w:rPr>
          <w:rFonts w:ascii="Calibri" w:hAnsi="Calibri" w:cs="Calibri"/>
          <w:b/>
          <w:i/>
          <w:iCs/>
          <w:color w:val="000000" w:themeColor="text1"/>
          <w:sz w:val="20"/>
          <w:szCs w:val="20"/>
        </w:rPr>
        <w:t>Obchůdek 2020+</w:t>
      </w:r>
    </w:p>
    <w:p w14:paraId="51B345A2" w14:textId="10293FA8" w:rsidR="00E65AC5" w:rsidRPr="00E65AC5" w:rsidRDefault="00E65AC5" w:rsidP="00E65AC5">
      <w:pPr>
        <w:pStyle w:val="Odstavecseseznamem"/>
        <w:keepNext/>
        <w:keepLines/>
        <w:tabs>
          <w:tab w:val="left" w:pos="142"/>
          <w:tab w:val="left" w:pos="284"/>
        </w:tabs>
        <w:spacing w:after="0" w:line="240" w:lineRule="auto"/>
        <w:ind w:left="284" w:firstLine="0"/>
        <w:rPr>
          <w:rFonts w:ascii="Calibri" w:hAnsi="Calibri" w:cs="Calibri"/>
          <w:bCs/>
          <w:i/>
          <w:iCs/>
          <w:color w:val="000000" w:themeColor="text1"/>
          <w:sz w:val="14"/>
          <w:szCs w:val="14"/>
        </w:rPr>
      </w:pPr>
      <w:r w:rsidRPr="00E65AC5">
        <w:rPr>
          <w:rFonts w:ascii="Calibri" w:hAnsi="Calibri" w:cs="Calibri"/>
          <w:i/>
          <w:iCs/>
          <w:color w:val="000000" w:themeColor="text1"/>
          <w:sz w:val="20"/>
          <w:szCs w:val="20"/>
          <w:shd w:val="clear" w:color="auto" w:fill="FFFFFF"/>
        </w:rPr>
        <w:t>Cílem je podpora a zachování obchodní obslužnosti na venkově. Za důležitou MPO považuje zejména podporu provozního financování (mzdy a energie). Předpokládá se dotace cca 40 mil. ročně – uvažována je pro 13 krajů (bez Prahy), tzn. 3 mil. Kč na kraj s povinným kofinancováním ze strany krajů. </w:t>
      </w:r>
    </w:p>
    <w:p w14:paraId="75929DFF" w14:textId="77777777" w:rsidR="00E65AC5" w:rsidRPr="006D582B" w:rsidRDefault="00E65AC5" w:rsidP="00E65AC5">
      <w:pPr>
        <w:keepNext/>
        <w:keepLines/>
        <w:shd w:val="clear" w:color="auto" w:fill="FFFFFF" w:themeFill="background1"/>
        <w:tabs>
          <w:tab w:val="left" w:pos="284"/>
        </w:tabs>
        <w:spacing w:after="0" w:line="240" w:lineRule="auto"/>
        <w:ind w:left="284" w:hanging="142"/>
        <w:rPr>
          <w:rFonts w:ascii="Calibri" w:hAnsi="Calibri" w:cs="Calibri"/>
          <w:b/>
          <w:bCs/>
          <w:i/>
          <w:color w:val="000000" w:themeColor="text1"/>
          <w:sz w:val="12"/>
          <w:szCs w:val="14"/>
        </w:rPr>
      </w:pPr>
    </w:p>
    <w:p w14:paraId="3717CD04" w14:textId="0AAEF98C" w:rsidR="0052780E" w:rsidRDefault="0052780E" w:rsidP="0052780E">
      <w:pPr>
        <w:shd w:val="clear" w:color="auto" w:fill="F2F2F2" w:themeFill="background1" w:themeFillShade="F2"/>
        <w:spacing w:after="0" w:line="240" w:lineRule="auto"/>
        <w:ind w:left="284" w:hanging="142"/>
        <w:rPr>
          <w:rFonts w:ascii="Calibri" w:hAnsi="Calibri" w:cs="Calibri"/>
          <w:i/>
          <w:color w:val="000000" w:themeColor="text1"/>
          <w:sz w:val="20"/>
        </w:rPr>
      </w:pPr>
      <w:r w:rsidRPr="006A5137">
        <w:rPr>
          <w:rFonts w:ascii="Calibri" w:hAnsi="Calibri" w:cs="Calibri"/>
          <w:b/>
          <w:bCs/>
          <w:i/>
          <w:color w:val="000000" w:themeColor="text1"/>
          <w:szCs w:val="28"/>
        </w:rPr>
        <w:t xml:space="preserve">! </w:t>
      </w:r>
      <w:r>
        <w:rPr>
          <w:rFonts w:ascii="Calibri" w:hAnsi="Calibri" w:cs="Calibri"/>
          <w:i/>
          <w:color w:val="000000" w:themeColor="text1"/>
          <w:sz w:val="20"/>
        </w:rPr>
        <w:t xml:space="preserve">D.Vaňková – </w:t>
      </w:r>
      <w:r w:rsidR="00E65AC5">
        <w:rPr>
          <w:rFonts w:ascii="Calibri" w:hAnsi="Calibri" w:cs="Calibri"/>
          <w:i/>
          <w:color w:val="000000" w:themeColor="text1"/>
          <w:sz w:val="20"/>
        </w:rPr>
        <w:t>i</w:t>
      </w:r>
      <w:r>
        <w:rPr>
          <w:rFonts w:ascii="Calibri" w:hAnsi="Calibri" w:cs="Calibri"/>
          <w:i/>
          <w:color w:val="000000" w:themeColor="text1"/>
          <w:sz w:val="20"/>
        </w:rPr>
        <w:t>nformovala</w:t>
      </w:r>
      <w:r w:rsidR="00E65AC5">
        <w:rPr>
          <w:rFonts w:ascii="Calibri" w:hAnsi="Calibri" w:cs="Calibri"/>
          <w:i/>
          <w:color w:val="000000" w:themeColor="text1"/>
          <w:sz w:val="20"/>
        </w:rPr>
        <w:t>, že slibovaný program MPO Obchůdek 2020+ zatím je pozastaveno.</w:t>
      </w:r>
      <w:r>
        <w:rPr>
          <w:rFonts w:ascii="Calibri" w:hAnsi="Calibri" w:cs="Calibri"/>
          <w:i/>
          <w:color w:val="000000" w:themeColor="text1"/>
          <w:sz w:val="20"/>
        </w:rPr>
        <w:t xml:space="preserve"> </w:t>
      </w:r>
    </w:p>
    <w:p w14:paraId="46A5F043" w14:textId="089051D6" w:rsidR="00E61554" w:rsidRPr="005D01CD" w:rsidRDefault="00E61554" w:rsidP="00D81032">
      <w:pPr>
        <w:keepNext/>
        <w:keepLines/>
        <w:tabs>
          <w:tab w:val="left" w:pos="142"/>
          <w:tab w:val="left" w:pos="284"/>
        </w:tabs>
        <w:spacing w:before="120" w:after="0" w:line="240" w:lineRule="auto"/>
        <w:ind w:left="0" w:firstLine="0"/>
        <w:rPr>
          <w:rFonts w:ascii="Calibri" w:hAnsi="Calibri" w:cs="Calibri"/>
          <w:b/>
          <w:i/>
          <w:iCs/>
          <w:color w:val="000000" w:themeColor="text1"/>
          <w:sz w:val="22"/>
          <w:u w:val="single"/>
        </w:rPr>
      </w:pPr>
      <w:r w:rsidRPr="005D01CD">
        <w:rPr>
          <w:rFonts w:ascii="Calibri" w:hAnsi="Calibri" w:cs="Calibri"/>
          <w:b/>
          <w:i/>
          <w:iCs/>
          <w:color w:val="000000" w:themeColor="text1"/>
          <w:sz w:val="22"/>
        </w:rPr>
        <w:t xml:space="preserve">7 </w:t>
      </w:r>
      <w:r w:rsidR="002D0BD6" w:rsidRPr="005D01CD">
        <w:rPr>
          <w:rFonts w:ascii="Calibri" w:hAnsi="Calibri" w:cs="Calibri"/>
          <w:b/>
          <w:i/>
          <w:iCs/>
          <w:color w:val="000000" w:themeColor="text1"/>
          <w:sz w:val="22"/>
          <w:u w:val="single"/>
        </w:rPr>
        <w:t>Rozšíření členů krajského předsednictva</w:t>
      </w:r>
    </w:p>
    <w:p w14:paraId="3A0B90A0" w14:textId="399E3574" w:rsidR="00E26D6E" w:rsidRPr="00E26D6E" w:rsidRDefault="00E26D6E" w:rsidP="00D81032">
      <w:pPr>
        <w:pStyle w:val="Odstavecseseznamem"/>
        <w:keepNext/>
        <w:keepLines/>
        <w:numPr>
          <w:ilvl w:val="0"/>
          <w:numId w:val="2"/>
        </w:numPr>
        <w:tabs>
          <w:tab w:val="left" w:pos="142"/>
          <w:tab w:val="left" w:pos="284"/>
        </w:tabs>
        <w:spacing w:before="120" w:after="0" w:line="240" w:lineRule="auto"/>
        <w:ind w:left="284" w:hanging="142"/>
        <w:rPr>
          <w:rFonts w:ascii="Calibri" w:hAnsi="Calibri" w:cs="Calibri"/>
          <w:bCs/>
          <w:i/>
          <w:iCs/>
          <w:color w:val="000000" w:themeColor="text1"/>
          <w:sz w:val="20"/>
          <w:szCs w:val="20"/>
        </w:rPr>
      </w:pPr>
      <w:r w:rsidRPr="00E26D6E">
        <w:rPr>
          <w:rFonts w:ascii="Calibri" w:hAnsi="Calibri" w:cs="Calibri"/>
          <w:bCs/>
          <w:i/>
          <w:iCs/>
          <w:color w:val="000000" w:themeColor="text1"/>
          <w:sz w:val="20"/>
          <w:szCs w:val="20"/>
        </w:rPr>
        <w:t>Není od minulého jednání žádná změna. Navržený dopis z předsednictva 15.1.2020 bude členům kraje rozesílán před konáním krajského shromáždění</w:t>
      </w:r>
      <w:r>
        <w:rPr>
          <w:rFonts w:ascii="Calibri" w:hAnsi="Calibri" w:cs="Calibri"/>
          <w:bCs/>
          <w:i/>
          <w:iCs/>
          <w:color w:val="000000" w:themeColor="text1"/>
          <w:sz w:val="20"/>
          <w:szCs w:val="20"/>
        </w:rPr>
        <w:t>, kdy by mělo navazovat hlasování o změnách</w:t>
      </w:r>
      <w:r w:rsidRPr="00E26D6E">
        <w:rPr>
          <w:rFonts w:ascii="Calibri" w:hAnsi="Calibri" w:cs="Calibri"/>
          <w:bCs/>
          <w:i/>
          <w:iCs/>
          <w:color w:val="000000" w:themeColor="text1"/>
          <w:sz w:val="20"/>
          <w:szCs w:val="20"/>
        </w:rPr>
        <w:t xml:space="preserve">.  </w:t>
      </w:r>
    </w:p>
    <w:p w14:paraId="2A9B6A82" w14:textId="77777777" w:rsidR="00CB1DFD" w:rsidRDefault="00CB1DFD" w:rsidP="00D81032">
      <w:pPr>
        <w:pStyle w:val="Odstavecseseznamem"/>
        <w:spacing w:after="0" w:line="240" w:lineRule="auto"/>
        <w:ind w:left="426" w:hanging="426"/>
        <w:rPr>
          <w:rFonts w:ascii="Calibri" w:hAnsi="Calibri" w:cs="Calibri"/>
          <w:b/>
          <w:color w:val="000000" w:themeColor="text1"/>
          <w:sz w:val="28"/>
          <w:szCs w:val="26"/>
        </w:rPr>
      </w:pPr>
    </w:p>
    <w:p w14:paraId="070A033D" w14:textId="634889BD" w:rsidR="001072BF" w:rsidRDefault="009E3911" w:rsidP="00D81032">
      <w:pPr>
        <w:pStyle w:val="Odstavecseseznamem"/>
        <w:spacing w:after="0" w:line="240" w:lineRule="auto"/>
        <w:ind w:left="426" w:hanging="426"/>
        <w:rPr>
          <w:rFonts w:asciiTheme="minorHAnsi" w:hAnsiTheme="minorHAnsi" w:cstheme="minorHAnsi"/>
          <w:b/>
          <w:color w:val="000000" w:themeColor="text1"/>
          <w:sz w:val="28"/>
          <w:szCs w:val="28"/>
        </w:rPr>
      </w:pPr>
      <w:r w:rsidRPr="009E3911">
        <w:rPr>
          <w:rFonts w:ascii="Calibri" w:hAnsi="Calibri" w:cs="Calibri"/>
          <w:b/>
          <w:color w:val="000000" w:themeColor="text1"/>
          <w:sz w:val="28"/>
          <w:szCs w:val="28"/>
        </w:rPr>
        <w:t xml:space="preserve">IV. </w:t>
      </w:r>
      <w:r w:rsidR="002B5723" w:rsidRPr="009E3911">
        <w:rPr>
          <w:rFonts w:asciiTheme="minorHAnsi" w:hAnsiTheme="minorHAnsi" w:cstheme="minorHAnsi"/>
          <w:b/>
          <w:color w:val="000000" w:themeColor="text1"/>
          <w:sz w:val="28"/>
          <w:szCs w:val="28"/>
        </w:rPr>
        <w:t>Návrhy členů krajského předsednictva</w:t>
      </w:r>
      <w:r w:rsidR="001072BF">
        <w:rPr>
          <w:rFonts w:asciiTheme="minorHAnsi" w:hAnsiTheme="minorHAnsi" w:cstheme="minorHAnsi"/>
          <w:b/>
          <w:color w:val="000000" w:themeColor="text1"/>
          <w:sz w:val="28"/>
          <w:szCs w:val="28"/>
        </w:rPr>
        <w:t>, vyjádření hostů</w:t>
      </w:r>
    </w:p>
    <w:p w14:paraId="70D904D4" w14:textId="18C5537A" w:rsidR="00D07563" w:rsidRPr="00D07563" w:rsidRDefault="00D07563" w:rsidP="00D07563">
      <w:pPr>
        <w:spacing w:after="0" w:line="240" w:lineRule="auto"/>
        <w:ind w:left="284" w:hanging="142"/>
        <w:rPr>
          <w:rFonts w:asciiTheme="minorHAnsi" w:hAnsiTheme="minorHAnsi" w:cstheme="minorHAnsi"/>
          <w:b/>
          <w:color w:val="000000" w:themeColor="text1"/>
          <w:sz w:val="28"/>
          <w:szCs w:val="28"/>
        </w:rPr>
      </w:pPr>
      <w:r w:rsidRPr="00D07563">
        <w:rPr>
          <w:rFonts w:ascii="Calibri" w:hAnsi="Calibri" w:cs="Calibri"/>
          <w:bCs/>
          <w:i/>
          <w:iCs/>
          <w:color w:val="000000" w:themeColor="text1"/>
          <w:sz w:val="20"/>
          <w:szCs w:val="20"/>
        </w:rPr>
        <w:t>- N</w:t>
      </w:r>
      <w:r>
        <w:rPr>
          <w:rFonts w:ascii="Calibri" w:hAnsi="Calibri" w:cs="Calibri"/>
          <w:bCs/>
          <w:i/>
          <w:iCs/>
          <w:color w:val="000000" w:themeColor="text1"/>
          <w:sz w:val="20"/>
          <w:szCs w:val="20"/>
        </w:rPr>
        <w:t>ávrhy k zvážení případně doplnění před konáním dalšího předsednictva, včetně požadavků na případné prezentace jako bylo například APJ</w:t>
      </w:r>
      <w:r w:rsidR="009E3234">
        <w:rPr>
          <w:rFonts w:ascii="Calibri" w:hAnsi="Calibri" w:cs="Calibri"/>
          <w:bCs/>
          <w:i/>
          <w:iCs/>
          <w:color w:val="000000" w:themeColor="text1"/>
          <w:sz w:val="20"/>
          <w:szCs w:val="20"/>
        </w:rPr>
        <w:t>, nebyly</w:t>
      </w:r>
      <w:r>
        <w:rPr>
          <w:rFonts w:ascii="Calibri" w:hAnsi="Calibri" w:cs="Calibri"/>
          <w:bCs/>
          <w:i/>
          <w:iCs/>
          <w:color w:val="000000" w:themeColor="text1"/>
          <w:sz w:val="20"/>
          <w:szCs w:val="20"/>
        </w:rPr>
        <w:t xml:space="preserve">. </w:t>
      </w:r>
    </w:p>
    <w:p w14:paraId="6635BC5D" w14:textId="6E84790F" w:rsidR="00974D02" w:rsidRPr="00974D02" w:rsidRDefault="00974D02" w:rsidP="00D81032">
      <w:pPr>
        <w:shd w:val="clear" w:color="auto" w:fill="F2F2F2" w:themeFill="background1" w:themeFillShade="F2"/>
        <w:spacing w:after="0" w:line="240" w:lineRule="auto"/>
        <w:ind w:left="142"/>
        <w:rPr>
          <w:rFonts w:asciiTheme="minorHAnsi" w:hAnsiTheme="minorHAnsi" w:cstheme="minorHAnsi"/>
          <w:i/>
          <w:color w:val="000000" w:themeColor="text1"/>
          <w:sz w:val="20"/>
          <w:szCs w:val="20"/>
        </w:rPr>
      </w:pPr>
      <w:r w:rsidRPr="00974D02">
        <w:rPr>
          <w:rFonts w:ascii="Calibri" w:hAnsi="Calibri" w:cs="Calibri"/>
          <w:b/>
          <w:bCs/>
          <w:i/>
          <w:color w:val="000000" w:themeColor="text1"/>
          <w:szCs w:val="28"/>
        </w:rPr>
        <w:t xml:space="preserve">! </w:t>
      </w:r>
      <w:r w:rsidR="00D07563" w:rsidRPr="00D07563">
        <w:rPr>
          <w:rFonts w:ascii="Calibri" w:hAnsi="Calibri" w:cs="Calibri"/>
          <w:i/>
          <w:color w:val="000000" w:themeColor="text1"/>
          <w:sz w:val="20"/>
        </w:rPr>
        <w:t>M.Ji</w:t>
      </w:r>
      <w:r w:rsidR="00D07563">
        <w:rPr>
          <w:rFonts w:ascii="Calibri" w:hAnsi="Calibri" w:cs="Calibri"/>
          <w:i/>
          <w:color w:val="000000" w:themeColor="text1"/>
          <w:sz w:val="20"/>
        </w:rPr>
        <w:t>r</w:t>
      </w:r>
      <w:r w:rsidR="00D07563" w:rsidRPr="00D07563">
        <w:rPr>
          <w:rFonts w:ascii="Calibri" w:hAnsi="Calibri" w:cs="Calibri"/>
          <w:i/>
          <w:color w:val="000000" w:themeColor="text1"/>
          <w:sz w:val="20"/>
        </w:rPr>
        <w:t xml:space="preserve">ků </w:t>
      </w:r>
      <w:r w:rsidR="00492E82">
        <w:rPr>
          <w:rFonts w:ascii="Calibri" w:hAnsi="Calibri" w:cs="Calibri"/>
          <w:i/>
          <w:color w:val="000000" w:themeColor="text1"/>
          <w:sz w:val="20"/>
        </w:rPr>
        <w:t xml:space="preserve">- </w:t>
      </w:r>
      <w:r w:rsidR="00D07563">
        <w:rPr>
          <w:rFonts w:ascii="Calibri" w:hAnsi="Calibri" w:cs="Calibri"/>
          <w:i/>
          <w:color w:val="000000" w:themeColor="text1"/>
          <w:sz w:val="20"/>
        </w:rPr>
        <w:t>pochvala činnosti krajské manažerky</w:t>
      </w:r>
      <w:r w:rsidR="00492E82">
        <w:rPr>
          <w:rFonts w:ascii="Calibri" w:hAnsi="Calibri" w:cs="Calibri"/>
          <w:i/>
          <w:color w:val="000000" w:themeColor="text1"/>
          <w:sz w:val="20"/>
        </w:rPr>
        <w:t>.</w:t>
      </w:r>
    </w:p>
    <w:p w14:paraId="266BE415" w14:textId="77777777" w:rsidR="007D7813" w:rsidRPr="006D582B" w:rsidRDefault="007D7813" w:rsidP="00D81032">
      <w:pPr>
        <w:pStyle w:val="Odstavecseseznamem"/>
        <w:spacing w:after="0" w:line="240" w:lineRule="auto"/>
        <w:ind w:left="426" w:hanging="426"/>
        <w:rPr>
          <w:rFonts w:ascii="Calibri" w:hAnsi="Calibri" w:cs="Calibri"/>
          <w:b/>
          <w:color w:val="000000" w:themeColor="text1"/>
          <w:sz w:val="12"/>
          <w:szCs w:val="10"/>
        </w:rPr>
      </w:pPr>
    </w:p>
    <w:p w14:paraId="36881926" w14:textId="788FA1D1" w:rsidR="00974D02" w:rsidRPr="00492E82" w:rsidRDefault="00974D02" w:rsidP="00D81032">
      <w:pPr>
        <w:shd w:val="clear" w:color="auto" w:fill="F2F2F2" w:themeFill="background1" w:themeFillShade="F2"/>
        <w:spacing w:after="0" w:line="240" w:lineRule="auto"/>
        <w:ind w:left="142"/>
        <w:rPr>
          <w:rFonts w:asciiTheme="minorHAnsi" w:hAnsiTheme="minorHAnsi" w:cstheme="minorHAnsi"/>
          <w:i/>
          <w:color w:val="000000" w:themeColor="text1"/>
          <w:sz w:val="16"/>
          <w:szCs w:val="16"/>
        </w:rPr>
      </w:pPr>
      <w:r w:rsidRPr="00974D02">
        <w:rPr>
          <w:rFonts w:ascii="Calibri" w:hAnsi="Calibri" w:cs="Calibri"/>
          <w:b/>
          <w:bCs/>
          <w:i/>
          <w:color w:val="000000" w:themeColor="text1"/>
          <w:szCs w:val="28"/>
        </w:rPr>
        <w:t xml:space="preserve">! </w:t>
      </w:r>
      <w:r w:rsidR="00492E82" w:rsidRPr="00492E82">
        <w:rPr>
          <w:rFonts w:ascii="Calibri" w:hAnsi="Calibri" w:cs="Calibri"/>
          <w:i/>
          <w:color w:val="000000" w:themeColor="text1"/>
          <w:sz w:val="20"/>
        </w:rPr>
        <w:t xml:space="preserve">L.Stalmach </w:t>
      </w:r>
      <w:r w:rsidR="00492E82">
        <w:rPr>
          <w:rFonts w:ascii="Calibri" w:hAnsi="Calibri" w:cs="Calibri"/>
          <w:i/>
          <w:color w:val="000000" w:themeColor="text1"/>
          <w:sz w:val="20"/>
        </w:rPr>
        <w:t xml:space="preserve">- </w:t>
      </w:r>
      <w:r w:rsidR="00492E82" w:rsidRPr="00492E82">
        <w:rPr>
          <w:rFonts w:ascii="Calibri" w:hAnsi="Calibri" w:cs="Calibri"/>
          <w:i/>
          <w:color w:val="000000" w:themeColor="text1"/>
          <w:sz w:val="20"/>
        </w:rPr>
        <w:t>poděkování</w:t>
      </w:r>
      <w:r w:rsidR="00492E82">
        <w:rPr>
          <w:rFonts w:ascii="Calibri" w:hAnsi="Calibri" w:cs="Calibri"/>
          <w:i/>
          <w:color w:val="000000" w:themeColor="text1"/>
          <w:sz w:val="20"/>
        </w:rPr>
        <w:t>.</w:t>
      </w:r>
    </w:p>
    <w:p w14:paraId="64B980BF" w14:textId="506860C0" w:rsidR="00AD5C85" w:rsidRPr="006D582B" w:rsidRDefault="00AD5C85" w:rsidP="00D81032">
      <w:pPr>
        <w:spacing w:after="0" w:line="240" w:lineRule="auto"/>
        <w:ind w:left="-5"/>
        <w:jc w:val="left"/>
        <w:rPr>
          <w:rFonts w:ascii="Calibri" w:hAnsi="Calibri" w:cs="Calibri"/>
          <w:color w:val="000000" w:themeColor="text1"/>
          <w:sz w:val="14"/>
          <w:szCs w:val="14"/>
        </w:rPr>
      </w:pPr>
    </w:p>
    <w:p w14:paraId="77F4926C" w14:textId="3446F5CB" w:rsidR="00974D02" w:rsidRPr="00974D02" w:rsidRDefault="00974D02" w:rsidP="00D81032">
      <w:pPr>
        <w:shd w:val="clear" w:color="auto" w:fill="F2F2F2" w:themeFill="background1" w:themeFillShade="F2"/>
        <w:spacing w:after="0" w:line="240" w:lineRule="auto"/>
        <w:ind w:left="142"/>
        <w:rPr>
          <w:rFonts w:asciiTheme="minorHAnsi" w:hAnsiTheme="minorHAnsi" w:cstheme="minorHAnsi"/>
          <w:i/>
          <w:color w:val="000000" w:themeColor="text1"/>
          <w:sz w:val="20"/>
          <w:szCs w:val="20"/>
        </w:rPr>
      </w:pPr>
      <w:r w:rsidRPr="00974D02">
        <w:rPr>
          <w:rFonts w:ascii="Calibri" w:hAnsi="Calibri" w:cs="Calibri"/>
          <w:b/>
          <w:bCs/>
          <w:i/>
          <w:color w:val="000000" w:themeColor="text1"/>
          <w:szCs w:val="28"/>
        </w:rPr>
        <w:t xml:space="preserve">! </w:t>
      </w:r>
      <w:r w:rsidR="00492E82">
        <w:rPr>
          <w:rFonts w:ascii="Calibri" w:hAnsi="Calibri" w:cs="Calibri"/>
          <w:i/>
          <w:color w:val="000000" w:themeColor="text1"/>
          <w:sz w:val="20"/>
        </w:rPr>
        <w:t xml:space="preserve">V.Venhauer - poděkování všem za účast. Motivace k účasti v soutěži. </w:t>
      </w:r>
    </w:p>
    <w:p w14:paraId="4F548163" w14:textId="7CA222CE" w:rsidR="00974D02" w:rsidRPr="006D582B" w:rsidRDefault="00974D02" w:rsidP="00D81032">
      <w:pPr>
        <w:spacing w:after="0" w:line="240" w:lineRule="auto"/>
        <w:ind w:left="-5"/>
        <w:jc w:val="left"/>
        <w:rPr>
          <w:rFonts w:ascii="Calibri" w:hAnsi="Calibri" w:cs="Calibri"/>
          <w:color w:val="000000" w:themeColor="text1"/>
          <w:sz w:val="14"/>
          <w:szCs w:val="14"/>
        </w:rPr>
      </w:pPr>
    </w:p>
    <w:p w14:paraId="691D4AC6" w14:textId="6E042B33" w:rsidR="00974D02" w:rsidRPr="00974D02" w:rsidRDefault="00974D02" w:rsidP="00D81032">
      <w:pPr>
        <w:shd w:val="clear" w:color="auto" w:fill="F2F2F2" w:themeFill="background1" w:themeFillShade="F2"/>
        <w:spacing w:after="0" w:line="240" w:lineRule="auto"/>
        <w:ind w:left="142"/>
        <w:rPr>
          <w:rFonts w:asciiTheme="minorHAnsi" w:hAnsiTheme="minorHAnsi" w:cstheme="minorHAnsi"/>
          <w:i/>
          <w:color w:val="000000" w:themeColor="text1"/>
          <w:sz w:val="20"/>
          <w:szCs w:val="20"/>
        </w:rPr>
      </w:pPr>
      <w:r w:rsidRPr="00974D02">
        <w:rPr>
          <w:rFonts w:ascii="Calibri" w:hAnsi="Calibri" w:cs="Calibri"/>
          <w:b/>
          <w:bCs/>
          <w:i/>
          <w:color w:val="000000" w:themeColor="text1"/>
          <w:szCs w:val="28"/>
        </w:rPr>
        <w:t xml:space="preserve">! </w:t>
      </w:r>
      <w:r w:rsidR="00492E82">
        <w:rPr>
          <w:rFonts w:ascii="Calibri" w:hAnsi="Calibri" w:cs="Calibri"/>
          <w:i/>
          <w:color w:val="000000" w:themeColor="text1"/>
          <w:sz w:val="20"/>
        </w:rPr>
        <w:t>D.Vaňková - doporučení, kdo nebude účastníkem soutěže, byť je z předsednictva vyloučen.</w:t>
      </w:r>
    </w:p>
    <w:p w14:paraId="731E367D" w14:textId="23CA8764" w:rsidR="00974D02" w:rsidRPr="006D582B" w:rsidRDefault="00974D02" w:rsidP="00D81032">
      <w:pPr>
        <w:spacing w:after="0" w:line="240" w:lineRule="auto"/>
        <w:ind w:left="-5"/>
        <w:jc w:val="left"/>
        <w:rPr>
          <w:rFonts w:ascii="Calibri" w:hAnsi="Calibri" w:cs="Calibri"/>
          <w:color w:val="000000" w:themeColor="text1"/>
          <w:sz w:val="12"/>
          <w:szCs w:val="12"/>
        </w:rPr>
      </w:pPr>
    </w:p>
    <w:p w14:paraId="52EA3F78" w14:textId="77777777" w:rsidR="00D07563" w:rsidRDefault="00D07563" w:rsidP="00D07563">
      <w:pPr>
        <w:pStyle w:val="Odstavecseseznamem"/>
        <w:tabs>
          <w:tab w:val="left" w:pos="284"/>
        </w:tabs>
        <w:spacing w:after="0" w:line="240" w:lineRule="auto"/>
        <w:ind w:left="284" w:hanging="142"/>
        <w:contextualSpacing w:val="0"/>
        <w:rPr>
          <w:rFonts w:ascii="Calibri" w:hAnsi="Calibri" w:cs="Calibri"/>
          <w:b/>
          <w:bCs/>
          <w:i/>
          <w:color w:val="0000FF"/>
          <w:sz w:val="20"/>
        </w:rPr>
      </w:pPr>
      <w:r>
        <w:rPr>
          <w:rFonts w:ascii="Calibri" w:hAnsi="Calibri" w:cs="Calibri"/>
          <w:b/>
          <w:bCs/>
          <w:i/>
          <w:color w:val="0000FF"/>
          <w:sz w:val="20"/>
        </w:rPr>
        <w:t>--------------------------</w:t>
      </w:r>
    </w:p>
    <w:p w14:paraId="7F91B0DD" w14:textId="77777777" w:rsidR="00D07563" w:rsidRPr="00594397" w:rsidRDefault="00D07563" w:rsidP="00D07563">
      <w:pPr>
        <w:spacing w:before="120" w:after="0" w:line="240" w:lineRule="auto"/>
        <w:ind w:left="142" w:firstLine="0"/>
        <w:rPr>
          <w:rFonts w:asciiTheme="minorHAnsi" w:hAnsiTheme="minorHAnsi" w:cstheme="minorHAnsi"/>
          <w:b/>
          <w:bCs/>
          <w:i/>
          <w:color w:val="0000FF"/>
          <w:sz w:val="20"/>
          <w:szCs w:val="20"/>
          <w:u w:val="single"/>
        </w:rPr>
      </w:pPr>
      <w:r w:rsidRPr="00594397">
        <w:rPr>
          <w:rFonts w:asciiTheme="minorHAnsi" w:hAnsiTheme="minorHAnsi" w:cstheme="minorHAnsi"/>
          <w:b/>
          <w:bCs/>
          <w:i/>
          <w:color w:val="0000FF"/>
          <w:sz w:val="20"/>
          <w:szCs w:val="20"/>
          <w:u w:val="single"/>
        </w:rPr>
        <w:t xml:space="preserve">Úkoly, podněty 15.12.2020: </w:t>
      </w:r>
    </w:p>
    <w:p w14:paraId="133AF910" w14:textId="77777777" w:rsidR="00D07563" w:rsidRPr="00594397" w:rsidRDefault="00D07563" w:rsidP="00D07563">
      <w:pPr>
        <w:pStyle w:val="Odstavecseseznamem"/>
        <w:numPr>
          <w:ilvl w:val="0"/>
          <w:numId w:val="22"/>
        </w:numPr>
        <w:spacing w:after="0" w:line="240" w:lineRule="auto"/>
        <w:ind w:left="426" w:hanging="142"/>
        <w:rPr>
          <w:rFonts w:asciiTheme="minorHAnsi" w:hAnsiTheme="minorHAnsi" w:cstheme="minorHAnsi"/>
          <w:i/>
          <w:color w:val="0000FF"/>
          <w:sz w:val="20"/>
          <w:szCs w:val="20"/>
        </w:rPr>
      </w:pPr>
      <w:r w:rsidRPr="00594397">
        <w:rPr>
          <w:rFonts w:asciiTheme="minorHAnsi" w:hAnsiTheme="minorHAnsi" w:cstheme="minorHAnsi"/>
          <w:i/>
          <w:color w:val="0000FF"/>
          <w:sz w:val="20"/>
          <w:szCs w:val="20"/>
        </w:rPr>
        <w:t>zvážit a navrhnou další možné kandidáty do pracovních skupin (členové KrPřKrV)</w:t>
      </w:r>
    </w:p>
    <w:p w14:paraId="58718825" w14:textId="77777777" w:rsidR="00D07563" w:rsidRPr="00594397" w:rsidRDefault="00D07563" w:rsidP="00D07563">
      <w:pPr>
        <w:pStyle w:val="Odstavecseseznamem"/>
        <w:numPr>
          <w:ilvl w:val="0"/>
          <w:numId w:val="22"/>
        </w:numPr>
        <w:spacing w:after="0" w:line="240" w:lineRule="auto"/>
        <w:ind w:left="426" w:hanging="142"/>
        <w:rPr>
          <w:rFonts w:asciiTheme="minorHAnsi" w:hAnsiTheme="minorHAnsi" w:cstheme="minorHAnsi"/>
          <w:i/>
          <w:color w:val="0000FF"/>
          <w:sz w:val="20"/>
          <w:szCs w:val="20"/>
        </w:rPr>
      </w:pPr>
      <w:r w:rsidRPr="00594397">
        <w:rPr>
          <w:rFonts w:asciiTheme="minorHAnsi" w:hAnsiTheme="minorHAnsi" w:cstheme="minorHAnsi"/>
          <w:i/>
          <w:color w:val="0000FF"/>
          <w:sz w:val="20"/>
          <w:szCs w:val="20"/>
        </w:rPr>
        <w:t xml:space="preserve">připravit výstupy z jednání PS na další jednání krajského předsednictva (členové PS skupin, součinnost manažerka). </w:t>
      </w:r>
    </w:p>
    <w:p w14:paraId="1680C92A" w14:textId="77777777" w:rsidR="00D07563" w:rsidRPr="00594397" w:rsidRDefault="00D07563" w:rsidP="00D07563">
      <w:pPr>
        <w:pStyle w:val="Odstavecseseznamem"/>
        <w:numPr>
          <w:ilvl w:val="0"/>
          <w:numId w:val="22"/>
        </w:numPr>
        <w:spacing w:after="0" w:line="240" w:lineRule="auto"/>
        <w:ind w:left="426" w:hanging="142"/>
        <w:rPr>
          <w:rFonts w:asciiTheme="minorHAnsi" w:hAnsiTheme="minorHAnsi" w:cstheme="minorHAnsi"/>
          <w:i/>
          <w:color w:val="0000FF"/>
          <w:sz w:val="20"/>
          <w:szCs w:val="20"/>
        </w:rPr>
      </w:pPr>
      <w:r w:rsidRPr="00594397">
        <w:rPr>
          <w:rFonts w:asciiTheme="minorHAnsi" w:hAnsiTheme="minorHAnsi" w:cstheme="minorHAnsi"/>
          <w:b/>
          <w:bCs/>
          <w:i/>
          <w:color w:val="0000FF"/>
          <w:sz w:val="20"/>
          <w:szCs w:val="20"/>
        </w:rPr>
        <w:t>Webové stránky SMS ČR</w:t>
      </w:r>
      <w:r w:rsidRPr="00594397">
        <w:rPr>
          <w:rFonts w:asciiTheme="minorHAnsi" w:hAnsiTheme="minorHAnsi" w:cstheme="minorHAnsi"/>
          <w:i/>
          <w:color w:val="0000FF"/>
          <w:sz w:val="20"/>
          <w:szCs w:val="20"/>
        </w:rPr>
        <w:t xml:space="preserve">  - zaslání nápadů, podnětů k úpravám (členové KrPřKrV)</w:t>
      </w:r>
    </w:p>
    <w:p w14:paraId="65B1FBF0" w14:textId="77777777" w:rsidR="00D07563" w:rsidRPr="00594397" w:rsidRDefault="00D07563" w:rsidP="00D07563">
      <w:pPr>
        <w:pStyle w:val="Odstavecseseznamem"/>
        <w:numPr>
          <w:ilvl w:val="0"/>
          <w:numId w:val="22"/>
        </w:numPr>
        <w:spacing w:after="0" w:line="240" w:lineRule="auto"/>
        <w:ind w:left="426" w:hanging="142"/>
        <w:rPr>
          <w:rFonts w:asciiTheme="minorHAnsi" w:hAnsiTheme="minorHAnsi" w:cstheme="minorHAnsi"/>
          <w:i/>
          <w:color w:val="0000FF"/>
          <w:sz w:val="20"/>
          <w:szCs w:val="20"/>
        </w:rPr>
      </w:pPr>
      <w:r w:rsidRPr="00594397">
        <w:rPr>
          <w:rFonts w:asciiTheme="minorHAnsi" w:hAnsiTheme="minorHAnsi" w:cstheme="minorHAnsi"/>
          <w:b/>
          <w:bCs/>
          <w:i/>
          <w:color w:val="0000FF"/>
          <w:sz w:val="20"/>
          <w:szCs w:val="20"/>
        </w:rPr>
        <w:t xml:space="preserve">Podpora aktivit živého venkova – více informací k podpoře v roce 2021 další předsednictvo </w:t>
      </w:r>
      <w:r w:rsidRPr="00594397">
        <w:rPr>
          <w:rFonts w:asciiTheme="minorHAnsi" w:hAnsiTheme="minorHAnsi" w:cstheme="minorHAnsi"/>
          <w:i/>
          <w:color w:val="0000FF"/>
          <w:sz w:val="20"/>
          <w:szCs w:val="20"/>
        </w:rPr>
        <w:t xml:space="preserve">(manažerka) </w:t>
      </w:r>
    </w:p>
    <w:p w14:paraId="781B226A" w14:textId="77777777" w:rsidR="00D07563" w:rsidRPr="00594397" w:rsidRDefault="00D07563" w:rsidP="00D07563">
      <w:pPr>
        <w:pStyle w:val="Odstavecseseznamem"/>
        <w:numPr>
          <w:ilvl w:val="0"/>
          <w:numId w:val="22"/>
        </w:numPr>
        <w:spacing w:after="0" w:line="240" w:lineRule="auto"/>
        <w:ind w:left="426" w:hanging="142"/>
        <w:rPr>
          <w:rFonts w:asciiTheme="minorHAnsi" w:hAnsiTheme="minorHAnsi" w:cstheme="minorHAnsi"/>
          <w:i/>
          <w:iCs/>
          <w:color w:val="0000FF"/>
          <w:sz w:val="20"/>
          <w:szCs w:val="20"/>
        </w:rPr>
      </w:pPr>
      <w:r w:rsidRPr="00594397">
        <w:rPr>
          <w:rFonts w:asciiTheme="minorHAnsi" w:hAnsiTheme="minorHAnsi" w:cstheme="minorHAnsi"/>
          <w:b/>
          <w:bCs/>
          <w:i/>
          <w:color w:val="0000FF"/>
          <w:sz w:val="20"/>
          <w:szCs w:val="20"/>
        </w:rPr>
        <w:t>Dotační poradna, Služby GDPR, Veřejné zakázky, APJ, Strategické plánování, jiné</w:t>
      </w:r>
      <w:r w:rsidRPr="00594397">
        <w:rPr>
          <w:rFonts w:asciiTheme="minorHAnsi" w:hAnsiTheme="minorHAnsi" w:cstheme="minorHAnsi"/>
          <w:i/>
          <w:color w:val="0000FF"/>
          <w:sz w:val="20"/>
          <w:szCs w:val="20"/>
        </w:rPr>
        <w:t xml:space="preserve"> – zvážit možnosti prezentace na mikroregionech atd. (členové KrPřKrV)</w:t>
      </w:r>
    </w:p>
    <w:p w14:paraId="440442DB" w14:textId="77777777" w:rsidR="00D07563" w:rsidRPr="00594397" w:rsidRDefault="00D07563" w:rsidP="00D07563">
      <w:pPr>
        <w:pStyle w:val="Odstavecseseznamem"/>
        <w:numPr>
          <w:ilvl w:val="0"/>
          <w:numId w:val="22"/>
        </w:numPr>
        <w:spacing w:after="0" w:line="240" w:lineRule="auto"/>
        <w:ind w:left="426" w:hanging="142"/>
        <w:rPr>
          <w:rFonts w:asciiTheme="minorHAnsi" w:hAnsiTheme="minorHAnsi" w:cstheme="minorHAnsi"/>
          <w:i/>
          <w:iCs/>
          <w:color w:val="0000FF"/>
          <w:sz w:val="20"/>
          <w:szCs w:val="20"/>
        </w:rPr>
      </w:pPr>
      <w:r w:rsidRPr="00594397">
        <w:rPr>
          <w:rFonts w:asciiTheme="minorHAnsi" w:hAnsiTheme="minorHAnsi" w:cstheme="minorHAnsi"/>
          <w:b/>
          <w:bCs/>
          <w:i/>
          <w:color w:val="0000FF"/>
          <w:sz w:val="20"/>
          <w:szCs w:val="20"/>
        </w:rPr>
        <w:t>Obec 2030</w:t>
      </w:r>
      <w:r w:rsidRPr="00594397">
        <w:rPr>
          <w:rFonts w:asciiTheme="minorHAnsi" w:hAnsiTheme="minorHAnsi" w:cstheme="minorHAnsi"/>
          <w:i/>
          <w:color w:val="0000FF"/>
          <w:sz w:val="20"/>
          <w:szCs w:val="20"/>
        </w:rPr>
        <w:t xml:space="preserve"> -  doporučení registrace a vyzkoušení bezplatného posouzení úspor na budovách </w:t>
      </w:r>
      <w:hyperlink r:id="rId35" w:history="1">
        <w:r w:rsidRPr="00594397">
          <w:rPr>
            <w:rStyle w:val="Hypertextovodkaz"/>
            <w:rFonts w:asciiTheme="minorHAnsi" w:hAnsiTheme="minorHAnsi" w:cstheme="minorHAnsi"/>
            <w:i/>
            <w:sz w:val="20"/>
            <w:szCs w:val="20"/>
          </w:rPr>
          <w:t>https://obec2030.netquest.cz/</w:t>
        </w:r>
      </w:hyperlink>
      <w:r w:rsidRPr="00594397">
        <w:rPr>
          <w:rFonts w:asciiTheme="minorHAnsi" w:hAnsiTheme="minorHAnsi" w:cstheme="minorHAnsi"/>
          <w:i/>
          <w:color w:val="0000FF"/>
          <w:sz w:val="20"/>
          <w:szCs w:val="20"/>
        </w:rPr>
        <w:t xml:space="preserve">, více viz webinář </w:t>
      </w:r>
      <w:hyperlink r:id="rId36" w:history="1">
        <w:r w:rsidRPr="00594397">
          <w:rPr>
            <w:rStyle w:val="Hypertextovodkaz"/>
            <w:rFonts w:asciiTheme="minorHAnsi" w:hAnsiTheme="minorHAnsi" w:cstheme="minorHAnsi"/>
            <w:i/>
            <w:iCs/>
            <w:sz w:val="20"/>
            <w:szCs w:val="20"/>
          </w:rPr>
          <w:t>https://youtu.be/DTTgwGXsDY0</w:t>
        </w:r>
      </w:hyperlink>
      <w:r w:rsidRPr="00594397">
        <w:rPr>
          <w:rFonts w:asciiTheme="minorHAnsi" w:hAnsiTheme="minorHAnsi" w:cstheme="minorHAnsi"/>
          <w:i/>
          <w:iCs/>
          <w:color w:val="0000FF"/>
          <w:sz w:val="20"/>
          <w:szCs w:val="20"/>
        </w:rPr>
        <w:t xml:space="preserve"> </w:t>
      </w:r>
      <w:r w:rsidRPr="00594397">
        <w:rPr>
          <w:rFonts w:asciiTheme="minorHAnsi" w:hAnsiTheme="minorHAnsi" w:cstheme="minorHAnsi"/>
          <w:i/>
          <w:color w:val="0000FF"/>
          <w:sz w:val="20"/>
          <w:szCs w:val="20"/>
        </w:rPr>
        <w:t>(členové KrPřKrV)</w:t>
      </w:r>
    </w:p>
    <w:p w14:paraId="72859942" w14:textId="77777777" w:rsidR="00D07563" w:rsidRPr="005D725B" w:rsidRDefault="00D07563" w:rsidP="00D07563">
      <w:pPr>
        <w:pStyle w:val="Nadpis3"/>
        <w:keepNext w:val="0"/>
        <w:keepLines w:val="0"/>
        <w:numPr>
          <w:ilvl w:val="0"/>
          <w:numId w:val="22"/>
        </w:numPr>
        <w:spacing w:before="0" w:line="240" w:lineRule="auto"/>
        <w:ind w:left="426" w:hanging="142"/>
        <w:rPr>
          <w:rFonts w:asciiTheme="minorHAnsi" w:hAnsiTheme="minorHAnsi" w:cstheme="minorHAnsi"/>
          <w:i/>
          <w:iCs/>
          <w:color w:val="0000FF"/>
          <w:sz w:val="20"/>
          <w:szCs w:val="20"/>
        </w:rPr>
      </w:pPr>
      <w:r w:rsidRPr="005D725B">
        <w:rPr>
          <w:rFonts w:asciiTheme="minorHAnsi" w:hAnsiTheme="minorHAnsi" w:cstheme="minorHAnsi"/>
          <w:b/>
          <w:bCs/>
          <w:i/>
          <w:color w:val="0000FF"/>
          <w:sz w:val="20"/>
          <w:szCs w:val="20"/>
        </w:rPr>
        <w:t xml:space="preserve">SMS ČR Síťování partnerů </w:t>
      </w:r>
      <w:r w:rsidRPr="005D725B">
        <w:rPr>
          <w:rFonts w:asciiTheme="minorHAnsi" w:hAnsiTheme="minorHAnsi" w:cstheme="minorHAnsi"/>
          <w:i/>
          <w:color w:val="0000FF"/>
          <w:sz w:val="20"/>
          <w:szCs w:val="20"/>
        </w:rPr>
        <w:t>– stanovisko k platformě (členové KrPřKrV)</w:t>
      </w:r>
    </w:p>
    <w:p w14:paraId="0A5560AE" w14:textId="77777777" w:rsidR="00D07563" w:rsidRPr="00594397" w:rsidRDefault="00D07563" w:rsidP="00D07563">
      <w:pPr>
        <w:pStyle w:val="Odstavecseseznamem"/>
        <w:numPr>
          <w:ilvl w:val="0"/>
          <w:numId w:val="22"/>
        </w:numPr>
        <w:spacing w:after="0" w:line="240" w:lineRule="auto"/>
        <w:ind w:left="426" w:hanging="142"/>
        <w:rPr>
          <w:rFonts w:asciiTheme="minorHAnsi" w:hAnsiTheme="minorHAnsi" w:cstheme="minorHAnsi"/>
          <w:i/>
          <w:color w:val="0000FF"/>
          <w:sz w:val="20"/>
          <w:szCs w:val="20"/>
        </w:rPr>
      </w:pPr>
      <w:r w:rsidRPr="00594397">
        <w:rPr>
          <w:rFonts w:asciiTheme="minorHAnsi" w:hAnsiTheme="minorHAnsi" w:cstheme="minorHAnsi"/>
          <w:b/>
          <w:bCs/>
          <w:i/>
          <w:color w:val="0000FF"/>
          <w:sz w:val="20"/>
          <w:szCs w:val="20"/>
        </w:rPr>
        <w:t>SMSka</w:t>
      </w:r>
      <w:r w:rsidRPr="00594397">
        <w:rPr>
          <w:rFonts w:asciiTheme="minorHAnsi" w:hAnsiTheme="minorHAnsi" w:cstheme="minorHAnsi"/>
          <w:i/>
          <w:color w:val="0000FF"/>
          <w:sz w:val="20"/>
          <w:szCs w:val="20"/>
        </w:rPr>
        <w:t xml:space="preserve"> – dořešit podnět pana starosty Venhauera (manažerka)</w:t>
      </w:r>
    </w:p>
    <w:p w14:paraId="086AB5AD" w14:textId="77777777" w:rsidR="00D07563" w:rsidRPr="00594397" w:rsidRDefault="00D07563" w:rsidP="00D07563">
      <w:pPr>
        <w:pStyle w:val="Odstavecseseznamem"/>
        <w:numPr>
          <w:ilvl w:val="0"/>
          <w:numId w:val="22"/>
        </w:numPr>
        <w:spacing w:after="0" w:line="240" w:lineRule="auto"/>
        <w:ind w:left="426" w:hanging="142"/>
        <w:rPr>
          <w:rFonts w:asciiTheme="minorHAnsi" w:hAnsiTheme="minorHAnsi" w:cstheme="minorHAnsi"/>
          <w:i/>
          <w:color w:val="0000FF"/>
          <w:sz w:val="20"/>
          <w:szCs w:val="20"/>
        </w:rPr>
      </w:pPr>
      <w:r w:rsidRPr="00594397">
        <w:rPr>
          <w:rFonts w:asciiTheme="minorHAnsi" w:hAnsiTheme="minorHAnsi" w:cstheme="minorHAnsi"/>
          <w:b/>
          <w:bCs/>
          <w:i/>
          <w:color w:val="0000FF"/>
          <w:sz w:val="20"/>
          <w:szCs w:val="20"/>
        </w:rPr>
        <w:t>SMSka</w:t>
      </w:r>
      <w:r w:rsidRPr="00594397">
        <w:rPr>
          <w:rFonts w:asciiTheme="minorHAnsi" w:hAnsiTheme="minorHAnsi" w:cstheme="minorHAnsi"/>
          <w:i/>
          <w:color w:val="0000FF"/>
          <w:sz w:val="20"/>
          <w:szCs w:val="20"/>
        </w:rPr>
        <w:t xml:space="preserve"> – zasílat náměty, příspěvky (členové KrPřKrV).</w:t>
      </w:r>
    </w:p>
    <w:p w14:paraId="00C865C0" w14:textId="77777777" w:rsidR="00D07563" w:rsidRDefault="00D07563" w:rsidP="00D07563">
      <w:pPr>
        <w:pStyle w:val="Odstavecseseznamem"/>
        <w:numPr>
          <w:ilvl w:val="0"/>
          <w:numId w:val="22"/>
        </w:numPr>
        <w:tabs>
          <w:tab w:val="left" w:pos="284"/>
        </w:tabs>
        <w:spacing w:after="0" w:line="240" w:lineRule="auto"/>
        <w:ind w:left="426" w:hanging="142"/>
        <w:contextualSpacing w:val="0"/>
        <w:rPr>
          <w:rFonts w:ascii="Calibri" w:hAnsi="Calibri" w:cs="Calibri"/>
          <w:i/>
          <w:color w:val="0000FF"/>
          <w:sz w:val="20"/>
        </w:rPr>
      </w:pPr>
      <w:r w:rsidRPr="0010794E">
        <w:rPr>
          <w:rFonts w:ascii="Calibri" w:hAnsi="Calibri" w:cs="Calibri"/>
          <w:i/>
          <w:color w:val="0000FF"/>
          <w:sz w:val="20"/>
        </w:rPr>
        <w:t>stanoviska k navrženým setkáním, podněty, nápady atd. (členové KrPřKrV)</w:t>
      </w:r>
      <w:r w:rsidRPr="00D5266C">
        <w:rPr>
          <w:rFonts w:ascii="Calibri" w:hAnsi="Calibri" w:cs="Calibri"/>
          <w:i/>
          <w:color w:val="0000FF"/>
          <w:sz w:val="20"/>
        </w:rPr>
        <w:t xml:space="preserve"> </w:t>
      </w:r>
    </w:p>
    <w:p w14:paraId="22F41732" w14:textId="77777777" w:rsidR="00D07563" w:rsidRDefault="00D07563" w:rsidP="00D07563">
      <w:pPr>
        <w:pStyle w:val="Odstavecseseznamem"/>
        <w:numPr>
          <w:ilvl w:val="0"/>
          <w:numId w:val="22"/>
        </w:numPr>
        <w:tabs>
          <w:tab w:val="left" w:pos="284"/>
        </w:tabs>
        <w:spacing w:after="0" w:line="240" w:lineRule="auto"/>
        <w:ind w:left="426" w:hanging="142"/>
        <w:contextualSpacing w:val="0"/>
        <w:rPr>
          <w:rFonts w:ascii="Calibri" w:hAnsi="Calibri" w:cs="Calibri"/>
          <w:i/>
          <w:color w:val="0000FF"/>
          <w:sz w:val="20"/>
        </w:rPr>
      </w:pPr>
      <w:r w:rsidRPr="0010794E">
        <w:rPr>
          <w:rFonts w:ascii="Calibri" w:hAnsi="Calibri" w:cs="Calibri"/>
          <w:i/>
          <w:color w:val="0000FF"/>
          <w:sz w:val="20"/>
        </w:rPr>
        <w:t>stanovisk</w:t>
      </w:r>
      <w:r>
        <w:rPr>
          <w:rFonts w:ascii="Calibri" w:hAnsi="Calibri" w:cs="Calibri"/>
          <w:i/>
          <w:color w:val="0000FF"/>
          <w:sz w:val="20"/>
        </w:rPr>
        <w:t xml:space="preserve">o ke konání dvoudenních </w:t>
      </w:r>
      <w:r w:rsidRPr="0010794E">
        <w:rPr>
          <w:rFonts w:ascii="Calibri" w:hAnsi="Calibri" w:cs="Calibri"/>
          <w:i/>
          <w:color w:val="0000FF"/>
          <w:sz w:val="20"/>
        </w:rPr>
        <w:t>setkáním</w:t>
      </w:r>
      <w:r>
        <w:rPr>
          <w:rFonts w:ascii="Calibri" w:hAnsi="Calibri" w:cs="Calibri"/>
          <w:i/>
          <w:color w:val="0000FF"/>
          <w:sz w:val="20"/>
        </w:rPr>
        <w:t xml:space="preserve"> KrPř </w:t>
      </w:r>
      <w:r w:rsidRPr="0010794E">
        <w:rPr>
          <w:rFonts w:ascii="Calibri" w:hAnsi="Calibri" w:cs="Calibri"/>
          <w:i/>
          <w:color w:val="0000FF"/>
          <w:sz w:val="20"/>
        </w:rPr>
        <w:t xml:space="preserve"> (členové KrPřKrV)</w:t>
      </w:r>
    </w:p>
    <w:p w14:paraId="092AA599" w14:textId="77777777" w:rsidR="00D07563" w:rsidRPr="00400FE4" w:rsidRDefault="00D07563" w:rsidP="00D07563">
      <w:pPr>
        <w:pStyle w:val="Odstavecseseznamem"/>
        <w:numPr>
          <w:ilvl w:val="0"/>
          <w:numId w:val="22"/>
        </w:numPr>
        <w:tabs>
          <w:tab w:val="left" w:pos="284"/>
        </w:tabs>
        <w:spacing w:after="0" w:line="240" w:lineRule="auto"/>
        <w:ind w:left="426" w:hanging="142"/>
        <w:contextualSpacing w:val="0"/>
        <w:rPr>
          <w:rFonts w:ascii="Calibri" w:hAnsi="Calibri" w:cs="Calibri"/>
          <w:b/>
          <w:i/>
          <w:color w:val="0000FF"/>
          <w:sz w:val="20"/>
          <w:u w:val="single"/>
        </w:rPr>
      </w:pPr>
      <w:r>
        <w:rPr>
          <w:rFonts w:ascii="Calibri" w:hAnsi="Calibri" w:cs="Calibri"/>
          <w:i/>
          <w:color w:val="0000FF"/>
          <w:sz w:val="20"/>
        </w:rPr>
        <w:t xml:space="preserve">požadavky na témata k projednání, pozvání politiků, vedoucích organizací, odborníků atd. </w:t>
      </w:r>
      <w:r w:rsidRPr="0010794E">
        <w:rPr>
          <w:rFonts w:ascii="Calibri" w:hAnsi="Calibri" w:cs="Calibri"/>
          <w:i/>
          <w:color w:val="0000FF"/>
          <w:sz w:val="20"/>
        </w:rPr>
        <w:t>(členové KrPřKrV)</w:t>
      </w:r>
    </w:p>
    <w:p w14:paraId="441F81B0" w14:textId="77777777" w:rsidR="00D07563" w:rsidRDefault="00D07563" w:rsidP="00D07563">
      <w:pPr>
        <w:pStyle w:val="Odstavecseseznamem"/>
        <w:numPr>
          <w:ilvl w:val="0"/>
          <w:numId w:val="22"/>
        </w:numPr>
        <w:spacing w:after="0" w:line="240" w:lineRule="auto"/>
        <w:ind w:left="426" w:hanging="142"/>
        <w:contextualSpacing w:val="0"/>
        <w:rPr>
          <w:rFonts w:ascii="Calibri" w:hAnsi="Calibri" w:cs="Calibri"/>
          <w:i/>
          <w:color w:val="0000FF"/>
          <w:sz w:val="20"/>
        </w:rPr>
      </w:pPr>
      <w:r>
        <w:rPr>
          <w:rFonts w:ascii="Calibri" w:hAnsi="Calibri" w:cs="Calibri"/>
          <w:i/>
          <w:color w:val="0000FF"/>
          <w:sz w:val="20"/>
        </w:rPr>
        <w:t xml:space="preserve">navrhnout témata pro krajská (okresní) setkání, vhodné lektory, odborníky atd. </w:t>
      </w:r>
      <w:r w:rsidRPr="00D2128F">
        <w:rPr>
          <w:rFonts w:ascii="Calibri" w:hAnsi="Calibri" w:cs="Calibri"/>
          <w:i/>
          <w:color w:val="0000FF"/>
          <w:sz w:val="20"/>
        </w:rPr>
        <w:t>(členové KrPřKrV)</w:t>
      </w:r>
      <w:r>
        <w:rPr>
          <w:rFonts w:ascii="Calibri" w:hAnsi="Calibri" w:cs="Calibri"/>
          <w:i/>
          <w:color w:val="0000FF"/>
          <w:sz w:val="20"/>
        </w:rPr>
        <w:t xml:space="preserve">. </w:t>
      </w:r>
    </w:p>
    <w:p w14:paraId="07BF0762" w14:textId="77777777" w:rsidR="00D07563" w:rsidRPr="002F436D" w:rsidRDefault="00D07563" w:rsidP="00D07563">
      <w:pPr>
        <w:pStyle w:val="Odstavecseseznamem"/>
        <w:tabs>
          <w:tab w:val="left" w:pos="284"/>
        </w:tabs>
        <w:spacing w:after="0" w:line="240" w:lineRule="auto"/>
        <w:ind w:left="851" w:hanging="567"/>
        <w:contextualSpacing w:val="0"/>
        <w:rPr>
          <w:rFonts w:ascii="Calibri" w:hAnsi="Calibri" w:cs="Calibri"/>
          <w:i/>
          <w:color w:val="0000FF"/>
          <w:sz w:val="20"/>
          <w:u w:val="single"/>
        </w:rPr>
      </w:pPr>
      <w:r w:rsidRPr="002F436D">
        <w:rPr>
          <w:rFonts w:ascii="Calibri" w:hAnsi="Calibri" w:cs="Calibri"/>
          <w:i/>
          <w:color w:val="0000FF"/>
          <w:sz w:val="20"/>
          <w:u w:val="single"/>
        </w:rPr>
        <w:t>Součinnost s Krajem Vysočina</w:t>
      </w:r>
    </w:p>
    <w:p w14:paraId="468AEC81" w14:textId="77777777" w:rsidR="00D07563" w:rsidRPr="002F436D" w:rsidRDefault="00D07563" w:rsidP="00D07563">
      <w:pPr>
        <w:pStyle w:val="Odstavecseseznamem"/>
        <w:numPr>
          <w:ilvl w:val="0"/>
          <w:numId w:val="3"/>
        </w:numPr>
        <w:tabs>
          <w:tab w:val="left" w:pos="284"/>
        </w:tabs>
        <w:spacing w:after="0" w:line="240" w:lineRule="auto"/>
        <w:ind w:left="426" w:hanging="142"/>
        <w:contextualSpacing w:val="0"/>
        <w:rPr>
          <w:rFonts w:ascii="Calibri" w:hAnsi="Calibri" w:cs="Calibri"/>
          <w:i/>
          <w:color w:val="0000FF"/>
          <w:sz w:val="20"/>
        </w:rPr>
      </w:pPr>
      <w:r w:rsidRPr="002F436D">
        <w:rPr>
          <w:rFonts w:ascii="Calibri" w:hAnsi="Calibri" w:cs="Calibri"/>
          <w:i/>
          <w:color w:val="0000FF"/>
          <w:sz w:val="20"/>
        </w:rPr>
        <w:t>příspěvek KrV na činnost krajského manažera na rok 2021 (Venhauer)</w:t>
      </w:r>
    </w:p>
    <w:p w14:paraId="5A9FE9A7" w14:textId="77777777" w:rsidR="00D07563" w:rsidRPr="002F436D" w:rsidRDefault="00D07563" w:rsidP="00D07563">
      <w:pPr>
        <w:pStyle w:val="Odstavecseseznamem"/>
        <w:numPr>
          <w:ilvl w:val="0"/>
          <w:numId w:val="3"/>
        </w:numPr>
        <w:tabs>
          <w:tab w:val="left" w:pos="284"/>
        </w:tabs>
        <w:spacing w:after="0" w:line="240" w:lineRule="auto"/>
        <w:ind w:left="426" w:hanging="142"/>
        <w:rPr>
          <w:rFonts w:ascii="Calibri" w:hAnsi="Calibri" w:cs="Calibri"/>
          <w:i/>
          <w:color w:val="0000FF"/>
          <w:sz w:val="20"/>
        </w:rPr>
      </w:pPr>
      <w:r w:rsidRPr="002F436D">
        <w:rPr>
          <w:rFonts w:ascii="Calibri" w:hAnsi="Calibri" w:cs="Calibri"/>
          <w:i/>
          <w:color w:val="0000FF"/>
          <w:sz w:val="20"/>
        </w:rPr>
        <w:t xml:space="preserve">poskytovat informace z akcí na kterých se účastní členové KrPř (jednání svazku, MAS aj.), kdo byl o čem se jednalo, co bylo připomínkováno (v souvislosti s Krajem Vysočina) </w:t>
      </w:r>
      <w:r w:rsidRPr="00D2128F">
        <w:rPr>
          <w:rFonts w:ascii="Calibri" w:hAnsi="Calibri" w:cs="Calibri"/>
          <w:i/>
          <w:color w:val="0000FF"/>
          <w:sz w:val="20"/>
        </w:rPr>
        <w:t>(členové KrPřKrV</w:t>
      </w:r>
      <w:r>
        <w:rPr>
          <w:rFonts w:ascii="Calibri" w:hAnsi="Calibri" w:cs="Calibri"/>
          <w:i/>
          <w:color w:val="0000FF"/>
          <w:sz w:val="20"/>
        </w:rPr>
        <w:t>)</w:t>
      </w:r>
    </w:p>
    <w:p w14:paraId="43D38EE0" w14:textId="77777777" w:rsidR="00D07563" w:rsidRPr="002F436D" w:rsidRDefault="00D07563" w:rsidP="00D07563">
      <w:pPr>
        <w:pStyle w:val="Odstavecseseznamem"/>
        <w:numPr>
          <w:ilvl w:val="0"/>
          <w:numId w:val="3"/>
        </w:numPr>
        <w:tabs>
          <w:tab w:val="left" w:pos="284"/>
        </w:tabs>
        <w:spacing w:after="0" w:line="240" w:lineRule="auto"/>
        <w:ind w:left="426" w:hanging="142"/>
        <w:rPr>
          <w:rFonts w:ascii="Calibri" w:hAnsi="Calibri" w:cs="Calibri"/>
          <w:i/>
          <w:color w:val="0000FF"/>
          <w:sz w:val="20"/>
        </w:rPr>
      </w:pPr>
      <w:r w:rsidRPr="002F436D">
        <w:rPr>
          <w:rFonts w:ascii="Calibri" w:hAnsi="Calibri" w:cs="Calibri"/>
          <w:i/>
          <w:color w:val="0000FF"/>
          <w:sz w:val="20"/>
        </w:rPr>
        <w:t>účast a výstupy ze seminářů (manažerka)</w:t>
      </w:r>
    </w:p>
    <w:p w14:paraId="261CEDBC" w14:textId="77777777" w:rsidR="00D07563" w:rsidRDefault="00D07563" w:rsidP="00D07563">
      <w:pPr>
        <w:pStyle w:val="Odstavecseseznamem"/>
        <w:numPr>
          <w:ilvl w:val="0"/>
          <w:numId w:val="3"/>
        </w:numPr>
        <w:tabs>
          <w:tab w:val="left" w:pos="284"/>
        </w:tabs>
        <w:spacing w:after="0" w:line="240" w:lineRule="auto"/>
        <w:ind w:left="426" w:hanging="142"/>
        <w:rPr>
          <w:rFonts w:ascii="Calibri" w:hAnsi="Calibri" w:cs="Calibri"/>
          <w:i/>
          <w:color w:val="0000FF"/>
          <w:sz w:val="20"/>
        </w:rPr>
      </w:pPr>
      <w:r w:rsidRPr="002F436D">
        <w:rPr>
          <w:rFonts w:ascii="Calibri" w:hAnsi="Calibri" w:cs="Calibri"/>
          <w:i/>
          <w:color w:val="0000FF"/>
          <w:sz w:val="20"/>
        </w:rPr>
        <w:t>připravit</w:t>
      </w:r>
      <w:r>
        <w:rPr>
          <w:rFonts w:ascii="Calibri" w:hAnsi="Calibri" w:cs="Calibri"/>
          <w:i/>
          <w:color w:val="0000FF"/>
          <w:sz w:val="20"/>
        </w:rPr>
        <w:t xml:space="preserve"> </w:t>
      </w:r>
      <w:r w:rsidRPr="002F436D">
        <w:rPr>
          <w:rFonts w:ascii="Calibri" w:hAnsi="Calibri" w:cs="Calibri"/>
          <w:i/>
          <w:color w:val="0000FF"/>
          <w:sz w:val="20"/>
        </w:rPr>
        <w:t>vyhodnocení memoranda o spolupráci SMS ČR s Krajem Vysočina uzavřené 19.2.2019 (</w:t>
      </w:r>
      <w:r>
        <w:rPr>
          <w:rFonts w:ascii="Calibri" w:hAnsi="Calibri" w:cs="Calibri"/>
          <w:i/>
          <w:color w:val="0000FF"/>
          <w:sz w:val="20"/>
        </w:rPr>
        <w:t>manažerka)</w:t>
      </w:r>
    </w:p>
    <w:p w14:paraId="3ED90E47" w14:textId="77777777" w:rsidR="00D07563" w:rsidRPr="002F436D" w:rsidRDefault="00D07563" w:rsidP="00D07563">
      <w:pPr>
        <w:pStyle w:val="Odstavecseseznamem"/>
        <w:tabs>
          <w:tab w:val="left" w:pos="284"/>
        </w:tabs>
        <w:spacing w:after="0" w:line="240" w:lineRule="auto"/>
        <w:ind w:left="426" w:hanging="142"/>
        <w:contextualSpacing w:val="0"/>
        <w:rPr>
          <w:rFonts w:ascii="Calibri" w:hAnsi="Calibri" w:cs="Calibri"/>
          <w:i/>
          <w:color w:val="0000FF"/>
          <w:sz w:val="20"/>
          <w:u w:val="single"/>
        </w:rPr>
      </w:pPr>
      <w:r w:rsidRPr="002F436D">
        <w:rPr>
          <w:rFonts w:ascii="Calibri" w:hAnsi="Calibri" w:cs="Calibri"/>
          <w:i/>
          <w:color w:val="0000FF"/>
          <w:sz w:val="20"/>
          <w:u w:val="single"/>
        </w:rPr>
        <w:t xml:space="preserve">SPOV </w:t>
      </w:r>
    </w:p>
    <w:p w14:paraId="2805907D" w14:textId="77777777" w:rsidR="00D07563" w:rsidRPr="002F436D" w:rsidRDefault="00D07563" w:rsidP="00D07563">
      <w:pPr>
        <w:pStyle w:val="Odstavecseseznamem"/>
        <w:numPr>
          <w:ilvl w:val="0"/>
          <w:numId w:val="2"/>
        </w:numPr>
        <w:shd w:val="clear" w:color="auto" w:fill="FFFFFF" w:themeFill="background1"/>
        <w:tabs>
          <w:tab w:val="left" w:pos="284"/>
        </w:tabs>
        <w:spacing w:after="0" w:line="240" w:lineRule="auto"/>
        <w:ind w:left="426" w:hanging="142"/>
        <w:contextualSpacing w:val="0"/>
        <w:rPr>
          <w:rFonts w:ascii="Calibri" w:hAnsi="Calibri" w:cs="Calibri"/>
          <w:i/>
          <w:color w:val="0000FF"/>
          <w:sz w:val="20"/>
        </w:rPr>
      </w:pPr>
      <w:r w:rsidRPr="002F436D">
        <w:rPr>
          <w:rFonts w:ascii="Calibri" w:hAnsi="Calibri" w:cs="Calibri"/>
          <w:i/>
          <w:color w:val="0000FF"/>
          <w:sz w:val="20"/>
        </w:rPr>
        <w:t>spolupráce, účast na jednání</w:t>
      </w:r>
      <w:r>
        <w:rPr>
          <w:rFonts w:ascii="Calibri" w:hAnsi="Calibri" w:cs="Calibri"/>
          <w:i/>
          <w:color w:val="0000FF"/>
          <w:sz w:val="20"/>
        </w:rPr>
        <w:t xml:space="preserve">, součinnost při přípravě Konference </w:t>
      </w:r>
      <w:r w:rsidRPr="002F436D">
        <w:rPr>
          <w:rFonts w:ascii="Calibri" w:hAnsi="Calibri" w:cs="Calibri"/>
          <w:i/>
          <w:color w:val="0000FF"/>
          <w:sz w:val="20"/>
        </w:rPr>
        <w:t xml:space="preserve">26.-27.5.2021 - SPOV - Žďár n/S - NKV </w:t>
      </w:r>
    </w:p>
    <w:p w14:paraId="7884C4F4" w14:textId="77777777" w:rsidR="00D07563" w:rsidRPr="002F436D" w:rsidRDefault="00D07563" w:rsidP="00D07563">
      <w:pPr>
        <w:pStyle w:val="Odstavecseseznamem"/>
        <w:tabs>
          <w:tab w:val="left" w:pos="284"/>
        </w:tabs>
        <w:spacing w:after="0" w:line="240" w:lineRule="auto"/>
        <w:ind w:left="426" w:hanging="142"/>
        <w:contextualSpacing w:val="0"/>
        <w:rPr>
          <w:rFonts w:ascii="Calibri" w:hAnsi="Calibri" w:cs="Calibri"/>
          <w:i/>
          <w:color w:val="0000FF"/>
          <w:sz w:val="20"/>
        </w:rPr>
      </w:pPr>
      <w:r>
        <w:rPr>
          <w:rFonts w:ascii="Calibri" w:hAnsi="Calibri" w:cs="Calibri"/>
          <w:i/>
          <w:color w:val="0000FF"/>
          <w:sz w:val="20"/>
          <w:u w:val="single"/>
        </w:rPr>
        <w:t>Politici</w:t>
      </w:r>
      <w:r w:rsidRPr="002F436D">
        <w:rPr>
          <w:rFonts w:ascii="Calibri" w:hAnsi="Calibri" w:cs="Calibri"/>
          <w:i/>
          <w:color w:val="0000FF"/>
          <w:sz w:val="20"/>
        </w:rPr>
        <w:t xml:space="preserve"> </w:t>
      </w:r>
    </w:p>
    <w:p w14:paraId="1884B1AA" w14:textId="77777777" w:rsidR="00D07563" w:rsidRPr="002F436D" w:rsidRDefault="00D07563" w:rsidP="00D07563">
      <w:pPr>
        <w:pStyle w:val="Odstavecseseznamem"/>
        <w:numPr>
          <w:ilvl w:val="0"/>
          <w:numId w:val="2"/>
        </w:numPr>
        <w:tabs>
          <w:tab w:val="left" w:pos="284"/>
        </w:tabs>
        <w:spacing w:after="0" w:line="240" w:lineRule="auto"/>
        <w:ind w:left="426" w:hanging="142"/>
        <w:contextualSpacing w:val="0"/>
        <w:rPr>
          <w:rFonts w:ascii="Calibri" w:hAnsi="Calibri" w:cs="Calibri"/>
          <w:i/>
          <w:color w:val="0000FF"/>
          <w:sz w:val="20"/>
        </w:rPr>
      </w:pPr>
      <w:r w:rsidRPr="002F436D">
        <w:rPr>
          <w:rFonts w:ascii="Calibri" w:hAnsi="Calibri" w:cs="Calibri"/>
          <w:i/>
          <w:color w:val="0000FF"/>
          <w:sz w:val="20"/>
        </w:rPr>
        <w:lastRenderedPageBreak/>
        <w:t>zvát na akce SMS ČR konané v kraji, součinnost PřKrPř (manažerka),</w:t>
      </w:r>
    </w:p>
    <w:p w14:paraId="35A08553" w14:textId="77777777" w:rsidR="00D07563" w:rsidRPr="002F436D" w:rsidRDefault="00D07563" w:rsidP="00D07563">
      <w:pPr>
        <w:pStyle w:val="Odstavecseseznamem"/>
        <w:numPr>
          <w:ilvl w:val="0"/>
          <w:numId w:val="2"/>
        </w:numPr>
        <w:tabs>
          <w:tab w:val="left" w:pos="284"/>
        </w:tabs>
        <w:spacing w:after="0" w:line="240" w:lineRule="auto"/>
        <w:ind w:left="426" w:hanging="142"/>
        <w:rPr>
          <w:rFonts w:ascii="Calibri" w:hAnsi="Calibri" w:cs="Calibri"/>
          <w:i/>
          <w:color w:val="0000FF"/>
          <w:sz w:val="20"/>
        </w:rPr>
      </w:pPr>
      <w:r w:rsidRPr="002F436D">
        <w:rPr>
          <w:rFonts w:ascii="Calibri" w:hAnsi="Calibri" w:cs="Calibri"/>
          <w:i/>
          <w:color w:val="0000FF"/>
          <w:sz w:val="20"/>
        </w:rPr>
        <w:t>zasílání zpravodaje SMSky a vybraných informací z činnosti SMS ČR</w:t>
      </w:r>
    </w:p>
    <w:p w14:paraId="6A278E54" w14:textId="77777777" w:rsidR="00D07563" w:rsidRPr="002F436D" w:rsidRDefault="00D07563" w:rsidP="00D07563">
      <w:pPr>
        <w:tabs>
          <w:tab w:val="left" w:pos="284"/>
        </w:tabs>
        <w:spacing w:after="0" w:line="240" w:lineRule="auto"/>
        <w:ind w:left="426" w:hanging="142"/>
        <w:rPr>
          <w:rFonts w:ascii="Calibri" w:hAnsi="Calibri" w:cs="Calibri"/>
          <w:i/>
          <w:color w:val="0000FF"/>
          <w:sz w:val="20"/>
        </w:rPr>
      </w:pPr>
      <w:r w:rsidRPr="002F436D">
        <w:rPr>
          <w:rFonts w:ascii="Calibri" w:hAnsi="Calibri" w:cs="Calibri"/>
          <w:i/>
          <w:color w:val="0000FF"/>
          <w:sz w:val="20"/>
          <w:u w:val="single"/>
        </w:rPr>
        <w:t>MAS, CHKO, sdružení, svazky, tisk</w:t>
      </w:r>
      <w:r w:rsidRPr="002F436D">
        <w:rPr>
          <w:rFonts w:ascii="Calibri" w:hAnsi="Calibri" w:cs="Calibri"/>
          <w:i/>
          <w:color w:val="0000FF"/>
          <w:sz w:val="20"/>
        </w:rPr>
        <w:t xml:space="preserve"> atd</w:t>
      </w:r>
      <w:r w:rsidRPr="002F436D">
        <w:rPr>
          <w:rFonts w:ascii="Calibri" w:hAnsi="Calibri" w:cs="Calibri"/>
          <w:i/>
          <w:color w:val="0000FF"/>
          <w:sz w:val="20"/>
          <w:u w:val="single"/>
        </w:rPr>
        <w:t xml:space="preserve"> </w:t>
      </w:r>
    </w:p>
    <w:p w14:paraId="0A8C09CE" w14:textId="77777777" w:rsidR="00D07563" w:rsidRPr="002F436D" w:rsidRDefault="00D07563" w:rsidP="00D07563">
      <w:pPr>
        <w:pStyle w:val="Odstavecseseznamem"/>
        <w:numPr>
          <w:ilvl w:val="0"/>
          <w:numId w:val="2"/>
        </w:numPr>
        <w:tabs>
          <w:tab w:val="left" w:pos="284"/>
        </w:tabs>
        <w:spacing w:after="0" w:line="240" w:lineRule="auto"/>
        <w:ind w:left="426" w:hanging="142"/>
        <w:contextualSpacing w:val="0"/>
        <w:rPr>
          <w:rFonts w:ascii="Calibri" w:hAnsi="Calibri" w:cs="Calibri"/>
          <w:i/>
          <w:color w:val="0000FF"/>
          <w:sz w:val="20"/>
        </w:rPr>
      </w:pPr>
      <w:r w:rsidRPr="002F436D">
        <w:rPr>
          <w:rFonts w:ascii="Calibri" w:hAnsi="Calibri" w:cs="Calibri"/>
          <w:i/>
          <w:color w:val="0000FF"/>
          <w:sz w:val="20"/>
        </w:rPr>
        <w:t xml:space="preserve">individuální zvaní na akce SMS ČR konané v kraji součinnost PřKrPř (manažerka) </w:t>
      </w:r>
    </w:p>
    <w:p w14:paraId="3960DCC8" w14:textId="77777777" w:rsidR="00D07563" w:rsidRPr="002F436D" w:rsidRDefault="00D07563" w:rsidP="00D07563">
      <w:pPr>
        <w:pStyle w:val="Odstavecseseznamem"/>
        <w:numPr>
          <w:ilvl w:val="0"/>
          <w:numId w:val="2"/>
        </w:numPr>
        <w:tabs>
          <w:tab w:val="left" w:pos="284"/>
        </w:tabs>
        <w:spacing w:after="0" w:line="240" w:lineRule="auto"/>
        <w:ind w:left="426" w:hanging="142"/>
        <w:rPr>
          <w:rFonts w:ascii="Calibri" w:hAnsi="Calibri" w:cs="Calibri"/>
          <w:i/>
          <w:color w:val="0000FF"/>
          <w:sz w:val="20"/>
        </w:rPr>
      </w:pPr>
      <w:r w:rsidRPr="002F436D">
        <w:rPr>
          <w:rFonts w:ascii="Calibri" w:hAnsi="Calibri" w:cs="Calibri"/>
          <w:i/>
          <w:color w:val="0000FF"/>
          <w:sz w:val="20"/>
        </w:rPr>
        <w:t>zasílání zpravodaje SMSky a vybraných informací z činnosti SMS ČR</w:t>
      </w:r>
    </w:p>
    <w:p w14:paraId="5402C04B" w14:textId="77777777" w:rsidR="00D07563" w:rsidRPr="00594397" w:rsidRDefault="00D07563" w:rsidP="00D07563">
      <w:pPr>
        <w:pStyle w:val="Odstavecseseznamem"/>
        <w:tabs>
          <w:tab w:val="left" w:pos="284"/>
        </w:tabs>
        <w:spacing w:before="120" w:after="0" w:line="240" w:lineRule="auto"/>
        <w:ind w:left="284" w:hanging="142"/>
        <w:contextualSpacing w:val="0"/>
        <w:rPr>
          <w:rFonts w:ascii="Calibri" w:hAnsi="Calibri" w:cs="Calibri"/>
          <w:b/>
          <w:bCs/>
          <w:i/>
          <w:color w:val="0000FF"/>
          <w:sz w:val="20"/>
          <w:u w:val="single"/>
        </w:rPr>
      </w:pPr>
      <w:r w:rsidRPr="00594397">
        <w:rPr>
          <w:rFonts w:ascii="Calibri" w:hAnsi="Calibri" w:cs="Calibri"/>
          <w:b/>
          <w:bCs/>
          <w:i/>
          <w:color w:val="0000FF"/>
          <w:sz w:val="20"/>
          <w:u w:val="single"/>
        </w:rPr>
        <w:t xml:space="preserve">Úkoly, podněty 17.2.2021: </w:t>
      </w:r>
    </w:p>
    <w:p w14:paraId="0897DCB5" w14:textId="77777777" w:rsidR="00D07563" w:rsidRPr="001B2B94" w:rsidRDefault="00D07563" w:rsidP="00D07563">
      <w:pPr>
        <w:pStyle w:val="Odstavecseseznamem"/>
        <w:numPr>
          <w:ilvl w:val="0"/>
          <w:numId w:val="15"/>
        </w:numPr>
        <w:shd w:val="clear" w:color="auto" w:fill="FFFFFF" w:themeFill="background1"/>
        <w:spacing w:before="60" w:after="0" w:line="240" w:lineRule="auto"/>
        <w:ind w:left="426" w:hanging="142"/>
        <w:contextualSpacing w:val="0"/>
        <w:rPr>
          <w:rFonts w:asciiTheme="minorHAnsi" w:hAnsiTheme="minorHAnsi" w:cstheme="minorHAnsi"/>
          <w:i/>
          <w:color w:val="0000FF"/>
          <w:sz w:val="20"/>
          <w:szCs w:val="20"/>
        </w:rPr>
      </w:pPr>
      <w:r w:rsidRPr="001B2B94">
        <w:rPr>
          <w:rFonts w:asciiTheme="minorHAnsi" w:hAnsiTheme="minorHAnsi" w:cstheme="minorHAnsi"/>
          <w:i/>
          <w:color w:val="0000FF"/>
          <w:sz w:val="20"/>
          <w:szCs w:val="20"/>
        </w:rPr>
        <w:t>zvážit a navrhnou další možné kandidáty do pracovních skupin (členové KrPřKrV),</w:t>
      </w:r>
    </w:p>
    <w:p w14:paraId="44FACEF7" w14:textId="77777777" w:rsidR="00D07563" w:rsidRPr="001B2B94" w:rsidRDefault="00D07563" w:rsidP="00D07563">
      <w:pPr>
        <w:pStyle w:val="Odstavecseseznamem"/>
        <w:numPr>
          <w:ilvl w:val="0"/>
          <w:numId w:val="15"/>
        </w:numPr>
        <w:shd w:val="clear" w:color="auto" w:fill="FFFFFF" w:themeFill="background1"/>
        <w:spacing w:after="0" w:line="240" w:lineRule="auto"/>
        <w:ind w:left="426" w:hanging="142"/>
        <w:contextualSpacing w:val="0"/>
        <w:rPr>
          <w:rFonts w:asciiTheme="minorHAnsi" w:hAnsiTheme="minorHAnsi" w:cstheme="minorHAnsi"/>
          <w:i/>
          <w:color w:val="0000FF"/>
          <w:sz w:val="20"/>
          <w:szCs w:val="20"/>
        </w:rPr>
      </w:pPr>
      <w:r w:rsidRPr="001B2B94">
        <w:rPr>
          <w:rFonts w:asciiTheme="minorHAnsi" w:hAnsiTheme="minorHAnsi" w:cstheme="minorHAnsi"/>
          <w:i/>
          <w:color w:val="0000FF"/>
          <w:sz w:val="20"/>
          <w:szCs w:val="20"/>
        </w:rPr>
        <w:t>připravit výstupy z jednání PS na další jednání krajského předsednictva (členové PS skupin, součinnost manažerka),</w:t>
      </w:r>
    </w:p>
    <w:p w14:paraId="64E2B0F2" w14:textId="77777777" w:rsidR="00D07563" w:rsidRPr="001B2B94" w:rsidRDefault="00D07563" w:rsidP="00D07563">
      <w:pPr>
        <w:pStyle w:val="Odstavecseseznamem"/>
        <w:numPr>
          <w:ilvl w:val="0"/>
          <w:numId w:val="15"/>
        </w:numPr>
        <w:shd w:val="clear" w:color="auto" w:fill="FFFFFF" w:themeFill="background1"/>
        <w:spacing w:after="0" w:line="240" w:lineRule="auto"/>
        <w:ind w:left="426" w:hanging="142"/>
        <w:contextualSpacing w:val="0"/>
        <w:rPr>
          <w:rFonts w:asciiTheme="minorHAnsi" w:hAnsiTheme="minorHAnsi" w:cstheme="minorHAnsi"/>
          <w:i/>
          <w:color w:val="0000FF"/>
          <w:sz w:val="20"/>
          <w:szCs w:val="20"/>
        </w:rPr>
      </w:pPr>
      <w:r w:rsidRPr="001B2B94">
        <w:rPr>
          <w:rFonts w:asciiTheme="minorHAnsi" w:hAnsiTheme="minorHAnsi" w:cstheme="minorHAnsi"/>
          <w:b/>
          <w:bCs/>
          <w:i/>
          <w:color w:val="0000FF"/>
          <w:sz w:val="20"/>
          <w:szCs w:val="20"/>
        </w:rPr>
        <w:t>SMSka</w:t>
      </w:r>
      <w:r w:rsidRPr="001B2B94">
        <w:rPr>
          <w:rFonts w:asciiTheme="minorHAnsi" w:hAnsiTheme="minorHAnsi" w:cstheme="minorHAnsi"/>
          <w:i/>
          <w:color w:val="0000FF"/>
          <w:sz w:val="20"/>
          <w:szCs w:val="20"/>
        </w:rPr>
        <w:t xml:space="preserve"> – zasílat náměty, příspěvky (členové KrPřKrV).</w:t>
      </w:r>
    </w:p>
    <w:p w14:paraId="67AB1E3C" w14:textId="77777777" w:rsidR="00D07563" w:rsidRPr="001B2B94" w:rsidRDefault="00D07563" w:rsidP="00D07563">
      <w:pPr>
        <w:widowControl w:val="0"/>
        <w:shd w:val="clear" w:color="auto" w:fill="FFFFFF" w:themeFill="background1"/>
        <w:spacing w:before="120" w:after="0" w:line="240" w:lineRule="auto"/>
        <w:ind w:left="142" w:firstLine="142"/>
        <w:rPr>
          <w:rFonts w:ascii="Calibri" w:hAnsi="Calibri" w:cs="Calibri"/>
          <w:i/>
          <w:color w:val="0000FF"/>
          <w:sz w:val="20"/>
          <w:szCs w:val="20"/>
          <w:u w:val="single"/>
        </w:rPr>
      </w:pPr>
      <w:r w:rsidRPr="001B2B94">
        <w:rPr>
          <w:rFonts w:ascii="Calibri" w:hAnsi="Calibri" w:cs="Calibri"/>
          <w:i/>
          <w:color w:val="0000FF"/>
          <w:sz w:val="20"/>
          <w:szCs w:val="20"/>
          <w:u w:val="single"/>
        </w:rPr>
        <w:t xml:space="preserve"> Soutěž ROK ŽIVOTA V OBCÍCH KRAJE VYSOČINA</w:t>
      </w:r>
    </w:p>
    <w:p w14:paraId="2AB3DA56" w14:textId="77777777" w:rsidR="00D07563" w:rsidRPr="001B2B94" w:rsidRDefault="00D07563" w:rsidP="00D07563">
      <w:pPr>
        <w:shd w:val="clear" w:color="auto" w:fill="FFFFFF" w:themeFill="background1"/>
        <w:tabs>
          <w:tab w:val="left" w:pos="284"/>
        </w:tabs>
        <w:spacing w:after="0" w:line="240" w:lineRule="auto"/>
        <w:ind w:left="284" w:firstLine="0"/>
        <w:rPr>
          <w:rFonts w:asciiTheme="minorHAnsi" w:hAnsiTheme="minorHAnsi" w:cstheme="minorHAnsi"/>
          <w:i/>
          <w:color w:val="0000FF"/>
          <w:sz w:val="20"/>
          <w:szCs w:val="20"/>
        </w:rPr>
      </w:pPr>
      <w:r w:rsidRPr="001B2B94">
        <w:rPr>
          <w:rFonts w:ascii="Calibri" w:hAnsi="Calibri" w:cs="Calibri"/>
          <w:bCs/>
          <w:i/>
          <w:iCs/>
          <w:color w:val="0000FF"/>
          <w:sz w:val="20"/>
          <w:szCs w:val="20"/>
        </w:rPr>
        <w:t xml:space="preserve">- Zaslat podnět do </w:t>
      </w:r>
      <w:r w:rsidRPr="001B2B94">
        <w:rPr>
          <w:rFonts w:ascii="Calibri" w:hAnsi="Calibri" w:cs="Calibri"/>
          <w:i/>
          <w:color w:val="0000FF"/>
          <w:sz w:val="20"/>
          <w:szCs w:val="20"/>
        </w:rPr>
        <w:t xml:space="preserve">právní poradny SMS ČR (rozvážení obědů starosty – bez potvrzení od hygieny, neschválené autě na rozvoz obědů, atd.). Jde o činnosti v době nouzového stavu, platí výjimku – záchranu životů. </w:t>
      </w:r>
    </w:p>
    <w:p w14:paraId="50CBD65B" w14:textId="77777777" w:rsidR="00D07563" w:rsidRPr="001B2B94" w:rsidRDefault="00D07563" w:rsidP="00D07563">
      <w:pPr>
        <w:pStyle w:val="Odstavecseseznamem"/>
        <w:tabs>
          <w:tab w:val="left" w:pos="284"/>
        </w:tabs>
        <w:spacing w:before="60" w:after="0" w:line="240" w:lineRule="auto"/>
        <w:ind w:left="284" w:firstLine="0"/>
        <w:contextualSpacing w:val="0"/>
        <w:rPr>
          <w:rFonts w:ascii="Calibri" w:hAnsi="Calibri" w:cs="Calibri"/>
          <w:i/>
          <w:iCs/>
          <w:color w:val="0000FF"/>
          <w:sz w:val="20"/>
          <w:szCs w:val="20"/>
        </w:rPr>
      </w:pPr>
      <w:r w:rsidRPr="001B2B94">
        <w:rPr>
          <w:rFonts w:ascii="Calibri" w:hAnsi="Calibri" w:cs="Calibri"/>
          <w:bCs/>
          <w:i/>
          <w:iCs/>
          <w:color w:val="0000FF"/>
          <w:sz w:val="20"/>
          <w:szCs w:val="20"/>
          <w:u w:val="single"/>
        </w:rPr>
        <w:t>Setkávání krajského předsednictva</w:t>
      </w:r>
      <w:r w:rsidRPr="001B2B94">
        <w:rPr>
          <w:rFonts w:ascii="Calibri" w:hAnsi="Calibri" w:cs="Calibri"/>
          <w:i/>
          <w:iCs/>
          <w:color w:val="0000FF"/>
          <w:sz w:val="20"/>
          <w:szCs w:val="20"/>
        </w:rPr>
        <w:t xml:space="preserve"> </w:t>
      </w:r>
    </w:p>
    <w:p w14:paraId="36EB34FB" w14:textId="77777777" w:rsidR="00D07563" w:rsidRPr="001B2B94" w:rsidRDefault="00D07563" w:rsidP="00D07563">
      <w:pPr>
        <w:pStyle w:val="Odstavecseseznamem"/>
        <w:tabs>
          <w:tab w:val="left" w:pos="284"/>
        </w:tabs>
        <w:spacing w:after="0" w:line="240" w:lineRule="auto"/>
        <w:ind w:left="284" w:firstLine="0"/>
        <w:contextualSpacing w:val="0"/>
        <w:rPr>
          <w:rFonts w:ascii="Calibri" w:hAnsi="Calibri" w:cs="Calibri"/>
          <w:i/>
          <w:color w:val="0000FF"/>
          <w:sz w:val="20"/>
          <w:szCs w:val="20"/>
        </w:rPr>
      </w:pPr>
      <w:r w:rsidRPr="001B2B94">
        <w:rPr>
          <w:rFonts w:ascii="Calibri" w:hAnsi="Calibri" w:cs="Calibri"/>
          <w:i/>
          <w:iCs/>
          <w:color w:val="0000FF"/>
          <w:sz w:val="20"/>
          <w:szCs w:val="20"/>
        </w:rPr>
        <w:t xml:space="preserve">- </w:t>
      </w:r>
      <w:r w:rsidRPr="001B2B94">
        <w:rPr>
          <w:rFonts w:ascii="Calibri" w:hAnsi="Calibri" w:cs="Calibri"/>
          <w:i/>
          <w:color w:val="0000FF"/>
          <w:sz w:val="20"/>
          <w:szCs w:val="20"/>
        </w:rPr>
        <w:t>zvážení termínů online, kdy vyhovuje dny po-pá, čas.</w:t>
      </w:r>
    </w:p>
    <w:p w14:paraId="785C4571" w14:textId="615E9818" w:rsidR="00D07563" w:rsidRPr="00974D02" w:rsidRDefault="00D07563" w:rsidP="00A151EF">
      <w:pPr>
        <w:shd w:val="clear" w:color="auto" w:fill="F2F2F2" w:themeFill="background1" w:themeFillShade="F2"/>
        <w:spacing w:after="0" w:line="240" w:lineRule="auto"/>
        <w:ind w:left="426" w:hanging="142"/>
        <w:rPr>
          <w:rFonts w:asciiTheme="minorHAnsi" w:hAnsiTheme="minorHAnsi" w:cstheme="minorHAnsi"/>
          <w:i/>
          <w:color w:val="000000" w:themeColor="text1"/>
          <w:sz w:val="20"/>
          <w:szCs w:val="20"/>
        </w:rPr>
      </w:pPr>
      <w:r w:rsidRPr="00974D02">
        <w:rPr>
          <w:rFonts w:ascii="Calibri" w:hAnsi="Calibri" w:cs="Calibri"/>
          <w:b/>
          <w:bCs/>
          <w:i/>
          <w:color w:val="000000" w:themeColor="text1"/>
          <w:szCs w:val="28"/>
        </w:rPr>
        <w:t xml:space="preserve">! </w:t>
      </w:r>
      <w:r w:rsidRPr="00D07563">
        <w:rPr>
          <w:rFonts w:ascii="Calibri" w:hAnsi="Calibri" w:cs="Calibri"/>
          <w:i/>
          <w:color w:val="000000" w:themeColor="text1"/>
          <w:sz w:val="20"/>
        </w:rPr>
        <w:t>M.Ji</w:t>
      </w:r>
      <w:r>
        <w:rPr>
          <w:rFonts w:ascii="Calibri" w:hAnsi="Calibri" w:cs="Calibri"/>
          <w:i/>
          <w:color w:val="000000" w:themeColor="text1"/>
          <w:sz w:val="20"/>
        </w:rPr>
        <w:t>r</w:t>
      </w:r>
      <w:r w:rsidRPr="00D07563">
        <w:rPr>
          <w:rFonts w:ascii="Calibri" w:hAnsi="Calibri" w:cs="Calibri"/>
          <w:i/>
          <w:color w:val="000000" w:themeColor="text1"/>
          <w:sz w:val="20"/>
        </w:rPr>
        <w:t>ků – vyhovuje středy, 15 hod.</w:t>
      </w:r>
    </w:p>
    <w:p w14:paraId="09B46070" w14:textId="77777777" w:rsidR="00D07563" w:rsidRPr="00D07563" w:rsidRDefault="00D07563" w:rsidP="00A151EF">
      <w:pPr>
        <w:shd w:val="clear" w:color="auto" w:fill="FFFFFF" w:themeFill="background1"/>
        <w:spacing w:after="0" w:line="240" w:lineRule="auto"/>
        <w:ind w:left="426" w:hanging="142"/>
        <w:rPr>
          <w:rFonts w:ascii="Calibri" w:hAnsi="Calibri" w:cs="Calibri"/>
          <w:b/>
          <w:bCs/>
          <w:i/>
          <w:color w:val="000000" w:themeColor="text1"/>
          <w:sz w:val="12"/>
          <w:szCs w:val="14"/>
        </w:rPr>
      </w:pPr>
    </w:p>
    <w:p w14:paraId="06E0EC1A" w14:textId="7C03E1BF" w:rsidR="00D07563" w:rsidRPr="00974D02" w:rsidRDefault="00D07563" w:rsidP="00A151EF">
      <w:pPr>
        <w:shd w:val="clear" w:color="auto" w:fill="F2F2F2" w:themeFill="background1" w:themeFillShade="F2"/>
        <w:spacing w:after="0" w:line="240" w:lineRule="auto"/>
        <w:ind w:left="426" w:hanging="142"/>
        <w:rPr>
          <w:rFonts w:asciiTheme="minorHAnsi" w:hAnsiTheme="minorHAnsi" w:cstheme="minorHAnsi"/>
          <w:i/>
          <w:color w:val="000000" w:themeColor="text1"/>
          <w:sz w:val="20"/>
          <w:szCs w:val="20"/>
        </w:rPr>
      </w:pPr>
      <w:r w:rsidRPr="00974D02">
        <w:rPr>
          <w:rFonts w:ascii="Calibri" w:hAnsi="Calibri" w:cs="Calibri"/>
          <w:b/>
          <w:bCs/>
          <w:i/>
          <w:color w:val="000000" w:themeColor="text1"/>
          <w:szCs w:val="28"/>
        </w:rPr>
        <w:t xml:space="preserve">! </w:t>
      </w:r>
      <w:r w:rsidR="00492E82">
        <w:rPr>
          <w:rFonts w:ascii="Calibri" w:hAnsi="Calibri" w:cs="Calibri"/>
          <w:i/>
          <w:color w:val="000000" w:themeColor="text1"/>
          <w:sz w:val="20"/>
        </w:rPr>
        <w:t>H.Tučková – termín nemá, přizpůsobí se.</w:t>
      </w:r>
    </w:p>
    <w:p w14:paraId="278596DB" w14:textId="77777777" w:rsidR="00D07563" w:rsidRPr="00D07563" w:rsidRDefault="00D07563" w:rsidP="00A151EF">
      <w:pPr>
        <w:shd w:val="clear" w:color="auto" w:fill="FFFFFF" w:themeFill="background1"/>
        <w:spacing w:after="0" w:line="240" w:lineRule="auto"/>
        <w:ind w:left="426" w:hanging="142"/>
        <w:rPr>
          <w:rFonts w:ascii="Calibri" w:hAnsi="Calibri" w:cs="Calibri"/>
          <w:b/>
          <w:bCs/>
          <w:i/>
          <w:color w:val="000000" w:themeColor="text1"/>
          <w:sz w:val="12"/>
          <w:szCs w:val="14"/>
        </w:rPr>
      </w:pPr>
    </w:p>
    <w:p w14:paraId="7DCE5238" w14:textId="282B7861" w:rsidR="00D07563" w:rsidRPr="00974D02" w:rsidRDefault="00D07563" w:rsidP="00A151EF">
      <w:pPr>
        <w:shd w:val="clear" w:color="auto" w:fill="F2F2F2" w:themeFill="background1" w:themeFillShade="F2"/>
        <w:spacing w:after="0" w:line="240" w:lineRule="auto"/>
        <w:ind w:left="426" w:hanging="142"/>
        <w:rPr>
          <w:rFonts w:asciiTheme="minorHAnsi" w:hAnsiTheme="minorHAnsi" w:cstheme="minorHAnsi"/>
          <w:i/>
          <w:color w:val="000000" w:themeColor="text1"/>
          <w:sz w:val="20"/>
          <w:szCs w:val="20"/>
        </w:rPr>
      </w:pPr>
      <w:r w:rsidRPr="00974D02">
        <w:rPr>
          <w:rFonts w:ascii="Calibri" w:hAnsi="Calibri" w:cs="Calibri"/>
          <w:b/>
          <w:bCs/>
          <w:i/>
          <w:color w:val="000000" w:themeColor="text1"/>
          <w:szCs w:val="28"/>
        </w:rPr>
        <w:t xml:space="preserve">! </w:t>
      </w:r>
      <w:r w:rsidR="00492E82">
        <w:rPr>
          <w:rFonts w:ascii="Calibri" w:hAnsi="Calibri" w:cs="Calibri"/>
          <w:i/>
          <w:color w:val="000000" w:themeColor="text1"/>
          <w:sz w:val="20"/>
        </w:rPr>
        <w:t>P.Chadimová - termín nemá, přizpůsobí se.</w:t>
      </w:r>
    </w:p>
    <w:p w14:paraId="182625C2" w14:textId="48962A2E" w:rsidR="0065789B" w:rsidRDefault="0065789B" w:rsidP="00D81032">
      <w:pPr>
        <w:spacing w:after="0" w:line="240" w:lineRule="auto"/>
        <w:ind w:left="-5"/>
        <w:jc w:val="left"/>
        <w:rPr>
          <w:rFonts w:ascii="Calibri" w:hAnsi="Calibri" w:cs="Calibri"/>
          <w:i/>
          <w:iCs/>
          <w:color w:val="000000" w:themeColor="text1"/>
          <w:sz w:val="20"/>
          <w:szCs w:val="20"/>
        </w:rPr>
      </w:pPr>
    </w:p>
    <w:p w14:paraId="43DCF217" w14:textId="1C0C277C" w:rsidR="009E3234" w:rsidRDefault="009E3234" w:rsidP="009E3234">
      <w:pPr>
        <w:spacing w:after="0" w:line="240" w:lineRule="auto"/>
        <w:ind w:left="284" w:firstLine="0"/>
        <w:jc w:val="left"/>
        <w:rPr>
          <w:rFonts w:asciiTheme="minorHAnsi" w:hAnsiTheme="minorHAnsi" w:cstheme="minorHAnsi"/>
          <w:bCs/>
          <w:i/>
          <w:iCs/>
          <w:color w:val="0000FF"/>
          <w:sz w:val="20"/>
          <w:szCs w:val="20"/>
          <w:u w:val="single"/>
        </w:rPr>
      </w:pPr>
      <w:r w:rsidRPr="009E3234">
        <w:rPr>
          <w:rFonts w:asciiTheme="minorHAnsi" w:hAnsiTheme="minorHAnsi" w:cstheme="minorHAnsi"/>
          <w:bCs/>
          <w:i/>
          <w:iCs/>
          <w:color w:val="0000FF"/>
          <w:sz w:val="20"/>
          <w:szCs w:val="20"/>
          <w:u w:val="single"/>
        </w:rPr>
        <w:t>Návrhy členů krajského předsednictva</w:t>
      </w:r>
      <w:r>
        <w:rPr>
          <w:rFonts w:asciiTheme="minorHAnsi" w:hAnsiTheme="minorHAnsi" w:cstheme="minorHAnsi"/>
          <w:bCs/>
          <w:i/>
          <w:iCs/>
          <w:color w:val="0000FF"/>
          <w:sz w:val="20"/>
          <w:szCs w:val="20"/>
          <w:u w:val="single"/>
        </w:rPr>
        <w:t xml:space="preserve"> </w:t>
      </w:r>
    </w:p>
    <w:p w14:paraId="62464C95" w14:textId="39D7EB30" w:rsidR="009E3234" w:rsidRPr="009E3234" w:rsidRDefault="009E3234" w:rsidP="009E3234">
      <w:pPr>
        <w:spacing w:after="0" w:line="240" w:lineRule="auto"/>
        <w:ind w:left="284" w:firstLine="0"/>
        <w:rPr>
          <w:rFonts w:asciiTheme="minorHAnsi" w:hAnsiTheme="minorHAnsi" w:cstheme="minorHAnsi"/>
          <w:b/>
          <w:color w:val="0000FF"/>
          <w:sz w:val="28"/>
          <w:szCs w:val="28"/>
        </w:rPr>
      </w:pPr>
      <w:r w:rsidRPr="009E3234">
        <w:rPr>
          <w:rFonts w:ascii="Calibri" w:hAnsi="Calibri" w:cs="Calibri"/>
          <w:bCs/>
          <w:i/>
          <w:iCs/>
          <w:color w:val="0000FF"/>
          <w:sz w:val="20"/>
          <w:szCs w:val="20"/>
        </w:rPr>
        <w:t xml:space="preserve">- návrhy k zvážení případně doplnění před konáním dalšího předsednictva, včetně požadavků na případné prezentace jako bylo například APJ (členové KrPřKrV). </w:t>
      </w:r>
    </w:p>
    <w:p w14:paraId="0A54CD04" w14:textId="7249BCA3" w:rsidR="009E3234" w:rsidRDefault="009E3234" w:rsidP="00D81032">
      <w:pPr>
        <w:spacing w:after="0" w:line="240" w:lineRule="auto"/>
        <w:ind w:left="-5"/>
        <w:jc w:val="left"/>
        <w:rPr>
          <w:rFonts w:ascii="Calibri" w:hAnsi="Calibri" w:cs="Calibri"/>
          <w:i/>
          <w:iCs/>
          <w:color w:val="000000" w:themeColor="text1"/>
          <w:sz w:val="20"/>
          <w:szCs w:val="20"/>
        </w:rPr>
      </w:pPr>
    </w:p>
    <w:p w14:paraId="11D69D2C" w14:textId="77777777" w:rsidR="009E3234" w:rsidRDefault="009E3234" w:rsidP="00D81032">
      <w:pPr>
        <w:spacing w:after="0" w:line="240" w:lineRule="auto"/>
        <w:ind w:left="-5"/>
        <w:jc w:val="left"/>
        <w:rPr>
          <w:rFonts w:ascii="Calibri" w:hAnsi="Calibri" w:cs="Calibri"/>
          <w:i/>
          <w:iCs/>
          <w:color w:val="000000" w:themeColor="text1"/>
          <w:sz w:val="20"/>
          <w:szCs w:val="20"/>
        </w:rPr>
      </w:pPr>
    </w:p>
    <w:p w14:paraId="500393EB" w14:textId="0A834F02" w:rsidR="004E5BAE" w:rsidRPr="009E3911" w:rsidRDefault="006B4E30" w:rsidP="00D81032">
      <w:pPr>
        <w:spacing w:after="0" w:line="240" w:lineRule="auto"/>
        <w:ind w:left="-5"/>
        <w:jc w:val="left"/>
        <w:rPr>
          <w:rFonts w:ascii="Calibri" w:hAnsi="Calibri" w:cs="Calibri"/>
          <w:i/>
          <w:iCs/>
          <w:color w:val="000000" w:themeColor="text1"/>
          <w:sz w:val="20"/>
          <w:szCs w:val="20"/>
        </w:rPr>
      </w:pPr>
      <w:bookmarkStart w:id="0" w:name="_Hlk64802391"/>
      <w:r w:rsidRPr="009E3911">
        <w:rPr>
          <w:rFonts w:ascii="Calibri" w:hAnsi="Calibri" w:cs="Calibri"/>
          <w:i/>
          <w:iCs/>
          <w:color w:val="000000" w:themeColor="text1"/>
          <w:sz w:val="20"/>
          <w:szCs w:val="20"/>
        </w:rPr>
        <w:t xml:space="preserve">Zapsala: </w:t>
      </w:r>
      <w:r w:rsidR="00D05E0B" w:rsidRPr="009E3911">
        <w:rPr>
          <w:rFonts w:ascii="Calibri" w:hAnsi="Calibri" w:cs="Calibri"/>
          <w:i/>
          <w:iCs/>
          <w:color w:val="000000" w:themeColor="text1"/>
          <w:sz w:val="20"/>
          <w:szCs w:val="20"/>
        </w:rPr>
        <w:t>Marcela Syrová</w:t>
      </w:r>
    </w:p>
    <w:bookmarkEnd w:id="0"/>
    <w:p w14:paraId="344E8D44" w14:textId="0C3573B5" w:rsidR="00D05E0B" w:rsidRPr="009E3911" w:rsidRDefault="006B4E30" w:rsidP="00D81032">
      <w:pPr>
        <w:spacing w:after="0" w:line="240" w:lineRule="auto"/>
        <w:ind w:left="-5"/>
        <w:jc w:val="left"/>
        <w:rPr>
          <w:rFonts w:ascii="Calibri" w:hAnsi="Calibri" w:cs="Calibri"/>
          <w:i/>
          <w:iCs/>
          <w:color w:val="000000" w:themeColor="text1"/>
          <w:sz w:val="20"/>
          <w:szCs w:val="20"/>
        </w:rPr>
      </w:pPr>
      <w:r w:rsidRPr="009E3911">
        <w:rPr>
          <w:rFonts w:ascii="Calibri" w:hAnsi="Calibri" w:cs="Calibri"/>
          <w:i/>
          <w:iCs/>
          <w:color w:val="000000" w:themeColor="text1"/>
          <w:sz w:val="20"/>
          <w:szCs w:val="20"/>
        </w:rPr>
        <w:t xml:space="preserve">Ověřil: </w:t>
      </w:r>
      <w:r w:rsidR="00D05E0B" w:rsidRPr="009E3911">
        <w:rPr>
          <w:rFonts w:ascii="Calibri" w:hAnsi="Calibri" w:cs="Calibri"/>
          <w:i/>
          <w:iCs/>
          <w:color w:val="000000" w:themeColor="text1"/>
          <w:sz w:val="20"/>
          <w:szCs w:val="20"/>
        </w:rPr>
        <w:t>Václav Venhauer</w:t>
      </w:r>
      <w:r w:rsidR="00AC47E0" w:rsidRPr="009E3911">
        <w:rPr>
          <w:rFonts w:ascii="Calibri" w:hAnsi="Calibri" w:cs="Calibri"/>
          <w:i/>
          <w:iCs/>
          <w:color w:val="000000" w:themeColor="text1"/>
          <w:sz w:val="20"/>
          <w:szCs w:val="20"/>
        </w:rPr>
        <w:t xml:space="preserve"> </w:t>
      </w:r>
    </w:p>
    <w:p w14:paraId="24DCAD6F" w14:textId="3E304E34" w:rsidR="005309FB" w:rsidRPr="00887AF3" w:rsidRDefault="005309FB" w:rsidP="00D81032">
      <w:pPr>
        <w:spacing w:after="0" w:line="240" w:lineRule="auto"/>
        <w:ind w:left="-5"/>
        <w:jc w:val="left"/>
        <w:rPr>
          <w:rFonts w:ascii="Calibri" w:hAnsi="Calibri" w:cs="Calibri"/>
          <w:i/>
          <w:iCs/>
          <w:color w:val="0000FF"/>
          <w:sz w:val="20"/>
          <w:szCs w:val="20"/>
        </w:rPr>
      </w:pPr>
    </w:p>
    <w:sectPr w:rsidR="005309FB" w:rsidRPr="00887AF3" w:rsidSect="002F6C6F">
      <w:footerReference w:type="default" r:id="rId37"/>
      <w:pgSz w:w="11906" w:h="16838" w:code="9"/>
      <w:pgMar w:top="851" w:right="1134" w:bottom="851" w:left="1134" w:header="567" w:footer="284"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D600259" w14:textId="77777777" w:rsidR="00BF3353" w:rsidRDefault="00BF3353" w:rsidP="005319F3">
      <w:pPr>
        <w:spacing w:after="0" w:line="240" w:lineRule="auto"/>
      </w:pPr>
      <w:r>
        <w:separator/>
      </w:r>
    </w:p>
  </w:endnote>
  <w:endnote w:type="continuationSeparator" w:id="0">
    <w:p w14:paraId="28C8B22E" w14:textId="77777777" w:rsidR="00BF3353" w:rsidRDefault="00BF3353" w:rsidP="005319F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Tahoma">
    <w:panose1 w:val="020B0604030504040204"/>
    <w:charset w:val="EE"/>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746327800"/>
      <w:docPartObj>
        <w:docPartGallery w:val="Page Numbers (Bottom of Page)"/>
        <w:docPartUnique/>
      </w:docPartObj>
    </w:sdtPr>
    <w:sdtEndPr>
      <w:rPr>
        <w:rFonts w:ascii="Times New Roman" w:hAnsi="Times New Roman" w:cs="Times New Roman"/>
        <w:sz w:val="20"/>
      </w:rPr>
    </w:sdtEndPr>
    <w:sdtContent>
      <w:p w14:paraId="04B49376" w14:textId="77777777" w:rsidR="007A05F0" w:rsidRPr="00F27834" w:rsidRDefault="007A05F0">
        <w:pPr>
          <w:pStyle w:val="Zpat"/>
          <w:jc w:val="center"/>
          <w:rPr>
            <w:rFonts w:ascii="Times New Roman" w:hAnsi="Times New Roman" w:cs="Times New Roman"/>
            <w:sz w:val="20"/>
          </w:rPr>
        </w:pPr>
        <w:r w:rsidRPr="00F27834">
          <w:rPr>
            <w:rFonts w:ascii="Times New Roman" w:hAnsi="Times New Roman" w:cs="Times New Roman"/>
            <w:sz w:val="20"/>
          </w:rPr>
          <w:fldChar w:fldCharType="begin"/>
        </w:r>
        <w:r w:rsidRPr="00F27834">
          <w:rPr>
            <w:rFonts w:ascii="Times New Roman" w:hAnsi="Times New Roman" w:cs="Times New Roman"/>
            <w:sz w:val="20"/>
          </w:rPr>
          <w:instrText>PAGE   \* MERGEFORMAT</w:instrText>
        </w:r>
        <w:r w:rsidRPr="00F27834">
          <w:rPr>
            <w:rFonts w:ascii="Times New Roman" w:hAnsi="Times New Roman" w:cs="Times New Roman"/>
            <w:sz w:val="20"/>
          </w:rPr>
          <w:fldChar w:fldCharType="separate"/>
        </w:r>
        <w:r w:rsidRPr="00F27834">
          <w:rPr>
            <w:rFonts w:ascii="Times New Roman" w:hAnsi="Times New Roman" w:cs="Times New Roman"/>
            <w:sz w:val="20"/>
          </w:rPr>
          <w:t>2</w:t>
        </w:r>
        <w:r w:rsidRPr="00F27834">
          <w:rPr>
            <w:rFonts w:ascii="Times New Roman" w:hAnsi="Times New Roman" w:cs="Times New Roman"/>
            <w:sz w:val="20"/>
          </w:rPr>
          <w:fldChar w:fldCharType="end"/>
        </w:r>
      </w:p>
    </w:sdtContent>
  </w:sdt>
  <w:p w14:paraId="1E89C1C7" w14:textId="77777777" w:rsidR="007A05F0" w:rsidRDefault="007A05F0">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736F2D9" w14:textId="77777777" w:rsidR="00BF3353" w:rsidRDefault="00BF3353" w:rsidP="005319F3">
      <w:pPr>
        <w:spacing w:after="0" w:line="240" w:lineRule="auto"/>
      </w:pPr>
      <w:r>
        <w:separator/>
      </w:r>
    </w:p>
  </w:footnote>
  <w:footnote w:type="continuationSeparator" w:id="0">
    <w:p w14:paraId="1C16A62E" w14:textId="77777777" w:rsidR="00BF3353" w:rsidRDefault="00BF3353" w:rsidP="005319F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4E73B56"/>
    <w:multiLevelType w:val="hybridMultilevel"/>
    <w:tmpl w:val="A7B2CA7A"/>
    <w:lvl w:ilvl="0" w:tplc="E986805E">
      <w:start w:val="2"/>
      <w:numFmt w:val="bullet"/>
      <w:lvlText w:val="-"/>
      <w:lvlJc w:val="left"/>
      <w:pPr>
        <w:ind w:left="1070" w:hanging="360"/>
      </w:pPr>
      <w:rPr>
        <w:rFonts w:ascii="Times New Roman" w:eastAsia="Arial" w:hAnsi="Times New Roman" w:cs="Times New Roman" w:hint="default"/>
      </w:rPr>
    </w:lvl>
    <w:lvl w:ilvl="1" w:tplc="04050003" w:tentative="1">
      <w:start w:val="1"/>
      <w:numFmt w:val="bullet"/>
      <w:lvlText w:val="o"/>
      <w:lvlJc w:val="left"/>
      <w:pPr>
        <w:ind w:left="4483" w:hanging="360"/>
      </w:pPr>
      <w:rPr>
        <w:rFonts w:ascii="Courier New" w:hAnsi="Courier New" w:cs="Courier New" w:hint="default"/>
      </w:rPr>
    </w:lvl>
    <w:lvl w:ilvl="2" w:tplc="04050005" w:tentative="1">
      <w:start w:val="1"/>
      <w:numFmt w:val="bullet"/>
      <w:lvlText w:val=""/>
      <w:lvlJc w:val="left"/>
      <w:pPr>
        <w:ind w:left="5203" w:hanging="360"/>
      </w:pPr>
      <w:rPr>
        <w:rFonts w:ascii="Wingdings" w:hAnsi="Wingdings" w:hint="default"/>
      </w:rPr>
    </w:lvl>
    <w:lvl w:ilvl="3" w:tplc="04050001" w:tentative="1">
      <w:start w:val="1"/>
      <w:numFmt w:val="bullet"/>
      <w:lvlText w:val=""/>
      <w:lvlJc w:val="left"/>
      <w:pPr>
        <w:ind w:left="5923" w:hanging="360"/>
      </w:pPr>
      <w:rPr>
        <w:rFonts w:ascii="Symbol" w:hAnsi="Symbol" w:hint="default"/>
      </w:rPr>
    </w:lvl>
    <w:lvl w:ilvl="4" w:tplc="04050003" w:tentative="1">
      <w:start w:val="1"/>
      <w:numFmt w:val="bullet"/>
      <w:lvlText w:val="o"/>
      <w:lvlJc w:val="left"/>
      <w:pPr>
        <w:ind w:left="6643" w:hanging="360"/>
      </w:pPr>
      <w:rPr>
        <w:rFonts w:ascii="Courier New" w:hAnsi="Courier New" w:cs="Courier New" w:hint="default"/>
      </w:rPr>
    </w:lvl>
    <w:lvl w:ilvl="5" w:tplc="04050005" w:tentative="1">
      <w:start w:val="1"/>
      <w:numFmt w:val="bullet"/>
      <w:lvlText w:val=""/>
      <w:lvlJc w:val="left"/>
      <w:pPr>
        <w:ind w:left="7363" w:hanging="360"/>
      </w:pPr>
      <w:rPr>
        <w:rFonts w:ascii="Wingdings" w:hAnsi="Wingdings" w:hint="default"/>
      </w:rPr>
    </w:lvl>
    <w:lvl w:ilvl="6" w:tplc="04050001" w:tentative="1">
      <w:start w:val="1"/>
      <w:numFmt w:val="bullet"/>
      <w:lvlText w:val=""/>
      <w:lvlJc w:val="left"/>
      <w:pPr>
        <w:ind w:left="8083" w:hanging="360"/>
      </w:pPr>
      <w:rPr>
        <w:rFonts w:ascii="Symbol" w:hAnsi="Symbol" w:hint="default"/>
      </w:rPr>
    </w:lvl>
    <w:lvl w:ilvl="7" w:tplc="04050003" w:tentative="1">
      <w:start w:val="1"/>
      <w:numFmt w:val="bullet"/>
      <w:lvlText w:val="o"/>
      <w:lvlJc w:val="left"/>
      <w:pPr>
        <w:ind w:left="8803" w:hanging="360"/>
      </w:pPr>
      <w:rPr>
        <w:rFonts w:ascii="Courier New" w:hAnsi="Courier New" w:cs="Courier New" w:hint="default"/>
      </w:rPr>
    </w:lvl>
    <w:lvl w:ilvl="8" w:tplc="04050005" w:tentative="1">
      <w:start w:val="1"/>
      <w:numFmt w:val="bullet"/>
      <w:lvlText w:val=""/>
      <w:lvlJc w:val="left"/>
      <w:pPr>
        <w:ind w:left="9523" w:hanging="360"/>
      </w:pPr>
      <w:rPr>
        <w:rFonts w:ascii="Wingdings" w:hAnsi="Wingdings" w:hint="default"/>
      </w:rPr>
    </w:lvl>
  </w:abstractNum>
  <w:abstractNum w:abstractNumId="1" w15:restartNumberingAfterBreak="0">
    <w:nsid w:val="079C21E7"/>
    <w:multiLevelType w:val="hybridMultilevel"/>
    <w:tmpl w:val="AF6671A6"/>
    <w:lvl w:ilvl="0" w:tplc="04050001">
      <w:start w:val="1"/>
      <w:numFmt w:val="bullet"/>
      <w:lvlText w:val=""/>
      <w:lvlJc w:val="left"/>
      <w:pPr>
        <w:ind w:left="720" w:hanging="360"/>
      </w:pPr>
      <w:rPr>
        <w:rFonts w:ascii="Symbol" w:hAnsi="Symbol" w:hint="default"/>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hint="default"/>
      </w:rPr>
    </w:lvl>
    <w:lvl w:ilvl="3" w:tplc="04050001">
      <w:start w:val="1"/>
      <w:numFmt w:val="bullet"/>
      <w:lvlText w:val=""/>
      <w:lvlJc w:val="left"/>
      <w:pPr>
        <w:ind w:left="2880" w:hanging="360"/>
      </w:pPr>
      <w:rPr>
        <w:rFonts w:ascii="Symbol" w:hAnsi="Symbol" w:hint="default"/>
      </w:rPr>
    </w:lvl>
    <w:lvl w:ilvl="4" w:tplc="04050003">
      <w:start w:val="1"/>
      <w:numFmt w:val="bullet"/>
      <w:lvlText w:val="o"/>
      <w:lvlJc w:val="left"/>
      <w:pPr>
        <w:ind w:left="3600" w:hanging="360"/>
      </w:pPr>
      <w:rPr>
        <w:rFonts w:ascii="Courier New" w:hAnsi="Courier New" w:cs="Courier New" w:hint="default"/>
      </w:rPr>
    </w:lvl>
    <w:lvl w:ilvl="5" w:tplc="04050005">
      <w:start w:val="1"/>
      <w:numFmt w:val="bullet"/>
      <w:lvlText w:val=""/>
      <w:lvlJc w:val="left"/>
      <w:pPr>
        <w:ind w:left="4320" w:hanging="360"/>
      </w:pPr>
      <w:rPr>
        <w:rFonts w:ascii="Wingdings" w:hAnsi="Wingdings" w:hint="default"/>
      </w:rPr>
    </w:lvl>
    <w:lvl w:ilvl="6" w:tplc="04050001">
      <w:start w:val="1"/>
      <w:numFmt w:val="bullet"/>
      <w:lvlText w:val=""/>
      <w:lvlJc w:val="left"/>
      <w:pPr>
        <w:ind w:left="5040" w:hanging="360"/>
      </w:pPr>
      <w:rPr>
        <w:rFonts w:ascii="Symbol" w:hAnsi="Symbol" w:hint="default"/>
      </w:rPr>
    </w:lvl>
    <w:lvl w:ilvl="7" w:tplc="04050003">
      <w:start w:val="1"/>
      <w:numFmt w:val="bullet"/>
      <w:lvlText w:val="o"/>
      <w:lvlJc w:val="left"/>
      <w:pPr>
        <w:ind w:left="5760" w:hanging="360"/>
      </w:pPr>
      <w:rPr>
        <w:rFonts w:ascii="Courier New" w:hAnsi="Courier New" w:cs="Courier New" w:hint="default"/>
      </w:rPr>
    </w:lvl>
    <w:lvl w:ilvl="8" w:tplc="04050005">
      <w:start w:val="1"/>
      <w:numFmt w:val="bullet"/>
      <w:lvlText w:val=""/>
      <w:lvlJc w:val="left"/>
      <w:pPr>
        <w:ind w:left="6480" w:hanging="360"/>
      </w:pPr>
      <w:rPr>
        <w:rFonts w:ascii="Wingdings" w:hAnsi="Wingdings" w:hint="default"/>
      </w:rPr>
    </w:lvl>
  </w:abstractNum>
  <w:abstractNum w:abstractNumId="2" w15:restartNumberingAfterBreak="0">
    <w:nsid w:val="0B904EA5"/>
    <w:multiLevelType w:val="hybridMultilevel"/>
    <w:tmpl w:val="86A03F86"/>
    <w:lvl w:ilvl="0" w:tplc="71CE82A4">
      <w:start w:val="3"/>
      <w:numFmt w:val="bullet"/>
      <w:lvlText w:val="-"/>
      <w:lvlJc w:val="left"/>
      <w:pPr>
        <w:ind w:left="720" w:hanging="360"/>
      </w:pPr>
      <w:rPr>
        <w:rFonts w:ascii="Calibri" w:eastAsia="Arial" w:hAnsi="Calibri" w:cs="Calibri" w:hint="default"/>
        <w:b w:val="0"/>
        <w:i/>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 w15:restartNumberingAfterBreak="0">
    <w:nsid w:val="0CBD63B4"/>
    <w:multiLevelType w:val="hybridMultilevel"/>
    <w:tmpl w:val="69068D28"/>
    <w:lvl w:ilvl="0" w:tplc="BFB28838">
      <w:start w:val="1"/>
      <w:numFmt w:val="decimal"/>
      <w:lvlText w:val="%1)"/>
      <w:lvlJc w:val="left"/>
      <w:pPr>
        <w:ind w:left="1068" w:hanging="360"/>
      </w:pPr>
      <w:rPr>
        <w:b/>
      </w:rPr>
    </w:lvl>
    <w:lvl w:ilvl="1" w:tplc="04050019">
      <w:start w:val="1"/>
      <w:numFmt w:val="lowerLetter"/>
      <w:lvlText w:val="%2."/>
      <w:lvlJc w:val="left"/>
      <w:pPr>
        <w:ind w:left="1788" w:hanging="360"/>
      </w:pPr>
    </w:lvl>
    <w:lvl w:ilvl="2" w:tplc="0405001B">
      <w:start w:val="1"/>
      <w:numFmt w:val="lowerRoman"/>
      <w:lvlText w:val="%3."/>
      <w:lvlJc w:val="right"/>
      <w:pPr>
        <w:ind w:left="2508" w:hanging="180"/>
      </w:pPr>
    </w:lvl>
    <w:lvl w:ilvl="3" w:tplc="0405000F">
      <w:start w:val="1"/>
      <w:numFmt w:val="decimal"/>
      <w:lvlText w:val="%4."/>
      <w:lvlJc w:val="left"/>
      <w:pPr>
        <w:ind w:left="3228" w:hanging="360"/>
      </w:pPr>
    </w:lvl>
    <w:lvl w:ilvl="4" w:tplc="04050019">
      <w:start w:val="1"/>
      <w:numFmt w:val="lowerLetter"/>
      <w:lvlText w:val="%5."/>
      <w:lvlJc w:val="left"/>
      <w:pPr>
        <w:ind w:left="3948" w:hanging="360"/>
      </w:pPr>
    </w:lvl>
    <w:lvl w:ilvl="5" w:tplc="0405001B">
      <w:start w:val="1"/>
      <w:numFmt w:val="lowerRoman"/>
      <w:lvlText w:val="%6."/>
      <w:lvlJc w:val="right"/>
      <w:pPr>
        <w:ind w:left="4668" w:hanging="180"/>
      </w:pPr>
    </w:lvl>
    <w:lvl w:ilvl="6" w:tplc="0405000F">
      <w:start w:val="1"/>
      <w:numFmt w:val="decimal"/>
      <w:lvlText w:val="%7."/>
      <w:lvlJc w:val="left"/>
      <w:pPr>
        <w:ind w:left="5388" w:hanging="360"/>
      </w:pPr>
    </w:lvl>
    <w:lvl w:ilvl="7" w:tplc="04050019">
      <w:start w:val="1"/>
      <w:numFmt w:val="lowerLetter"/>
      <w:lvlText w:val="%8."/>
      <w:lvlJc w:val="left"/>
      <w:pPr>
        <w:ind w:left="6108" w:hanging="360"/>
      </w:pPr>
    </w:lvl>
    <w:lvl w:ilvl="8" w:tplc="0405001B">
      <w:start w:val="1"/>
      <w:numFmt w:val="lowerRoman"/>
      <w:lvlText w:val="%9."/>
      <w:lvlJc w:val="right"/>
      <w:pPr>
        <w:ind w:left="6828" w:hanging="180"/>
      </w:pPr>
    </w:lvl>
  </w:abstractNum>
  <w:abstractNum w:abstractNumId="4" w15:restartNumberingAfterBreak="0">
    <w:nsid w:val="1132534B"/>
    <w:multiLevelType w:val="hybridMultilevel"/>
    <w:tmpl w:val="14CAE8D6"/>
    <w:lvl w:ilvl="0" w:tplc="30FEE588">
      <w:numFmt w:val="bullet"/>
      <w:lvlText w:val="·"/>
      <w:lvlJc w:val="left"/>
      <w:pPr>
        <w:ind w:left="607" w:hanging="465"/>
      </w:pPr>
      <w:rPr>
        <w:rFonts w:ascii="Calibri" w:eastAsia="Times New Roman" w:hAnsi="Calibri" w:cs="Calibri" w:hint="default"/>
      </w:rPr>
    </w:lvl>
    <w:lvl w:ilvl="1" w:tplc="04050003" w:tentative="1">
      <w:start w:val="1"/>
      <w:numFmt w:val="bullet"/>
      <w:lvlText w:val="o"/>
      <w:lvlJc w:val="left"/>
      <w:pPr>
        <w:ind w:left="1222" w:hanging="360"/>
      </w:pPr>
      <w:rPr>
        <w:rFonts w:ascii="Courier New" w:hAnsi="Courier New" w:cs="Courier New" w:hint="default"/>
      </w:rPr>
    </w:lvl>
    <w:lvl w:ilvl="2" w:tplc="04050005" w:tentative="1">
      <w:start w:val="1"/>
      <w:numFmt w:val="bullet"/>
      <w:lvlText w:val=""/>
      <w:lvlJc w:val="left"/>
      <w:pPr>
        <w:ind w:left="1942" w:hanging="360"/>
      </w:pPr>
      <w:rPr>
        <w:rFonts w:ascii="Wingdings" w:hAnsi="Wingdings" w:hint="default"/>
      </w:rPr>
    </w:lvl>
    <w:lvl w:ilvl="3" w:tplc="04050001" w:tentative="1">
      <w:start w:val="1"/>
      <w:numFmt w:val="bullet"/>
      <w:lvlText w:val=""/>
      <w:lvlJc w:val="left"/>
      <w:pPr>
        <w:ind w:left="2662" w:hanging="360"/>
      </w:pPr>
      <w:rPr>
        <w:rFonts w:ascii="Symbol" w:hAnsi="Symbol" w:hint="default"/>
      </w:rPr>
    </w:lvl>
    <w:lvl w:ilvl="4" w:tplc="04050003" w:tentative="1">
      <w:start w:val="1"/>
      <w:numFmt w:val="bullet"/>
      <w:lvlText w:val="o"/>
      <w:lvlJc w:val="left"/>
      <w:pPr>
        <w:ind w:left="3382" w:hanging="360"/>
      </w:pPr>
      <w:rPr>
        <w:rFonts w:ascii="Courier New" w:hAnsi="Courier New" w:cs="Courier New" w:hint="default"/>
      </w:rPr>
    </w:lvl>
    <w:lvl w:ilvl="5" w:tplc="04050005" w:tentative="1">
      <w:start w:val="1"/>
      <w:numFmt w:val="bullet"/>
      <w:lvlText w:val=""/>
      <w:lvlJc w:val="left"/>
      <w:pPr>
        <w:ind w:left="4102" w:hanging="360"/>
      </w:pPr>
      <w:rPr>
        <w:rFonts w:ascii="Wingdings" w:hAnsi="Wingdings" w:hint="default"/>
      </w:rPr>
    </w:lvl>
    <w:lvl w:ilvl="6" w:tplc="04050001" w:tentative="1">
      <w:start w:val="1"/>
      <w:numFmt w:val="bullet"/>
      <w:lvlText w:val=""/>
      <w:lvlJc w:val="left"/>
      <w:pPr>
        <w:ind w:left="4822" w:hanging="360"/>
      </w:pPr>
      <w:rPr>
        <w:rFonts w:ascii="Symbol" w:hAnsi="Symbol" w:hint="default"/>
      </w:rPr>
    </w:lvl>
    <w:lvl w:ilvl="7" w:tplc="04050003" w:tentative="1">
      <w:start w:val="1"/>
      <w:numFmt w:val="bullet"/>
      <w:lvlText w:val="o"/>
      <w:lvlJc w:val="left"/>
      <w:pPr>
        <w:ind w:left="5542" w:hanging="360"/>
      </w:pPr>
      <w:rPr>
        <w:rFonts w:ascii="Courier New" w:hAnsi="Courier New" w:cs="Courier New" w:hint="default"/>
      </w:rPr>
    </w:lvl>
    <w:lvl w:ilvl="8" w:tplc="04050005" w:tentative="1">
      <w:start w:val="1"/>
      <w:numFmt w:val="bullet"/>
      <w:lvlText w:val=""/>
      <w:lvlJc w:val="left"/>
      <w:pPr>
        <w:ind w:left="6262" w:hanging="360"/>
      </w:pPr>
      <w:rPr>
        <w:rFonts w:ascii="Wingdings" w:hAnsi="Wingdings" w:hint="default"/>
      </w:rPr>
    </w:lvl>
  </w:abstractNum>
  <w:abstractNum w:abstractNumId="5" w15:restartNumberingAfterBreak="0">
    <w:nsid w:val="194F1830"/>
    <w:multiLevelType w:val="hybridMultilevel"/>
    <w:tmpl w:val="280CACA8"/>
    <w:lvl w:ilvl="0" w:tplc="554CA34C">
      <w:start w:val="1"/>
      <w:numFmt w:val="bullet"/>
      <w:lvlText w:val=""/>
      <w:lvlJc w:val="left"/>
      <w:pPr>
        <w:ind w:left="1637" w:hanging="360"/>
      </w:pPr>
      <w:rPr>
        <w:rFonts w:ascii="Wingdings" w:hAnsi="Wingdings" w:hint="default"/>
        <w:sz w:val="22"/>
      </w:rPr>
    </w:lvl>
    <w:lvl w:ilvl="1" w:tplc="04050003" w:tentative="1">
      <w:start w:val="1"/>
      <w:numFmt w:val="bullet"/>
      <w:lvlText w:val="o"/>
      <w:lvlJc w:val="left"/>
      <w:pPr>
        <w:ind w:left="2357" w:hanging="360"/>
      </w:pPr>
      <w:rPr>
        <w:rFonts w:ascii="Courier New" w:hAnsi="Courier New" w:cs="Courier New" w:hint="default"/>
      </w:rPr>
    </w:lvl>
    <w:lvl w:ilvl="2" w:tplc="04050005" w:tentative="1">
      <w:start w:val="1"/>
      <w:numFmt w:val="bullet"/>
      <w:lvlText w:val=""/>
      <w:lvlJc w:val="left"/>
      <w:pPr>
        <w:ind w:left="3077" w:hanging="360"/>
      </w:pPr>
      <w:rPr>
        <w:rFonts w:ascii="Wingdings" w:hAnsi="Wingdings" w:hint="default"/>
      </w:rPr>
    </w:lvl>
    <w:lvl w:ilvl="3" w:tplc="04050001" w:tentative="1">
      <w:start w:val="1"/>
      <w:numFmt w:val="bullet"/>
      <w:lvlText w:val=""/>
      <w:lvlJc w:val="left"/>
      <w:pPr>
        <w:ind w:left="3797" w:hanging="360"/>
      </w:pPr>
      <w:rPr>
        <w:rFonts w:ascii="Symbol" w:hAnsi="Symbol" w:hint="default"/>
      </w:rPr>
    </w:lvl>
    <w:lvl w:ilvl="4" w:tplc="04050003" w:tentative="1">
      <w:start w:val="1"/>
      <w:numFmt w:val="bullet"/>
      <w:lvlText w:val="o"/>
      <w:lvlJc w:val="left"/>
      <w:pPr>
        <w:ind w:left="4517" w:hanging="360"/>
      </w:pPr>
      <w:rPr>
        <w:rFonts w:ascii="Courier New" w:hAnsi="Courier New" w:cs="Courier New" w:hint="default"/>
      </w:rPr>
    </w:lvl>
    <w:lvl w:ilvl="5" w:tplc="04050005" w:tentative="1">
      <w:start w:val="1"/>
      <w:numFmt w:val="bullet"/>
      <w:lvlText w:val=""/>
      <w:lvlJc w:val="left"/>
      <w:pPr>
        <w:ind w:left="5237" w:hanging="360"/>
      </w:pPr>
      <w:rPr>
        <w:rFonts w:ascii="Wingdings" w:hAnsi="Wingdings" w:hint="default"/>
      </w:rPr>
    </w:lvl>
    <w:lvl w:ilvl="6" w:tplc="04050001" w:tentative="1">
      <w:start w:val="1"/>
      <w:numFmt w:val="bullet"/>
      <w:lvlText w:val=""/>
      <w:lvlJc w:val="left"/>
      <w:pPr>
        <w:ind w:left="5957" w:hanging="360"/>
      </w:pPr>
      <w:rPr>
        <w:rFonts w:ascii="Symbol" w:hAnsi="Symbol" w:hint="default"/>
      </w:rPr>
    </w:lvl>
    <w:lvl w:ilvl="7" w:tplc="04050003" w:tentative="1">
      <w:start w:val="1"/>
      <w:numFmt w:val="bullet"/>
      <w:lvlText w:val="o"/>
      <w:lvlJc w:val="left"/>
      <w:pPr>
        <w:ind w:left="6677" w:hanging="360"/>
      </w:pPr>
      <w:rPr>
        <w:rFonts w:ascii="Courier New" w:hAnsi="Courier New" w:cs="Courier New" w:hint="default"/>
      </w:rPr>
    </w:lvl>
    <w:lvl w:ilvl="8" w:tplc="04050005" w:tentative="1">
      <w:start w:val="1"/>
      <w:numFmt w:val="bullet"/>
      <w:lvlText w:val=""/>
      <w:lvlJc w:val="left"/>
      <w:pPr>
        <w:ind w:left="7397" w:hanging="360"/>
      </w:pPr>
      <w:rPr>
        <w:rFonts w:ascii="Wingdings" w:hAnsi="Wingdings" w:hint="default"/>
      </w:rPr>
    </w:lvl>
  </w:abstractNum>
  <w:abstractNum w:abstractNumId="6" w15:restartNumberingAfterBreak="0">
    <w:nsid w:val="25655A21"/>
    <w:multiLevelType w:val="hybridMultilevel"/>
    <w:tmpl w:val="F190A4A4"/>
    <w:lvl w:ilvl="0" w:tplc="AD72661C">
      <w:start w:val="1"/>
      <w:numFmt w:val="upperRoman"/>
      <w:lvlText w:val="%1."/>
      <w:lvlJc w:val="left"/>
      <w:pPr>
        <w:ind w:left="1004" w:hanging="720"/>
      </w:pPr>
      <w:rPr>
        <w:rFonts w:asciiTheme="minorHAnsi" w:eastAsia="Arial" w:hAnsiTheme="minorHAnsi" w:cstheme="minorHAnsi"/>
      </w:rPr>
    </w:lvl>
    <w:lvl w:ilvl="1" w:tplc="04050019" w:tentative="1">
      <w:start w:val="1"/>
      <w:numFmt w:val="lowerLetter"/>
      <w:lvlText w:val="%2."/>
      <w:lvlJc w:val="left"/>
      <w:pPr>
        <w:ind w:left="1364" w:hanging="360"/>
      </w:pPr>
    </w:lvl>
    <w:lvl w:ilvl="2" w:tplc="0405001B" w:tentative="1">
      <w:start w:val="1"/>
      <w:numFmt w:val="lowerRoman"/>
      <w:lvlText w:val="%3."/>
      <w:lvlJc w:val="right"/>
      <w:pPr>
        <w:ind w:left="2084" w:hanging="180"/>
      </w:pPr>
    </w:lvl>
    <w:lvl w:ilvl="3" w:tplc="0405000F" w:tentative="1">
      <w:start w:val="1"/>
      <w:numFmt w:val="decimal"/>
      <w:lvlText w:val="%4."/>
      <w:lvlJc w:val="left"/>
      <w:pPr>
        <w:ind w:left="2804" w:hanging="360"/>
      </w:pPr>
    </w:lvl>
    <w:lvl w:ilvl="4" w:tplc="04050019" w:tentative="1">
      <w:start w:val="1"/>
      <w:numFmt w:val="lowerLetter"/>
      <w:lvlText w:val="%5."/>
      <w:lvlJc w:val="left"/>
      <w:pPr>
        <w:ind w:left="3524" w:hanging="360"/>
      </w:pPr>
    </w:lvl>
    <w:lvl w:ilvl="5" w:tplc="0405001B" w:tentative="1">
      <w:start w:val="1"/>
      <w:numFmt w:val="lowerRoman"/>
      <w:lvlText w:val="%6."/>
      <w:lvlJc w:val="right"/>
      <w:pPr>
        <w:ind w:left="4244" w:hanging="180"/>
      </w:pPr>
    </w:lvl>
    <w:lvl w:ilvl="6" w:tplc="0405000F" w:tentative="1">
      <w:start w:val="1"/>
      <w:numFmt w:val="decimal"/>
      <w:lvlText w:val="%7."/>
      <w:lvlJc w:val="left"/>
      <w:pPr>
        <w:ind w:left="4964" w:hanging="360"/>
      </w:pPr>
    </w:lvl>
    <w:lvl w:ilvl="7" w:tplc="04050019" w:tentative="1">
      <w:start w:val="1"/>
      <w:numFmt w:val="lowerLetter"/>
      <w:lvlText w:val="%8."/>
      <w:lvlJc w:val="left"/>
      <w:pPr>
        <w:ind w:left="5684" w:hanging="360"/>
      </w:pPr>
    </w:lvl>
    <w:lvl w:ilvl="8" w:tplc="0405001B" w:tentative="1">
      <w:start w:val="1"/>
      <w:numFmt w:val="lowerRoman"/>
      <w:lvlText w:val="%9."/>
      <w:lvlJc w:val="right"/>
      <w:pPr>
        <w:ind w:left="6404" w:hanging="180"/>
      </w:pPr>
    </w:lvl>
  </w:abstractNum>
  <w:abstractNum w:abstractNumId="7" w15:restartNumberingAfterBreak="0">
    <w:nsid w:val="25F325D5"/>
    <w:multiLevelType w:val="hybridMultilevel"/>
    <w:tmpl w:val="14D4567C"/>
    <w:lvl w:ilvl="0" w:tplc="71CE82A4">
      <w:start w:val="3"/>
      <w:numFmt w:val="bullet"/>
      <w:lvlText w:val="-"/>
      <w:lvlJc w:val="left"/>
      <w:pPr>
        <w:ind w:left="720" w:hanging="360"/>
      </w:pPr>
      <w:rPr>
        <w:rFonts w:ascii="Calibri" w:eastAsia="Arial" w:hAnsi="Calibri" w:cs="Calibri" w:hint="default"/>
        <w:b w:val="0"/>
        <w:i/>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8" w15:restartNumberingAfterBreak="0">
    <w:nsid w:val="2A164EB6"/>
    <w:multiLevelType w:val="hybridMultilevel"/>
    <w:tmpl w:val="D5B03B52"/>
    <w:lvl w:ilvl="0" w:tplc="D5A0FE4C">
      <w:start w:val="1"/>
      <w:numFmt w:val="bullet"/>
      <w:lvlText w:val=""/>
      <w:lvlJc w:val="left"/>
      <w:pPr>
        <w:ind w:left="607" w:hanging="465"/>
      </w:pPr>
      <w:rPr>
        <w:rFonts w:ascii="Symbol" w:hAnsi="Symbol" w:hint="default"/>
        <w:color w:val="000000" w:themeColor="text1"/>
      </w:rPr>
    </w:lvl>
    <w:lvl w:ilvl="1" w:tplc="04050003" w:tentative="1">
      <w:start w:val="1"/>
      <w:numFmt w:val="bullet"/>
      <w:lvlText w:val="o"/>
      <w:lvlJc w:val="left"/>
      <w:pPr>
        <w:ind w:left="1222" w:hanging="360"/>
      </w:pPr>
      <w:rPr>
        <w:rFonts w:ascii="Courier New" w:hAnsi="Courier New" w:cs="Courier New" w:hint="default"/>
      </w:rPr>
    </w:lvl>
    <w:lvl w:ilvl="2" w:tplc="04050005" w:tentative="1">
      <w:start w:val="1"/>
      <w:numFmt w:val="bullet"/>
      <w:lvlText w:val=""/>
      <w:lvlJc w:val="left"/>
      <w:pPr>
        <w:ind w:left="1942" w:hanging="360"/>
      </w:pPr>
      <w:rPr>
        <w:rFonts w:ascii="Wingdings" w:hAnsi="Wingdings" w:hint="default"/>
      </w:rPr>
    </w:lvl>
    <w:lvl w:ilvl="3" w:tplc="04050001" w:tentative="1">
      <w:start w:val="1"/>
      <w:numFmt w:val="bullet"/>
      <w:lvlText w:val=""/>
      <w:lvlJc w:val="left"/>
      <w:pPr>
        <w:ind w:left="2662" w:hanging="360"/>
      </w:pPr>
      <w:rPr>
        <w:rFonts w:ascii="Symbol" w:hAnsi="Symbol" w:hint="default"/>
      </w:rPr>
    </w:lvl>
    <w:lvl w:ilvl="4" w:tplc="04050003" w:tentative="1">
      <w:start w:val="1"/>
      <w:numFmt w:val="bullet"/>
      <w:lvlText w:val="o"/>
      <w:lvlJc w:val="left"/>
      <w:pPr>
        <w:ind w:left="3382" w:hanging="360"/>
      </w:pPr>
      <w:rPr>
        <w:rFonts w:ascii="Courier New" w:hAnsi="Courier New" w:cs="Courier New" w:hint="default"/>
      </w:rPr>
    </w:lvl>
    <w:lvl w:ilvl="5" w:tplc="04050005" w:tentative="1">
      <w:start w:val="1"/>
      <w:numFmt w:val="bullet"/>
      <w:lvlText w:val=""/>
      <w:lvlJc w:val="left"/>
      <w:pPr>
        <w:ind w:left="4102" w:hanging="360"/>
      </w:pPr>
      <w:rPr>
        <w:rFonts w:ascii="Wingdings" w:hAnsi="Wingdings" w:hint="default"/>
      </w:rPr>
    </w:lvl>
    <w:lvl w:ilvl="6" w:tplc="04050001" w:tentative="1">
      <w:start w:val="1"/>
      <w:numFmt w:val="bullet"/>
      <w:lvlText w:val=""/>
      <w:lvlJc w:val="left"/>
      <w:pPr>
        <w:ind w:left="4822" w:hanging="360"/>
      </w:pPr>
      <w:rPr>
        <w:rFonts w:ascii="Symbol" w:hAnsi="Symbol" w:hint="default"/>
      </w:rPr>
    </w:lvl>
    <w:lvl w:ilvl="7" w:tplc="04050003" w:tentative="1">
      <w:start w:val="1"/>
      <w:numFmt w:val="bullet"/>
      <w:lvlText w:val="o"/>
      <w:lvlJc w:val="left"/>
      <w:pPr>
        <w:ind w:left="5542" w:hanging="360"/>
      </w:pPr>
      <w:rPr>
        <w:rFonts w:ascii="Courier New" w:hAnsi="Courier New" w:cs="Courier New" w:hint="default"/>
      </w:rPr>
    </w:lvl>
    <w:lvl w:ilvl="8" w:tplc="04050005" w:tentative="1">
      <w:start w:val="1"/>
      <w:numFmt w:val="bullet"/>
      <w:lvlText w:val=""/>
      <w:lvlJc w:val="left"/>
      <w:pPr>
        <w:ind w:left="6262" w:hanging="360"/>
      </w:pPr>
      <w:rPr>
        <w:rFonts w:ascii="Wingdings" w:hAnsi="Wingdings" w:hint="default"/>
      </w:rPr>
    </w:lvl>
  </w:abstractNum>
  <w:abstractNum w:abstractNumId="9" w15:restartNumberingAfterBreak="0">
    <w:nsid w:val="2C903F74"/>
    <w:multiLevelType w:val="hybridMultilevel"/>
    <w:tmpl w:val="ED441326"/>
    <w:lvl w:ilvl="0" w:tplc="927E98D6">
      <w:start w:val="5"/>
      <w:numFmt w:val="bullet"/>
      <w:lvlText w:val="-"/>
      <w:lvlJc w:val="left"/>
      <w:pPr>
        <w:ind w:left="1637" w:hanging="360"/>
      </w:pPr>
      <w:rPr>
        <w:rFonts w:ascii="Times New Roman" w:eastAsia="Arial" w:hAnsi="Times New Roman" w:cs="Times New Roman" w:hint="default"/>
      </w:rPr>
    </w:lvl>
    <w:lvl w:ilvl="1" w:tplc="04050003">
      <w:start w:val="1"/>
      <w:numFmt w:val="bullet"/>
      <w:lvlText w:val="o"/>
      <w:lvlJc w:val="left"/>
      <w:pPr>
        <w:ind w:left="1222" w:hanging="360"/>
      </w:pPr>
      <w:rPr>
        <w:rFonts w:ascii="Courier New" w:hAnsi="Courier New" w:cs="Courier New" w:hint="default"/>
      </w:rPr>
    </w:lvl>
    <w:lvl w:ilvl="2" w:tplc="04050005" w:tentative="1">
      <w:start w:val="1"/>
      <w:numFmt w:val="bullet"/>
      <w:lvlText w:val=""/>
      <w:lvlJc w:val="left"/>
      <w:pPr>
        <w:ind w:left="1942" w:hanging="360"/>
      </w:pPr>
      <w:rPr>
        <w:rFonts w:ascii="Wingdings" w:hAnsi="Wingdings" w:hint="default"/>
      </w:rPr>
    </w:lvl>
    <w:lvl w:ilvl="3" w:tplc="04050001" w:tentative="1">
      <w:start w:val="1"/>
      <w:numFmt w:val="bullet"/>
      <w:lvlText w:val=""/>
      <w:lvlJc w:val="left"/>
      <w:pPr>
        <w:ind w:left="2662" w:hanging="360"/>
      </w:pPr>
      <w:rPr>
        <w:rFonts w:ascii="Symbol" w:hAnsi="Symbol" w:hint="default"/>
      </w:rPr>
    </w:lvl>
    <w:lvl w:ilvl="4" w:tplc="04050003" w:tentative="1">
      <w:start w:val="1"/>
      <w:numFmt w:val="bullet"/>
      <w:lvlText w:val="o"/>
      <w:lvlJc w:val="left"/>
      <w:pPr>
        <w:ind w:left="3382" w:hanging="360"/>
      </w:pPr>
      <w:rPr>
        <w:rFonts w:ascii="Courier New" w:hAnsi="Courier New" w:cs="Courier New" w:hint="default"/>
      </w:rPr>
    </w:lvl>
    <w:lvl w:ilvl="5" w:tplc="04050005" w:tentative="1">
      <w:start w:val="1"/>
      <w:numFmt w:val="bullet"/>
      <w:lvlText w:val=""/>
      <w:lvlJc w:val="left"/>
      <w:pPr>
        <w:ind w:left="4102" w:hanging="360"/>
      </w:pPr>
      <w:rPr>
        <w:rFonts w:ascii="Wingdings" w:hAnsi="Wingdings" w:hint="default"/>
      </w:rPr>
    </w:lvl>
    <w:lvl w:ilvl="6" w:tplc="04050001" w:tentative="1">
      <w:start w:val="1"/>
      <w:numFmt w:val="bullet"/>
      <w:lvlText w:val=""/>
      <w:lvlJc w:val="left"/>
      <w:pPr>
        <w:ind w:left="4822" w:hanging="360"/>
      </w:pPr>
      <w:rPr>
        <w:rFonts w:ascii="Symbol" w:hAnsi="Symbol" w:hint="default"/>
      </w:rPr>
    </w:lvl>
    <w:lvl w:ilvl="7" w:tplc="04050003" w:tentative="1">
      <w:start w:val="1"/>
      <w:numFmt w:val="bullet"/>
      <w:lvlText w:val="o"/>
      <w:lvlJc w:val="left"/>
      <w:pPr>
        <w:ind w:left="5542" w:hanging="360"/>
      </w:pPr>
      <w:rPr>
        <w:rFonts w:ascii="Courier New" w:hAnsi="Courier New" w:cs="Courier New" w:hint="default"/>
      </w:rPr>
    </w:lvl>
    <w:lvl w:ilvl="8" w:tplc="04050005" w:tentative="1">
      <w:start w:val="1"/>
      <w:numFmt w:val="bullet"/>
      <w:lvlText w:val=""/>
      <w:lvlJc w:val="left"/>
      <w:pPr>
        <w:ind w:left="6262" w:hanging="360"/>
      </w:pPr>
      <w:rPr>
        <w:rFonts w:ascii="Wingdings" w:hAnsi="Wingdings" w:hint="default"/>
      </w:rPr>
    </w:lvl>
  </w:abstractNum>
  <w:abstractNum w:abstractNumId="10" w15:restartNumberingAfterBreak="0">
    <w:nsid w:val="3F5E4B40"/>
    <w:multiLevelType w:val="hybridMultilevel"/>
    <w:tmpl w:val="5BAEB360"/>
    <w:lvl w:ilvl="0" w:tplc="71CE82A4">
      <w:start w:val="3"/>
      <w:numFmt w:val="bullet"/>
      <w:lvlText w:val="-"/>
      <w:lvlJc w:val="left"/>
      <w:pPr>
        <w:ind w:left="720" w:hanging="360"/>
      </w:pPr>
      <w:rPr>
        <w:rFonts w:ascii="Calibri" w:eastAsia="Arial" w:hAnsi="Calibri" w:cs="Calibri" w:hint="default"/>
        <w:b w:val="0"/>
        <w:i/>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1" w15:restartNumberingAfterBreak="0">
    <w:nsid w:val="448E38F0"/>
    <w:multiLevelType w:val="hybridMultilevel"/>
    <w:tmpl w:val="72AA5EC6"/>
    <w:lvl w:ilvl="0" w:tplc="05C235D0">
      <w:start w:val="1"/>
      <w:numFmt w:val="bullet"/>
      <w:lvlText w:val="-"/>
      <w:lvlJc w:val="left"/>
      <w:pPr>
        <w:ind w:left="644" w:hanging="360"/>
      </w:pPr>
      <w:rPr>
        <w:rFonts w:ascii="Times New Roman" w:eastAsia="Arial" w:hAnsi="Times New Roman" w:cs="Times New Roman" w:hint="default"/>
      </w:rPr>
    </w:lvl>
    <w:lvl w:ilvl="1" w:tplc="04050003" w:tentative="1">
      <w:start w:val="1"/>
      <w:numFmt w:val="bullet"/>
      <w:lvlText w:val="o"/>
      <w:lvlJc w:val="left"/>
      <w:pPr>
        <w:ind w:left="1364" w:hanging="360"/>
      </w:pPr>
      <w:rPr>
        <w:rFonts w:ascii="Courier New" w:hAnsi="Courier New" w:cs="Courier New" w:hint="default"/>
      </w:rPr>
    </w:lvl>
    <w:lvl w:ilvl="2" w:tplc="04050005" w:tentative="1">
      <w:start w:val="1"/>
      <w:numFmt w:val="bullet"/>
      <w:lvlText w:val=""/>
      <w:lvlJc w:val="left"/>
      <w:pPr>
        <w:ind w:left="2084" w:hanging="360"/>
      </w:pPr>
      <w:rPr>
        <w:rFonts w:ascii="Wingdings" w:hAnsi="Wingdings" w:hint="default"/>
      </w:rPr>
    </w:lvl>
    <w:lvl w:ilvl="3" w:tplc="04050001" w:tentative="1">
      <w:start w:val="1"/>
      <w:numFmt w:val="bullet"/>
      <w:lvlText w:val=""/>
      <w:lvlJc w:val="left"/>
      <w:pPr>
        <w:ind w:left="2804" w:hanging="360"/>
      </w:pPr>
      <w:rPr>
        <w:rFonts w:ascii="Symbol" w:hAnsi="Symbol" w:hint="default"/>
      </w:rPr>
    </w:lvl>
    <w:lvl w:ilvl="4" w:tplc="04050003" w:tentative="1">
      <w:start w:val="1"/>
      <w:numFmt w:val="bullet"/>
      <w:lvlText w:val="o"/>
      <w:lvlJc w:val="left"/>
      <w:pPr>
        <w:ind w:left="3524" w:hanging="360"/>
      </w:pPr>
      <w:rPr>
        <w:rFonts w:ascii="Courier New" w:hAnsi="Courier New" w:cs="Courier New" w:hint="default"/>
      </w:rPr>
    </w:lvl>
    <w:lvl w:ilvl="5" w:tplc="04050005" w:tentative="1">
      <w:start w:val="1"/>
      <w:numFmt w:val="bullet"/>
      <w:lvlText w:val=""/>
      <w:lvlJc w:val="left"/>
      <w:pPr>
        <w:ind w:left="4244" w:hanging="360"/>
      </w:pPr>
      <w:rPr>
        <w:rFonts w:ascii="Wingdings" w:hAnsi="Wingdings" w:hint="default"/>
      </w:rPr>
    </w:lvl>
    <w:lvl w:ilvl="6" w:tplc="04050001" w:tentative="1">
      <w:start w:val="1"/>
      <w:numFmt w:val="bullet"/>
      <w:lvlText w:val=""/>
      <w:lvlJc w:val="left"/>
      <w:pPr>
        <w:ind w:left="4964" w:hanging="360"/>
      </w:pPr>
      <w:rPr>
        <w:rFonts w:ascii="Symbol" w:hAnsi="Symbol" w:hint="default"/>
      </w:rPr>
    </w:lvl>
    <w:lvl w:ilvl="7" w:tplc="04050003" w:tentative="1">
      <w:start w:val="1"/>
      <w:numFmt w:val="bullet"/>
      <w:lvlText w:val="o"/>
      <w:lvlJc w:val="left"/>
      <w:pPr>
        <w:ind w:left="5684" w:hanging="360"/>
      </w:pPr>
      <w:rPr>
        <w:rFonts w:ascii="Courier New" w:hAnsi="Courier New" w:cs="Courier New" w:hint="default"/>
      </w:rPr>
    </w:lvl>
    <w:lvl w:ilvl="8" w:tplc="04050005" w:tentative="1">
      <w:start w:val="1"/>
      <w:numFmt w:val="bullet"/>
      <w:lvlText w:val=""/>
      <w:lvlJc w:val="left"/>
      <w:pPr>
        <w:ind w:left="6404" w:hanging="360"/>
      </w:pPr>
      <w:rPr>
        <w:rFonts w:ascii="Wingdings" w:hAnsi="Wingdings" w:hint="default"/>
      </w:rPr>
    </w:lvl>
  </w:abstractNum>
  <w:abstractNum w:abstractNumId="12" w15:restartNumberingAfterBreak="0">
    <w:nsid w:val="54557ABB"/>
    <w:multiLevelType w:val="hybridMultilevel"/>
    <w:tmpl w:val="3A02AA2A"/>
    <w:lvl w:ilvl="0" w:tplc="DD2EDAC4">
      <w:start w:val="23"/>
      <w:numFmt w:val="bullet"/>
      <w:lvlText w:val="-"/>
      <w:lvlJc w:val="left"/>
      <w:pPr>
        <w:ind w:left="502" w:hanging="360"/>
      </w:pPr>
      <w:rPr>
        <w:rFonts w:ascii="Calibri" w:eastAsia="Arial" w:hAnsi="Calibri" w:cs="Calibri" w:hint="default"/>
      </w:rPr>
    </w:lvl>
    <w:lvl w:ilvl="1" w:tplc="04050003" w:tentative="1">
      <w:start w:val="1"/>
      <w:numFmt w:val="bullet"/>
      <w:lvlText w:val="o"/>
      <w:lvlJc w:val="left"/>
      <w:pPr>
        <w:ind w:left="1222" w:hanging="360"/>
      </w:pPr>
      <w:rPr>
        <w:rFonts w:ascii="Courier New" w:hAnsi="Courier New" w:cs="Courier New" w:hint="default"/>
      </w:rPr>
    </w:lvl>
    <w:lvl w:ilvl="2" w:tplc="04050005" w:tentative="1">
      <w:start w:val="1"/>
      <w:numFmt w:val="bullet"/>
      <w:lvlText w:val=""/>
      <w:lvlJc w:val="left"/>
      <w:pPr>
        <w:ind w:left="1942" w:hanging="360"/>
      </w:pPr>
      <w:rPr>
        <w:rFonts w:ascii="Wingdings" w:hAnsi="Wingdings" w:hint="default"/>
      </w:rPr>
    </w:lvl>
    <w:lvl w:ilvl="3" w:tplc="04050001" w:tentative="1">
      <w:start w:val="1"/>
      <w:numFmt w:val="bullet"/>
      <w:lvlText w:val=""/>
      <w:lvlJc w:val="left"/>
      <w:pPr>
        <w:ind w:left="2662" w:hanging="360"/>
      </w:pPr>
      <w:rPr>
        <w:rFonts w:ascii="Symbol" w:hAnsi="Symbol" w:hint="default"/>
      </w:rPr>
    </w:lvl>
    <w:lvl w:ilvl="4" w:tplc="04050003" w:tentative="1">
      <w:start w:val="1"/>
      <w:numFmt w:val="bullet"/>
      <w:lvlText w:val="o"/>
      <w:lvlJc w:val="left"/>
      <w:pPr>
        <w:ind w:left="3382" w:hanging="360"/>
      </w:pPr>
      <w:rPr>
        <w:rFonts w:ascii="Courier New" w:hAnsi="Courier New" w:cs="Courier New" w:hint="default"/>
      </w:rPr>
    </w:lvl>
    <w:lvl w:ilvl="5" w:tplc="04050005" w:tentative="1">
      <w:start w:val="1"/>
      <w:numFmt w:val="bullet"/>
      <w:lvlText w:val=""/>
      <w:lvlJc w:val="left"/>
      <w:pPr>
        <w:ind w:left="4102" w:hanging="360"/>
      </w:pPr>
      <w:rPr>
        <w:rFonts w:ascii="Wingdings" w:hAnsi="Wingdings" w:hint="default"/>
      </w:rPr>
    </w:lvl>
    <w:lvl w:ilvl="6" w:tplc="04050001" w:tentative="1">
      <w:start w:val="1"/>
      <w:numFmt w:val="bullet"/>
      <w:lvlText w:val=""/>
      <w:lvlJc w:val="left"/>
      <w:pPr>
        <w:ind w:left="4822" w:hanging="360"/>
      </w:pPr>
      <w:rPr>
        <w:rFonts w:ascii="Symbol" w:hAnsi="Symbol" w:hint="default"/>
      </w:rPr>
    </w:lvl>
    <w:lvl w:ilvl="7" w:tplc="04050003" w:tentative="1">
      <w:start w:val="1"/>
      <w:numFmt w:val="bullet"/>
      <w:lvlText w:val="o"/>
      <w:lvlJc w:val="left"/>
      <w:pPr>
        <w:ind w:left="5542" w:hanging="360"/>
      </w:pPr>
      <w:rPr>
        <w:rFonts w:ascii="Courier New" w:hAnsi="Courier New" w:cs="Courier New" w:hint="default"/>
      </w:rPr>
    </w:lvl>
    <w:lvl w:ilvl="8" w:tplc="04050005" w:tentative="1">
      <w:start w:val="1"/>
      <w:numFmt w:val="bullet"/>
      <w:lvlText w:val=""/>
      <w:lvlJc w:val="left"/>
      <w:pPr>
        <w:ind w:left="6262" w:hanging="360"/>
      </w:pPr>
      <w:rPr>
        <w:rFonts w:ascii="Wingdings" w:hAnsi="Wingdings" w:hint="default"/>
      </w:rPr>
    </w:lvl>
  </w:abstractNum>
  <w:abstractNum w:abstractNumId="13" w15:restartNumberingAfterBreak="0">
    <w:nsid w:val="58D070BC"/>
    <w:multiLevelType w:val="multilevel"/>
    <w:tmpl w:val="7A7421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1A37722"/>
    <w:multiLevelType w:val="hybridMultilevel"/>
    <w:tmpl w:val="555C3928"/>
    <w:lvl w:ilvl="0" w:tplc="71CE82A4">
      <w:start w:val="3"/>
      <w:numFmt w:val="bullet"/>
      <w:lvlText w:val="-"/>
      <w:lvlJc w:val="left"/>
      <w:pPr>
        <w:ind w:left="652" w:hanging="360"/>
      </w:pPr>
      <w:rPr>
        <w:rFonts w:ascii="Calibri" w:eastAsia="Arial" w:hAnsi="Calibri" w:cs="Calibri" w:hint="default"/>
        <w:b w:val="0"/>
        <w:i/>
      </w:rPr>
    </w:lvl>
    <w:lvl w:ilvl="1" w:tplc="04050003" w:tentative="1">
      <w:start w:val="1"/>
      <w:numFmt w:val="bullet"/>
      <w:lvlText w:val="o"/>
      <w:lvlJc w:val="left"/>
      <w:pPr>
        <w:ind w:left="1372" w:hanging="360"/>
      </w:pPr>
      <w:rPr>
        <w:rFonts w:ascii="Courier New" w:hAnsi="Courier New" w:cs="Courier New" w:hint="default"/>
      </w:rPr>
    </w:lvl>
    <w:lvl w:ilvl="2" w:tplc="04050005" w:tentative="1">
      <w:start w:val="1"/>
      <w:numFmt w:val="bullet"/>
      <w:lvlText w:val=""/>
      <w:lvlJc w:val="left"/>
      <w:pPr>
        <w:ind w:left="2092" w:hanging="360"/>
      </w:pPr>
      <w:rPr>
        <w:rFonts w:ascii="Wingdings" w:hAnsi="Wingdings" w:hint="default"/>
      </w:rPr>
    </w:lvl>
    <w:lvl w:ilvl="3" w:tplc="04050001" w:tentative="1">
      <w:start w:val="1"/>
      <w:numFmt w:val="bullet"/>
      <w:lvlText w:val=""/>
      <w:lvlJc w:val="left"/>
      <w:pPr>
        <w:ind w:left="2812" w:hanging="360"/>
      </w:pPr>
      <w:rPr>
        <w:rFonts w:ascii="Symbol" w:hAnsi="Symbol" w:hint="default"/>
      </w:rPr>
    </w:lvl>
    <w:lvl w:ilvl="4" w:tplc="04050003" w:tentative="1">
      <w:start w:val="1"/>
      <w:numFmt w:val="bullet"/>
      <w:lvlText w:val="o"/>
      <w:lvlJc w:val="left"/>
      <w:pPr>
        <w:ind w:left="3532" w:hanging="360"/>
      </w:pPr>
      <w:rPr>
        <w:rFonts w:ascii="Courier New" w:hAnsi="Courier New" w:cs="Courier New" w:hint="default"/>
      </w:rPr>
    </w:lvl>
    <w:lvl w:ilvl="5" w:tplc="04050005" w:tentative="1">
      <w:start w:val="1"/>
      <w:numFmt w:val="bullet"/>
      <w:lvlText w:val=""/>
      <w:lvlJc w:val="left"/>
      <w:pPr>
        <w:ind w:left="4252" w:hanging="360"/>
      </w:pPr>
      <w:rPr>
        <w:rFonts w:ascii="Wingdings" w:hAnsi="Wingdings" w:hint="default"/>
      </w:rPr>
    </w:lvl>
    <w:lvl w:ilvl="6" w:tplc="04050001" w:tentative="1">
      <w:start w:val="1"/>
      <w:numFmt w:val="bullet"/>
      <w:lvlText w:val=""/>
      <w:lvlJc w:val="left"/>
      <w:pPr>
        <w:ind w:left="4972" w:hanging="360"/>
      </w:pPr>
      <w:rPr>
        <w:rFonts w:ascii="Symbol" w:hAnsi="Symbol" w:hint="default"/>
      </w:rPr>
    </w:lvl>
    <w:lvl w:ilvl="7" w:tplc="04050003" w:tentative="1">
      <w:start w:val="1"/>
      <w:numFmt w:val="bullet"/>
      <w:lvlText w:val="o"/>
      <w:lvlJc w:val="left"/>
      <w:pPr>
        <w:ind w:left="5692" w:hanging="360"/>
      </w:pPr>
      <w:rPr>
        <w:rFonts w:ascii="Courier New" w:hAnsi="Courier New" w:cs="Courier New" w:hint="default"/>
      </w:rPr>
    </w:lvl>
    <w:lvl w:ilvl="8" w:tplc="04050005" w:tentative="1">
      <w:start w:val="1"/>
      <w:numFmt w:val="bullet"/>
      <w:lvlText w:val=""/>
      <w:lvlJc w:val="left"/>
      <w:pPr>
        <w:ind w:left="6412" w:hanging="360"/>
      </w:pPr>
      <w:rPr>
        <w:rFonts w:ascii="Wingdings" w:hAnsi="Wingdings" w:hint="default"/>
      </w:rPr>
    </w:lvl>
  </w:abstractNum>
  <w:abstractNum w:abstractNumId="15" w15:restartNumberingAfterBreak="0">
    <w:nsid w:val="6E6D1D58"/>
    <w:multiLevelType w:val="hybridMultilevel"/>
    <w:tmpl w:val="DA36E720"/>
    <w:lvl w:ilvl="0" w:tplc="71CE82A4">
      <w:start w:val="3"/>
      <w:numFmt w:val="bullet"/>
      <w:lvlText w:val="-"/>
      <w:lvlJc w:val="left"/>
      <w:pPr>
        <w:ind w:left="644" w:hanging="360"/>
      </w:pPr>
      <w:rPr>
        <w:rFonts w:ascii="Calibri" w:eastAsia="Arial" w:hAnsi="Calibri" w:cs="Calibri" w:hint="default"/>
        <w:b w:val="0"/>
        <w:i/>
      </w:rPr>
    </w:lvl>
    <w:lvl w:ilvl="1" w:tplc="04050003" w:tentative="1">
      <w:start w:val="1"/>
      <w:numFmt w:val="bullet"/>
      <w:lvlText w:val="o"/>
      <w:lvlJc w:val="left"/>
      <w:pPr>
        <w:ind w:left="1364" w:hanging="360"/>
      </w:pPr>
      <w:rPr>
        <w:rFonts w:ascii="Courier New" w:hAnsi="Courier New" w:cs="Courier New" w:hint="default"/>
      </w:rPr>
    </w:lvl>
    <w:lvl w:ilvl="2" w:tplc="04050005" w:tentative="1">
      <w:start w:val="1"/>
      <w:numFmt w:val="bullet"/>
      <w:lvlText w:val=""/>
      <w:lvlJc w:val="left"/>
      <w:pPr>
        <w:ind w:left="2084" w:hanging="360"/>
      </w:pPr>
      <w:rPr>
        <w:rFonts w:ascii="Wingdings" w:hAnsi="Wingdings" w:hint="default"/>
      </w:rPr>
    </w:lvl>
    <w:lvl w:ilvl="3" w:tplc="04050001" w:tentative="1">
      <w:start w:val="1"/>
      <w:numFmt w:val="bullet"/>
      <w:lvlText w:val=""/>
      <w:lvlJc w:val="left"/>
      <w:pPr>
        <w:ind w:left="2804" w:hanging="360"/>
      </w:pPr>
      <w:rPr>
        <w:rFonts w:ascii="Symbol" w:hAnsi="Symbol" w:hint="default"/>
      </w:rPr>
    </w:lvl>
    <w:lvl w:ilvl="4" w:tplc="04050003" w:tentative="1">
      <w:start w:val="1"/>
      <w:numFmt w:val="bullet"/>
      <w:lvlText w:val="o"/>
      <w:lvlJc w:val="left"/>
      <w:pPr>
        <w:ind w:left="3524" w:hanging="360"/>
      </w:pPr>
      <w:rPr>
        <w:rFonts w:ascii="Courier New" w:hAnsi="Courier New" w:cs="Courier New" w:hint="default"/>
      </w:rPr>
    </w:lvl>
    <w:lvl w:ilvl="5" w:tplc="04050005" w:tentative="1">
      <w:start w:val="1"/>
      <w:numFmt w:val="bullet"/>
      <w:lvlText w:val=""/>
      <w:lvlJc w:val="left"/>
      <w:pPr>
        <w:ind w:left="4244" w:hanging="360"/>
      </w:pPr>
      <w:rPr>
        <w:rFonts w:ascii="Wingdings" w:hAnsi="Wingdings" w:hint="default"/>
      </w:rPr>
    </w:lvl>
    <w:lvl w:ilvl="6" w:tplc="04050001" w:tentative="1">
      <w:start w:val="1"/>
      <w:numFmt w:val="bullet"/>
      <w:lvlText w:val=""/>
      <w:lvlJc w:val="left"/>
      <w:pPr>
        <w:ind w:left="4964" w:hanging="360"/>
      </w:pPr>
      <w:rPr>
        <w:rFonts w:ascii="Symbol" w:hAnsi="Symbol" w:hint="default"/>
      </w:rPr>
    </w:lvl>
    <w:lvl w:ilvl="7" w:tplc="04050003" w:tentative="1">
      <w:start w:val="1"/>
      <w:numFmt w:val="bullet"/>
      <w:lvlText w:val="o"/>
      <w:lvlJc w:val="left"/>
      <w:pPr>
        <w:ind w:left="5684" w:hanging="360"/>
      </w:pPr>
      <w:rPr>
        <w:rFonts w:ascii="Courier New" w:hAnsi="Courier New" w:cs="Courier New" w:hint="default"/>
      </w:rPr>
    </w:lvl>
    <w:lvl w:ilvl="8" w:tplc="04050005" w:tentative="1">
      <w:start w:val="1"/>
      <w:numFmt w:val="bullet"/>
      <w:lvlText w:val=""/>
      <w:lvlJc w:val="left"/>
      <w:pPr>
        <w:ind w:left="6404" w:hanging="360"/>
      </w:pPr>
      <w:rPr>
        <w:rFonts w:ascii="Wingdings" w:hAnsi="Wingdings" w:hint="default"/>
      </w:rPr>
    </w:lvl>
  </w:abstractNum>
  <w:abstractNum w:abstractNumId="16" w15:restartNumberingAfterBreak="0">
    <w:nsid w:val="71701F4D"/>
    <w:multiLevelType w:val="hybridMultilevel"/>
    <w:tmpl w:val="7FC2CBDE"/>
    <w:lvl w:ilvl="0" w:tplc="419A1DE6">
      <w:start w:val="1"/>
      <w:numFmt w:val="decimal"/>
      <w:lvlText w:val="%1."/>
      <w:lvlJc w:val="left"/>
      <w:pPr>
        <w:ind w:left="345" w:hanging="360"/>
      </w:pPr>
      <w:rPr>
        <w:rFonts w:hint="default"/>
      </w:rPr>
    </w:lvl>
    <w:lvl w:ilvl="1" w:tplc="04050019" w:tentative="1">
      <w:start w:val="1"/>
      <w:numFmt w:val="lowerLetter"/>
      <w:lvlText w:val="%2."/>
      <w:lvlJc w:val="left"/>
      <w:pPr>
        <w:ind w:left="1065" w:hanging="360"/>
      </w:pPr>
    </w:lvl>
    <w:lvl w:ilvl="2" w:tplc="0405001B" w:tentative="1">
      <w:start w:val="1"/>
      <w:numFmt w:val="lowerRoman"/>
      <w:lvlText w:val="%3."/>
      <w:lvlJc w:val="right"/>
      <w:pPr>
        <w:ind w:left="1785" w:hanging="180"/>
      </w:pPr>
    </w:lvl>
    <w:lvl w:ilvl="3" w:tplc="0405000F" w:tentative="1">
      <w:start w:val="1"/>
      <w:numFmt w:val="decimal"/>
      <w:lvlText w:val="%4."/>
      <w:lvlJc w:val="left"/>
      <w:pPr>
        <w:ind w:left="2505" w:hanging="360"/>
      </w:pPr>
    </w:lvl>
    <w:lvl w:ilvl="4" w:tplc="04050019" w:tentative="1">
      <w:start w:val="1"/>
      <w:numFmt w:val="lowerLetter"/>
      <w:lvlText w:val="%5."/>
      <w:lvlJc w:val="left"/>
      <w:pPr>
        <w:ind w:left="3225" w:hanging="360"/>
      </w:pPr>
    </w:lvl>
    <w:lvl w:ilvl="5" w:tplc="0405001B" w:tentative="1">
      <w:start w:val="1"/>
      <w:numFmt w:val="lowerRoman"/>
      <w:lvlText w:val="%6."/>
      <w:lvlJc w:val="right"/>
      <w:pPr>
        <w:ind w:left="3945" w:hanging="180"/>
      </w:pPr>
    </w:lvl>
    <w:lvl w:ilvl="6" w:tplc="0405000F" w:tentative="1">
      <w:start w:val="1"/>
      <w:numFmt w:val="decimal"/>
      <w:lvlText w:val="%7."/>
      <w:lvlJc w:val="left"/>
      <w:pPr>
        <w:ind w:left="4665" w:hanging="360"/>
      </w:pPr>
    </w:lvl>
    <w:lvl w:ilvl="7" w:tplc="04050019" w:tentative="1">
      <w:start w:val="1"/>
      <w:numFmt w:val="lowerLetter"/>
      <w:lvlText w:val="%8."/>
      <w:lvlJc w:val="left"/>
      <w:pPr>
        <w:ind w:left="5385" w:hanging="360"/>
      </w:pPr>
    </w:lvl>
    <w:lvl w:ilvl="8" w:tplc="0405001B" w:tentative="1">
      <w:start w:val="1"/>
      <w:numFmt w:val="lowerRoman"/>
      <w:lvlText w:val="%9."/>
      <w:lvlJc w:val="right"/>
      <w:pPr>
        <w:ind w:left="6105" w:hanging="180"/>
      </w:pPr>
    </w:lvl>
  </w:abstractNum>
  <w:abstractNum w:abstractNumId="17" w15:restartNumberingAfterBreak="0">
    <w:nsid w:val="71C31A20"/>
    <w:multiLevelType w:val="hybridMultilevel"/>
    <w:tmpl w:val="23B2C51A"/>
    <w:lvl w:ilvl="0" w:tplc="04050001">
      <w:start w:val="1"/>
      <w:numFmt w:val="bullet"/>
      <w:lvlText w:val=""/>
      <w:lvlJc w:val="left"/>
      <w:pPr>
        <w:ind w:left="1788" w:hanging="360"/>
      </w:pPr>
      <w:rPr>
        <w:rFonts w:ascii="Symbol" w:hAnsi="Symbol" w:hint="default"/>
      </w:rPr>
    </w:lvl>
    <w:lvl w:ilvl="1" w:tplc="04050003">
      <w:start w:val="1"/>
      <w:numFmt w:val="bullet"/>
      <w:lvlText w:val="o"/>
      <w:lvlJc w:val="left"/>
      <w:pPr>
        <w:ind w:left="2508" w:hanging="360"/>
      </w:pPr>
      <w:rPr>
        <w:rFonts w:ascii="Courier New" w:hAnsi="Courier New" w:cs="Courier New" w:hint="default"/>
      </w:rPr>
    </w:lvl>
    <w:lvl w:ilvl="2" w:tplc="04050005">
      <w:start w:val="1"/>
      <w:numFmt w:val="bullet"/>
      <w:lvlText w:val=""/>
      <w:lvlJc w:val="left"/>
      <w:pPr>
        <w:ind w:left="3228" w:hanging="360"/>
      </w:pPr>
      <w:rPr>
        <w:rFonts w:ascii="Wingdings" w:hAnsi="Wingdings" w:hint="default"/>
      </w:rPr>
    </w:lvl>
    <w:lvl w:ilvl="3" w:tplc="04050001">
      <w:start w:val="1"/>
      <w:numFmt w:val="bullet"/>
      <w:lvlText w:val=""/>
      <w:lvlJc w:val="left"/>
      <w:pPr>
        <w:ind w:left="3948" w:hanging="360"/>
      </w:pPr>
      <w:rPr>
        <w:rFonts w:ascii="Symbol" w:hAnsi="Symbol" w:hint="default"/>
      </w:rPr>
    </w:lvl>
    <w:lvl w:ilvl="4" w:tplc="04050003">
      <w:start w:val="1"/>
      <w:numFmt w:val="bullet"/>
      <w:lvlText w:val="o"/>
      <w:lvlJc w:val="left"/>
      <w:pPr>
        <w:ind w:left="4668" w:hanging="360"/>
      </w:pPr>
      <w:rPr>
        <w:rFonts w:ascii="Courier New" w:hAnsi="Courier New" w:cs="Courier New" w:hint="default"/>
      </w:rPr>
    </w:lvl>
    <w:lvl w:ilvl="5" w:tplc="04050005">
      <w:start w:val="1"/>
      <w:numFmt w:val="bullet"/>
      <w:lvlText w:val=""/>
      <w:lvlJc w:val="left"/>
      <w:pPr>
        <w:ind w:left="5388" w:hanging="360"/>
      </w:pPr>
      <w:rPr>
        <w:rFonts w:ascii="Wingdings" w:hAnsi="Wingdings" w:hint="default"/>
      </w:rPr>
    </w:lvl>
    <w:lvl w:ilvl="6" w:tplc="04050001">
      <w:start w:val="1"/>
      <w:numFmt w:val="bullet"/>
      <w:lvlText w:val=""/>
      <w:lvlJc w:val="left"/>
      <w:pPr>
        <w:ind w:left="6108" w:hanging="360"/>
      </w:pPr>
      <w:rPr>
        <w:rFonts w:ascii="Symbol" w:hAnsi="Symbol" w:hint="default"/>
      </w:rPr>
    </w:lvl>
    <w:lvl w:ilvl="7" w:tplc="04050003">
      <w:start w:val="1"/>
      <w:numFmt w:val="bullet"/>
      <w:lvlText w:val="o"/>
      <w:lvlJc w:val="left"/>
      <w:pPr>
        <w:ind w:left="6828" w:hanging="360"/>
      </w:pPr>
      <w:rPr>
        <w:rFonts w:ascii="Courier New" w:hAnsi="Courier New" w:cs="Courier New" w:hint="default"/>
      </w:rPr>
    </w:lvl>
    <w:lvl w:ilvl="8" w:tplc="04050005">
      <w:start w:val="1"/>
      <w:numFmt w:val="bullet"/>
      <w:lvlText w:val=""/>
      <w:lvlJc w:val="left"/>
      <w:pPr>
        <w:ind w:left="7548" w:hanging="360"/>
      </w:pPr>
      <w:rPr>
        <w:rFonts w:ascii="Wingdings" w:hAnsi="Wingdings" w:hint="default"/>
      </w:rPr>
    </w:lvl>
  </w:abstractNum>
  <w:abstractNum w:abstractNumId="18" w15:restartNumberingAfterBreak="0">
    <w:nsid w:val="728528A9"/>
    <w:multiLevelType w:val="hybridMultilevel"/>
    <w:tmpl w:val="1D60402C"/>
    <w:lvl w:ilvl="0" w:tplc="04050001">
      <w:start w:val="1"/>
      <w:numFmt w:val="bullet"/>
      <w:lvlText w:val=""/>
      <w:lvlJc w:val="left"/>
      <w:pPr>
        <w:ind w:left="1428" w:hanging="360"/>
      </w:pPr>
      <w:rPr>
        <w:rFonts w:ascii="Symbol" w:hAnsi="Symbol" w:hint="default"/>
      </w:rPr>
    </w:lvl>
    <w:lvl w:ilvl="1" w:tplc="04050003" w:tentative="1">
      <w:start w:val="1"/>
      <w:numFmt w:val="bullet"/>
      <w:lvlText w:val="o"/>
      <w:lvlJc w:val="left"/>
      <w:pPr>
        <w:ind w:left="2148" w:hanging="360"/>
      </w:pPr>
      <w:rPr>
        <w:rFonts w:ascii="Courier New" w:hAnsi="Courier New" w:cs="Courier New" w:hint="default"/>
      </w:rPr>
    </w:lvl>
    <w:lvl w:ilvl="2" w:tplc="04050005" w:tentative="1">
      <w:start w:val="1"/>
      <w:numFmt w:val="bullet"/>
      <w:lvlText w:val=""/>
      <w:lvlJc w:val="left"/>
      <w:pPr>
        <w:ind w:left="2868" w:hanging="360"/>
      </w:pPr>
      <w:rPr>
        <w:rFonts w:ascii="Wingdings" w:hAnsi="Wingdings" w:hint="default"/>
      </w:rPr>
    </w:lvl>
    <w:lvl w:ilvl="3" w:tplc="04050001" w:tentative="1">
      <w:start w:val="1"/>
      <w:numFmt w:val="bullet"/>
      <w:lvlText w:val=""/>
      <w:lvlJc w:val="left"/>
      <w:pPr>
        <w:ind w:left="3588" w:hanging="360"/>
      </w:pPr>
      <w:rPr>
        <w:rFonts w:ascii="Symbol" w:hAnsi="Symbol" w:hint="default"/>
      </w:rPr>
    </w:lvl>
    <w:lvl w:ilvl="4" w:tplc="04050003" w:tentative="1">
      <w:start w:val="1"/>
      <w:numFmt w:val="bullet"/>
      <w:lvlText w:val="o"/>
      <w:lvlJc w:val="left"/>
      <w:pPr>
        <w:ind w:left="4308" w:hanging="360"/>
      </w:pPr>
      <w:rPr>
        <w:rFonts w:ascii="Courier New" w:hAnsi="Courier New" w:cs="Courier New" w:hint="default"/>
      </w:rPr>
    </w:lvl>
    <w:lvl w:ilvl="5" w:tplc="04050005" w:tentative="1">
      <w:start w:val="1"/>
      <w:numFmt w:val="bullet"/>
      <w:lvlText w:val=""/>
      <w:lvlJc w:val="left"/>
      <w:pPr>
        <w:ind w:left="5028" w:hanging="360"/>
      </w:pPr>
      <w:rPr>
        <w:rFonts w:ascii="Wingdings" w:hAnsi="Wingdings" w:hint="default"/>
      </w:rPr>
    </w:lvl>
    <w:lvl w:ilvl="6" w:tplc="04050001" w:tentative="1">
      <w:start w:val="1"/>
      <w:numFmt w:val="bullet"/>
      <w:lvlText w:val=""/>
      <w:lvlJc w:val="left"/>
      <w:pPr>
        <w:ind w:left="5748" w:hanging="360"/>
      </w:pPr>
      <w:rPr>
        <w:rFonts w:ascii="Symbol" w:hAnsi="Symbol" w:hint="default"/>
      </w:rPr>
    </w:lvl>
    <w:lvl w:ilvl="7" w:tplc="04050003" w:tentative="1">
      <w:start w:val="1"/>
      <w:numFmt w:val="bullet"/>
      <w:lvlText w:val="o"/>
      <w:lvlJc w:val="left"/>
      <w:pPr>
        <w:ind w:left="6468" w:hanging="360"/>
      </w:pPr>
      <w:rPr>
        <w:rFonts w:ascii="Courier New" w:hAnsi="Courier New" w:cs="Courier New" w:hint="default"/>
      </w:rPr>
    </w:lvl>
    <w:lvl w:ilvl="8" w:tplc="04050005" w:tentative="1">
      <w:start w:val="1"/>
      <w:numFmt w:val="bullet"/>
      <w:lvlText w:val=""/>
      <w:lvlJc w:val="left"/>
      <w:pPr>
        <w:ind w:left="7188" w:hanging="360"/>
      </w:pPr>
      <w:rPr>
        <w:rFonts w:ascii="Wingdings" w:hAnsi="Wingdings" w:hint="default"/>
      </w:rPr>
    </w:lvl>
  </w:abstractNum>
  <w:abstractNum w:abstractNumId="19" w15:restartNumberingAfterBreak="0">
    <w:nsid w:val="74C1622F"/>
    <w:multiLevelType w:val="hybridMultilevel"/>
    <w:tmpl w:val="DD466620"/>
    <w:lvl w:ilvl="0" w:tplc="927E98D6">
      <w:start w:val="5"/>
      <w:numFmt w:val="bullet"/>
      <w:lvlText w:val="-"/>
      <w:lvlJc w:val="left"/>
      <w:pPr>
        <w:ind w:left="1779" w:hanging="360"/>
      </w:pPr>
      <w:rPr>
        <w:rFonts w:ascii="Times New Roman" w:eastAsia="Arial" w:hAnsi="Times New Roman" w:cs="Times New Roman" w:hint="default"/>
      </w:rPr>
    </w:lvl>
    <w:lvl w:ilvl="1" w:tplc="04050003" w:tentative="1">
      <w:start w:val="1"/>
      <w:numFmt w:val="bullet"/>
      <w:lvlText w:val="o"/>
      <w:lvlJc w:val="left"/>
      <w:pPr>
        <w:ind w:left="1582" w:hanging="360"/>
      </w:pPr>
      <w:rPr>
        <w:rFonts w:ascii="Courier New" w:hAnsi="Courier New" w:cs="Courier New" w:hint="default"/>
      </w:rPr>
    </w:lvl>
    <w:lvl w:ilvl="2" w:tplc="04050005" w:tentative="1">
      <w:start w:val="1"/>
      <w:numFmt w:val="bullet"/>
      <w:lvlText w:val=""/>
      <w:lvlJc w:val="left"/>
      <w:pPr>
        <w:ind w:left="2302" w:hanging="360"/>
      </w:pPr>
      <w:rPr>
        <w:rFonts w:ascii="Wingdings" w:hAnsi="Wingdings" w:hint="default"/>
      </w:rPr>
    </w:lvl>
    <w:lvl w:ilvl="3" w:tplc="04050001" w:tentative="1">
      <w:start w:val="1"/>
      <w:numFmt w:val="bullet"/>
      <w:lvlText w:val=""/>
      <w:lvlJc w:val="left"/>
      <w:pPr>
        <w:ind w:left="3022" w:hanging="360"/>
      </w:pPr>
      <w:rPr>
        <w:rFonts w:ascii="Symbol" w:hAnsi="Symbol" w:hint="default"/>
      </w:rPr>
    </w:lvl>
    <w:lvl w:ilvl="4" w:tplc="04050003" w:tentative="1">
      <w:start w:val="1"/>
      <w:numFmt w:val="bullet"/>
      <w:lvlText w:val="o"/>
      <w:lvlJc w:val="left"/>
      <w:pPr>
        <w:ind w:left="3742" w:hanging="360"/>
      </w:pPr>
      <w:rPr>
        <w:rFonts w:ascii="Courier New" w:hAnsi="Courier New" w:cs="Courier New" w:hint="default"/>
      </w:rPr>
    </w:lvl>
    <w:lvl w:ilvl="5" w:tplc="04050005" w:tentative="1">
      <w:start w:val="1"/>
      <w:numFmt w:val="bullet"/>
      <w:lvlText w:val=""/>
      <w:lvlJc w:val="left"/>
      <w:pPr>
        <w:ind w:left="4462" w:hanging="360"/>
      </w:pPr>
      <w:rPr>
        <w:rFonts w:ascii="Wingdings" w:hAnsi="Wingdings" w:hint="default"/>
      </w:rPr>
    </w:lvl>
    <w:lvl w:ilvl="6" w:tplc="04050001" w:tentative="1">
      <w:start w:val="1"/>
      <w:numFmt w:val="bullet"/>
      <w:lvlText w:val=""/>
      <w:lvlJc w:val="left"/>
      <w:pPr>
        <w:ind w:left="5182" w:hanging="360"/>
      </w:pPr>
      <w:rPr>
        <w:rFonts w:ascii="Symbol" w:hAnsi="Symbol" w:hint="default"/>
      </w:rPr>
    </w:lvl>
    <w:lvl w:ilvl="7" w:tplc="04050003" w:tentative="1">
      <w:start w:val="1"/>
      <w:numFmt w:val="bullet"/>
      <w:lvlText w:val="o"/>
      <w:lvlJc w:val="left"/>
      <w:pPr>
        <w:ind w:left="5902" w:hanging="360"/>
      </w:pPr>
      <w:rPr>
        <w:rFonts w:ascii="Courier New" w:hAnsi="Courier New" w:cs="Courier New" w:hint="default"/>
      </w:rPr>
    </w:lvl>
    <w:lvl w:ilvl="8" w:tplc="04050005" w:tentative="1">
      <w:start w:val="1"/>
      <w:numFmt w:val="bullet"/>
      <w:lvlText w:val=""/>
      <w:lvlJc w:val="left"/>
      <w:pPr>
        <w:ind w:left="6622" w:hanging="360"/>
      </w:pPr>
      <w:rPr>
        <w:rFonts w:ascii="Wingdings" w:hAnsi="Wingdings" w:hint="default"/>
      </w:rPr>
    </w:lvl>
  </w:abstractNum>
  <w:num w:numId="1">
    <w:abstractNumId w:val="5"/>
  </w:num>
  <w:num w:numId="2">
    <w:abstractNumId w:val="11"/>
  </w:num>
  <w:num w:numId="3">
    <w:abstractNumId w:val="0"/>
  </w:num>
  <w:num w:numId="4">
    <w:abstractNumId w:val="9"/>
  </w:num>
  <w:num w:numId="5">
    <w:abstractNumId w:val="6"/>
  </w:num>
  <w:num w:numId="6">
    <w:abstractNumId w:val="18"/>
  </w:num>
  <w:num w:numId="7">
    <w:abstractNumId w:val="12"/>
  </w:num>
  <w:num w:numId="8">
    <w:abstractNumId w:val="14"/>
  </w:num>
  <w:num w:numId="9">
    <w:abstractNumId w:val="2"/>
  </w:num>
  <w:num w:numId="10">
    <w:abstractNumId w:val="10"/>
  </w:num>
  <w:num w:numId="11">
    <w:abstractNumId w:val="13"/>
  </w:num>
  <w:num w:numId="12">
    <w:abstractNumId w:val="1"/>
  </w:num>
  <w:num w:numId="1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3"/>
  </w:num>
  <w:num w:numId="15">
    <w:abstractNumId w:val="7"/>
  </w:num>
  <w:num w:numId="16">
    <w:abstractNumId w:val="16"/>
  </w:num>
  <w:num w:numId="17">
    <w:abstractNumId w:val="1"/>
  </w:num>
  <w:num w:numId="18">
    <w:abstractNumId w:val="17"/>
  </w:num>
  <w:num w:numId="19">
    <w:abstractNumId w:val="19"/>
  </w:num>
  <w:num w:numId="20">
    <w:abstractNumId w:val="4"/>
  </w:num>
  <w:num w:numId="21">
    <w:abstractNumId w:val="8"/>
  </w:num>
  <w:num w:numId="22">
    <w:abstractNumId w:val="15"/>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E5BAE"/>
    <w:rsid w:val="00001F9D"/>
    <w:rsid w:val="000039DE"/>
    <w:rsid w:val="00004870"/>
    <w:rsid w:val="00006C87"/>
    <w:rsid w:val="00010379"/>
    <w:rsid w:val="00010CB2"/>
    <w:rsid w:val="0002699A"/>
    <w:rsid w:val="00027062"/>
    <w:rsid w:val="000419B4"/>
    <w:rsid w:val="000424E9"/>
    <w:rsid w:val="000512B8"/>
    <w:rsid w:val="00055B32"/>
    <w:rsid w:val="00056510"/>
    <w:rsid w:val="00056A1E"/>
    <w:rsid w:val="000715C5"/>
    <w:rsid w:val="00076681"/>
    <w:rsid w:val="0008346F"/>
    <w:rsid w:val="00084290"/>
    <w:rsid w:val="00093A08"/>
    <w:rsid w:val="00094684"/>
    <w:rsid w:val="000A4FDD"/>
    <w:rsid w:val="000B2EA6"/>
    <w:rsid w:val="000C0A9D"/>
    <w:rsid w:val="000C1181"/>
    <w:rsid w:val="000C5C2A"/>
    <w:rsid w:val="000D278F"/>
    <w:rsid w:val="000D2A37"/>
    <w:rsid w:val="000D4F31"/>
    <w:rsid w:val="000D51EB"/>
    <w:rsid w:val="000D60AE"/>
    <w:rsid w:val="000E0F90"/>
    <w:rsid w:val="000E1560"/>
    <w:rsid w:val="000E1F5E"/>
    <w:rsid w:val="000E2D26"/>
    <w:rsid w:val="000E4A24"/>
    <w:rsid w:val="00103BC0"/>
    <w:rsid w:val="00106D9C"/>
    <w:rsid w:val="001072BF"/>
    <w:rsid w:val="001074E7"/>
    <w:rsid w:val="0010794E"/>
    <w:rsid w:val="001101B7"/>
    <w:rsid w:val="001106BE"/>
    <w:rsid w:val="00111766"/>
    <w:rsid w:val="001217DA"/>
    <w:rsid w:val="00122D57"/>
    <w:rsid w:val="00123E55"/>
    <w:rsid w:val="00124095"/>
    <w:rsid w:val="0012501A"/>
    <w:rsid w:val="001339F0"/>
    <w:rsid w:val="00135C44"/>
    <w:rsid w:val="001508F7"/>
    <w:rsid w:val="0015310B"/>
    <w:rsid w:val="00156B59"/>
    <w:rsid w:val="00160E7A"/>
    <w:rsid w:val="00162649"/>
    <w:rsid w:val="00164C22"/>
    <w:rsid w:val="00166E95"/>
    <w:rsid w:val="0017621C"/>
    <w:rsid w:val="00176EC3"/>
    <w:rsid w:val="00177570"/>
    <w:rsid w:val="001844CD"/>
    <w:rsid w:val="00192831"/>
    <w:rsid w:val="001973C3"/>
    <w:rsid w:val="001A2620"/>
    <w:rsid w:val="001A7DEB"/>
    <w:rsid w:val="001B2B94"/>
    <w:rsid w:val="001B5FC0"/>
    <w:rsid w:val="001C198C"/>
    <w:rsid w:val="001C1A59"/>
    <w:rsid w:val="001C25CE"/>
    <w:rsid w:val="001C33C9"/>
    <w:rsid w:val="001D79BF"/>
    <w:rsid w:val="001E0C4E"/>
    <w:rsid w:val="001E43C3"/>
    <w:rsid w:val="001F000F"/>
    <w:rsid w:val="0020063C"/>
    <w:rsid w:val="00203E99"/>
    <w:rsid w:val="002075AC"/>
    <w:rsid w:val="002107FB"/>
    <w:rsid w:val="00210FC0"/>
    <w:rsid w:val="0021108F"/>
    <w:rsid w:val="00212D9C"/>
    <w:rsid w:val="0021552E"/>
    <w:rsid w:val="00220275"/>
    <w:rsid w:val="00222A5B"/>
    <w:rsid w:val="0023185D"/>
    <w:rsid w:val="0023305A"/>
    <w:rsid w:val="002428AB"/>
    <w:rsid w:val="00243387"/>
    <w:rsid w:val="0024388F"/>
    <w:rsid w:val="002615DC"/>
    <w:rsid w:val="00264001"/>
    <w:rsid w:val="00264B9F"/>
    <w:rsid w:val="0026701F"/>
    <w:rsid w:val="0027738D"/>
    <w:rsid w:val="002775B6"/>
    <w:rsid w:val="002839C8"/>
    <w:rsid w:val="0028681C"/>
    <w:rsid w:val="002877C4"/>
    <w:rsid w:val="002A548E"/>
    <w:rsid w:val="002B5723"/>
    <w:rsid w:val="002B6B5C"/>
    <w:rsid w:val="002B70B0"/>
    <w:rsid w:val="002C38E9"/>
    <w:rsid w:val="002C3E56"/>
    <w:rsid w:val="002C3EAF"/>
    <w:rsid w:val="002C7892"/>
    <w:rsid w:val="002D0B65"/>
    <w:rsid w:val="002D0BD6"/>
    <w:rsid w:val="002D1AE6"/>
    <w:rsid w:val="002D201B"/>
    <w:rsid w:val="002D4301"/>
    <w:rsid w:val="002D73D2"/>
    <w:rsid w:val="002F1900"/>
    <w:rsid w:val="002F436D"/>
    <w:rsid w:val="002F602F"/>
    <w:rsid w:val="002F64D8"/>
    <w:rsid w:val="002F6C6F"/>
    <w:rsid w:val="002F78D6"/>
    <w:rsid w:val="00300862"/>
    <w:rsid w:val="00306731"/>
    <w:rsid w:val="00313C1C"/>
    <w:rsid w:val="00314E94"/>
    <w:rsid w:val="003150FB"/>
    <w:rsid w:val="00320F37"/>
    <w:rsid w:val="00326EBD"/>
    <w:rsid w:val="0033272B"/>
    <w:rsid w:val="00334EC7"/>
    <w:rsid w:val="003410B0"/>
    <w:rsid w:val="0034175B"/>
    <w:rsid w:val="00341CA2"/>
    <w:rsid w:val="00343821"/>
    <w:rsid w:val="0034614C"/>
    <w:rsid w:val="003472B7"/>
    <w:rsid w:val="00351A9A"/>
    <w:rsid w:val="003531B7"/>
    <w:rsid w:val="00353858"/>
    <w:rsid w:val="003620AC"/>
    <w:rsid w:val="003650C1"/>
    <w:rsid w:val="003748D0"/>
    <w:rsid w:val="00391078"/>
    <w:rsid w:val="0039658B"/>
    <w:rsid w:val="00396E3D"/>
    <w:rsid w:val="0039706C"/>
    <w:rsid w:val="003972A7"/>
    <w:rsid w:val="003A098A"/>
    <w:rsid w:val="003A68E3"/>
    <w:rsid w:val="003B14ED"/>
    <w:rsid w:val="003B3ED7"/>
    <w:rsid w:val="003C2EB2"/>
    <w:rsid w:val="003C4DC9"/>
    <w:rsid w:val="003C6D71"/>
    <w:rsid w:val="003D018B"/>
    <w:rsid w:val="003D096B"/>
    <w:rsid w:val="003D295E"/>
    <w:rsid w:val="003D37F3"/>
    <w:rsid w:val="003F37E4"/>
    <w:rsid w:val="00400FE4"/>
    <w:rsid w:val="00407674"/>
    <w:rsid w:val="004125E2"/>
    <w:rsid w:val="004146F4"/>
    <w:rsid w:val="00415535"/>
    <w:rsid w:val="004178C1"/>
    <w:rsid w:val="00424B05"/>
    <w:rsid w:val="00433723"/>
    <w:rsid w:val="00440C27"/>
    <w:rsid w:val="00453576"/>
    <w:rsid w:val="0045778F"/>
    <w:rsid w:val="004606FB"/>
    <w:rsid w:val="00464C27"/>
    <w:rsid w:val="00483013"/>
    <w:rsid w:val="00484235"/>
    <w:rsid w:val="00492E82"/>
    <w:rsid w:val="004A04F3"/>
    <w:rsid w:val="004A6E79"/>
    <w:rsid w:val="004A7EB5"/>
    <w:rsid w:val="004B0B14"/>
    <w:rsid w:val="004B2605"/>
    <w:rsid w:val="004C1511"/>
    <w:rsid w:val="004C3962"/>
    <w:rsid w:val="004C4F6D"/>
    <w:rsid w:val="004C52AA"/>
    <w:rsid w:val="004C6596"/>
    <w:rsid w:val="004D3BD2"/>
    <w:rsid w:val="004D3FDC"/>
    <w:rsid w:val="004E0E4D"/>
    <w:rsid w:val="004E3241"/>
    <w:rsid w:val="004E3FC6"/>
    <w:rsid w:val="004E4A66"/>
    <w:rsid w:val="004E5874"/>
    <w:rsid w:val="004E5BAE"/>
    <w:rsid w:val="004F2905"/>
    <w:rsid w:val="004F48F7"/>
    <w:rsid w:val="004F5083"/>
    <w:rsid w:val="004F7DA9"/>
    <w:rsid w:val="00501EEE"/>
    <w:rsid w:val="00503134"/>
    <w:rsid w:val="00505564"/>
    <w:rsid w:val="00506892"/>
    <w:rsid w:val="005076C6"/>
    <w:rsid w:val="005151A6"/>
    <w:rsid w:val="005153C8"/>
    <w:rsid w:val="0052780E"/>
    <w:rsid w:val="005309FB"/>
    <w:rsid w:val="005319F3"/>
    <w:rsid w:val="0053701E"/>
    <w:rsid w:val="00552877"/>
    <w:rsid w:val="00553802"/>
    <w:rsid w:val="00555193"/>
    <w:rsid w:val="005552B5"/>
    <w:rsid w:val="005613B4"/>
    <w:rsid w:val="0056502E"/>
    <w:rsid w:val="00567E18"/>
    <w:rsid w:val="0057478E"/>
    <w:rsid w:val="005821E9"/>
    <w:rsid w:val="005836D1"/>
    <w:rsid w:val="00594397"/>
    <w:rsid w:val="00594658"/>
    <w:rsid w:val="00594E63"/>
    <w:rsid w:val="00596311"/>
    <w:rsid w:val="005A1B07"/>
    <w:rsid w:val="005A32FC"/>
    <w:rsid w:val="005A3472"/>
    <w:rsid w:val="005A3A03"/>
    <w:rsid w:val="005A55AC"/>
    <w:rsid w:val="005C1A37"/>
    <w:rsid w:val="005C24F7"/>
    <w:rsid w:val="005C562D"/>
    <w:rsid w:val="005D01CD"/>
    <w:rsid w:val="005D1E54"/>
    <w:rsid w:val="005D2DD8"/>
    <w:rsid w:val="005D3426"/>
    <w:rsid w:val="005D45F8"/>
    <w:rsid w:val="005D725B"/>
    <w:rsid w:val="005F4DB2"/>
    <w:rsid w:val="0061107E"/>
    <w:rsid w:val="00611E0F"/>
    <w:rsid w:val="006133BF"/>
    <w:rsid w:val="00632A85"/>
    <w:rsid w:val="0064057E"/>
    <w:rsid w:val="006413E2"/>
    <w:rsid w:val="00642765"/>
    <w:rsid w:val="006428E4"/>
    <w:rsid w:val="00644469"/>
    <w:rsid w:val="00646E27"/>
    <w:rsid w:val="0065789B"/>
    <w:rsid w:val="00657C00"/>
    <w:rsid w:val="00657FAF"/>
    <w:rsid w:val="00664A17"/>
    <w:rsid w:val="00665C32"/>
    <w:rsid w:val="00670E3E"/>
    <w:rsid w:val="00673E4D"/>
    <w:rsid w:val="00681742"/>
    <w:rsid w:val="006847DE"/>
    <w:rsid w:val="006849B6"/>
    <w:rsid w:val="00685AE7"/>
    <w:rsid w:val="006959F2"/>
    <w:rsid w:val="006A4628"/>
    <w:rsid w:val="006A5137"/>
    <w:rsid w:val="006A6ECF"/>
    <w:rsid w:val="006B4E30"/>
    <w:rsid w:val="006B6FBA"/>
    <w:rsid w:val="006C1B9C"/>
    <w:rsid w:val="006C3027"/>
    <w:rsid w:val="006C31CD"/>
    <w:rsid w:val="006D2E6F"/>
    <w:rsid w:val="006D30F7"/>
    <w:rsid w:val="006D582B"/>
    <w:rsid w:val="006D77B4"/>
    <w:rsid w:val="006F25F2"/>
    <w:rsid w:val="006F5F7A"/>
    <w:rsid w:val="006F7506"/>
    <w:rsid w:val="00713C38"/>
    <w:rsid w:val="00721CB0"/>
    <w:rsid w:val="00731908"/>
    <w:rsid w:val="00736DDC"/>
    <w:rsid w:val="00742CD7"/>
    <w:rsid w:val="00744BC5"/>
    <w:rsid w:val="00757072"/>
    <w:rsid w:val="0076690D"/>
    <w:rsid w:val="00781E96"/>
    <w:rsid w:val="00787BCD"/>
    <w:rsid w:val="00795D33"/>
    <w:rsid w:val="00795DC2"/>
    <w:rsid w:val="00796A81"/>
    <w:rsid w:val="0079789C"/>
    <w:rsid w:val="007A05F0"/>
    <w:rsid w:val="007A0CD1"/>
    <w:rsid w:val="007A3D16"/>
    <w:rsid w:val="007A621C"/>
    <w:rsid w:val="007B09BA"/>
    <w:rsid w:val="007B3D8F"/>
    <w:rsid w:val="007B7C75"/>
    <w:rsid w:val="007C1A74"/>
    <w:rsid w:val="007C64F6"/>
    <w:rsid w:val="007D4666"/>
    <w:rsid w:val="007D5040"/>
    <w:rsid w:val="007D7813"/>
    <w:rsid w:val="007E21B5"/>
    <w:rsid w:val="007E7A08"/>
    <w:rsid w:val="007F0EB0"/>
    <w:rsid w:val="007F54F1"/>
    <w:rsid w:val="00800CAF"/>
    <w:rsid w:val="00800DA7"/>
    <w:rsid w:val="008013BF"/>
    <w:rsid w:val="00803958"/>
    <w:rsid w:val="0081028D"/>
    <w:rsid w:val="0081211A"/>
    <w:rsid w:val="00814FB8"/>
    <w:rsid w:val="008159BE"/>
    <w:rsid w:val="00822B84"/>
    <w:rsid w:val="00824411"/>
    <w:rsid w:val="0082548D"/>
    <w:rsid w:val="00826BA8"/>
    <w:rsid w:val="008279FC"/>
    <w:rsid w:val="0083249B"/>
    <w:rsid w:val="00834C4B"/>
    <w:rsid w:val="00835588"/>
    <w:rsid w:val="00842B0B"/>
    <w:rsid w:val="008468D8"/>
    <w:rsid w:val="00847FE6"/>
    <w:rsid w:val="008530D5"/>
    <w:rsid w:val="00856D85"/>
    <w:rsid w:val="00864318"/>
    <w:rsid w:val="0086465F"/>
    <w:rsid w:val="008735AB"/>
    <w:rsid w:val="00877C01"/>
    <w:rsid w:val="008839C0"/>
    <w:rsid w:val="008877A0"/>
    <w:rsid w:val="00887AF3"/>
    <w:rsid w:val="00895642"/>
    <w:rsid w:val="008956C0"/>
    <w:rsid w:val="008B7059"/>
    <w:rsid w:val="008C681A"/>
    <w:rsid w:val="008C71D0"/>
    <w:rsid w:val="008D145E"/>
    <w:rsid w:val="008D27F5"/>
    <w:rsid w:val="008D57B7"/>
    <w:rsid w:val="008D7856"/>
    <w:rsid w:val="008E08A9"/>
    <w:rsid w:val="008E0A89"/>
    <w:rsid w:val="008E2153"/>
    <w:rsid w:val="008E28DB"/>
    <w:rsid w:val="008E4CFD"/>
    <w:rsid w:val="008E5104"/>
    <w:rsid w:val="008E5879"/>
    <w:rsid w:val="008F027C"/>
    <w:rsid w:val="008F5504"/>
    <w:rsid w:val="008F6DAB"/>
    <w:rsid w:val="00905517"/>
    <w:rsid w:val="00910A24"/>
    <w:rsid w:val="0091264C"/>
    <w:rsid w:val="00912BBB"/>
    <w:rsid w:val="00915126"/>
    <w:rsid w:val="00916376"/>
    <w:rsid w:val="009172B1"/>
    <w:rsid w:val="009177DC"/>
    <w:rsid w:val="009217E4"/>
    <w:rsid w:val="0092263A"/>
    <w:rsid w:val="00925A0C"/>
    <w:rsid w:val="00931AD3"/>
    <w:rsid w:val="00933BDD"/>
    <w:rsid w:val="00936010"/>
    <w:rsid w:val="00936668"/>
    <w:rsid w:val="00940E76"/>
    <w:rsid w:val="00943446"/>
    <w:rsid w:val="00951D70"/>
    <w:rsid w:val="00951EA8"/>
    <w:rsid w:val="00952B8D"/>
    <w:rsid w:val="00954A1A"/>
    <w:rsid w:val="00955F96"/>
    <w:rsid w:val="0096031C"/>
    <w:rsid w:val="00960DC7"/>
    <w:rsid w:val="0096687A"/>
    <w:rsid w:val="009674E1"/>
    <w:rsid w:val="009723A7"/>
    <w:rsid w:val="00974837"/>
    <w:rsid w:val="00974D02"/>
    <w:rsid w:val="00981E0D"/>
    <w:rsid w:val="009923A2"/>
    <w:rsid w:val="00993744"/>
    <w:rsid w:val="0099412D"/>
    <w:rsid w:val="00995B94"/>
    <w:rsid w:val="00995CE9"/>
    <w:rsid w:val="009A1811"/>
    <w:rsid w:val="009A4015"/>
    <w:rsid w:val="009A4AEA"/>
    <w:rsid w:val="009A5060"/>
    <w:rsid w:val="009B4C6C"/>
    <w:rsid w:val="009B7002"/>
    <w:rsid w:val="009D062E"/>
    <w:rsid w:val="009D0E41"/>
    <w:rsid w:val="009D12BE"/>
    <w:rsid w:val="009D4454"/>
    <w:rsid w:val="009D509F"/>
    <w:rsid w:val="009D7CAF"/>
    <w:rsid w:val="009E3234"/>
    <w:rsid w:val="009E3911"/>
    <w:rsid w:val="009E754A"/>
    <w:rsid w:val="009F5241"/>
    <w:rsid w:val="00A02827"/>
    <w:rsid w:val="00A02E1B"/>
    <w:rsid w:val="00A03841"/>
    <w:rsid w:val="00A0507D"/>
    <w:rsid w:val="00A1116A"/>
    <w:rsid w:val="00A151EF"/>
    <w:rsid w:val="00A242F3"/>
    <w:rsid w:val="00A26690"/>
    <w:rsid w:val="00A30039"/>
    <w:rsid w:val="00A34DE2"/>
    <w:rsid w:val="00A376E5"/>
    <w:rsid w:val="00A41396"/>
    <w:rsid w:val="00A41C1A"/>
    <w:rsid w:val="00A43B9A"/>
    <w:rsid w:val="00A44779"/>
    <w:rsid w:val="00A50279"/>
    <w:rsid w:val="00A56EE2"/>
    <w:rsid w:val="00A65F69"/>
    <w:rsid w:val="00A77B4E"/>
    <w:rsid w:val="00A8104B"/>
    <w:rsid w:val="00A8413D"/>
    <w:rsid w:val="00A84D28"/>
    <w:rsid w:val="00A87B41"/>
    <w:rsid w:val="00A91F8D"/>
    <w:rsid w:val="00A92D8D"/>
    <w:rsid w:val="00AC102B"/>
    <w:rsid w:val="00AC297E"/>
    <w:rsid w:val="00AC3EDA"/>
    <w:rsid w:val="00AC47E0"/>
    <w:rsid w:val="00AD1E2F"/>
    <w:rsid w:val="00AD5C85"/>
    <w:rsid w:val="00AD6749"/>
    <w:rsid w:val="00AE6883"/>
    <w:rsid w:val="00AF03EF"/>
    <w:rsid w:val="00AF0CCB"/>
    <w:rsid w:val="00AF1A88"/>
    <w:rsid w:val="00B0026F"/>
    <w:rsid w:val="00B0631A"/>
    <w:rsid w:val="00B06883"/>
    <w:rsid w:val="00B12209"/>
    <w:rsid w:val="00B13455"/>
    <w:rsid w:val="00B16855"/>
    <w:rsid w:val="00B20DD2"/>
    <w:rsid w:val="00B30964"/>
    <w:rsid w:val="00B3231B"/>
    <w:rsid w:val="00B33982"/>
    <w:rsid w:val="00B41419"/>
    <w:rsid w:val="00B42044"/>
    <w:rsid w:val="00B449A8"/>
    <w:rsid w:val="00B45128"/>
    <w:rsid w:val="00B52700"/>
    <w:rsid w:val="00B54882"/>
    <w:rsid w:val="00B55F1D"/>
    <w:rsid w:val="00B60ED7"/>
    <w:rsid w:val="00B67B07"/>
    <w:rsid w:val="00B7419C"/>
    <w:rsid w:val="00B83849"/>
    <w:rsid w:val="00B83D47"/>
    <w:rsid w:val="00B9381F"/>
    <w:rsid w:val="00BA0E50"/>
    <w:rsid w:val="00BA17B8"/>
    <w:rsid w:val="00BB316D"/>
    <w:rsid w:val="00BB41F0"/>
    <w:rsid w:val="00BB616F"/>
    <w:rsid w:val="00BC595E"/>
    <w:rsid w:val="00BC6A3F"/>
    <w:rsid w:val="00BD0215"/>
    <w:rsid w:val="00BD3E49"/>
    <w:rsid w:val="00BE4F16"/>
    <w:rsid w:val="00BE661C"/>
    <w:rsid w:val="00BE6839"/>
    <w:rsid w:val="00BF0322"/>
    <w:rsid w:val="00BF1871"/>
    <w:rsid w:val="00BF3353"/>
    <w:rsid w:val="00C00578"/>
    <w:rsid w:val="00C06037"/>
    <w:rsid w:val="00C1595B"/>
    <w:rsid w:val="00C16C6B"/>
    <w:rsid w:val="00C200E0"/>
    <w:rsid w:val="00C22BC7"/>
    <w:rsid w:val="00C23ED6"/>
    <w:rsid w:val="00C35096"/>
    <w:rsid w:val="00C36A91"/>
    <w:rsid w:val="00C37CAF"/>
    <w:rsid w:val="00C40B4D"/>
    <w:rsid w:val="00C41349"/>
    <w:rsid w:val="00C46734"/>
    <w:rsid w:val="00C52ABA"/>
    <w:rsid w:val="00C52E62"/>
    <w:rsid w:val="00C6069E"/>
    <w:rsid w:val="00C6409B"/>
    <w:rsid w:val="00C67DE0"/>
    <w:rsid w:val="00C75801"/>
    <w:rsid w:val="00C83534"/>
    <w:rsid w:val="00C96282"/>
    <w:rsid w:val="00CA1FCD"/>
    <w:rsid w:val="00CB035A"/>
    <w:rsid w:val="00CB1D67"/>
    <w:rsid w:val="00CB1DFD"/>
    <w:rsid w:val="00CB53F0"/>
    <w:rsid w:val="00CC24FC"/>
    <w:rsid w:val="00CC6688"/>
    <w:rsid w:val="00CC69E8"/>
    <w:rsid w:val="00CD3E80"/>
    <w:rsid w:val="00CD68EA"/>
    <w:rsid w:val="00CE19F8"/>
    <w:rsid w:val="00CE2A67"/>
    <w:rsid w:val="00CE32CE"/>
    <w:rsid w:val="00CE5980"/>
    <w:rsid w:val="00CF2273"/>
    <w:rsid w:val="00CF7F95"/>
    <w:rsid w:val="00CF7FFA"/>
    <w:rsid w:val="00D0108B"/>
    <w:rsid w:val="00D032A8"/>
    <w:rsid w:val="00D04EFE"/>
    <w:rsid w:val="00D05953"/>
    <w:rsid w:val="00D05E0B"/>
    <w:rsid w:val="00D07563"/>
    <w:rsid w:val="00D11498"/>
    <w:rsid w:val="00D11E96"/>
    <w:rsid w:val="00D17067"/>
    <w:rsid w:val="00D171AA"/>
    <w:rsid w:val="00D174B5"/>
    <w:rsid w:val="00D2128F"/>
    <w:rsid w:val="00D2596F"/>
    <w:rsid w:val="00D2661F"/>
    <w:rsid w:val="00D27344"/>
    <w:rsid w:val="00D304DD"/>
    <w:rsid w:val="00D40060"/>
    <w:rsid w:val="00D4109D"/>
    <w:rsid w:val="00D44210"/>
    <w:rsid w:val="00D5266C"/>
    <w:rsid w:val="00D558D5"/>
    <w:rsid w:val="00D56AB5"/>
    <w:rsid w:val="00D6771B"/>
    <w:rsid w:val="00D773C7"/>
    <w:rsid w:val="00D81032"/>
    <w:rsid w:val="00D8121C"/>
    <w:rsid w:val="00D819FE"/>
    <w:rsid w:val="00D820A3"/>
    <w:rsid w:val="00D8785F"/>
    <w:rsid w:val="00D93CBA"/>
    <w:rsid w:val="00D95404"/>
    <w:rsid w:val="00DA08C3"/>
    <w:rsid w:val="00DA4E77"/>
    <w:rsid w:val="00DB2D40"/>
    <w:rsid w:val="00DB60A3"/>
    <w:rsid w:val="00DC21E2"/>
    <w:rsid w:val="00DC41F6"/>
    <w:rsid w:val="00DC46A3"/>
    <w:rsid w:val="00DC722A"/>
    <w:rsid w:val="00DD05D3"/>
    <w:rsid w:val="00DD7BAD"/>
    <w:rsid w:val="00DE32A8"/>
    <w:rsid w:val="00DE7D2E"/>
    <w:rsid w:val="00DF7987"/>
    <w:rsid w:val="00E012D6"/>
    <w:rsid w:val="00E11F5F"/>
    <w:rsid w:val="00E1532A"/>
    <w:rsid w:val="00E17947"/>
    <w:rsid w:val="00E25DBC"/>
    <w:rsid w:val="00E26D6E"/>
    <w:rsid w:val="00E354EF"/>
    <w:rsid w:val="00E3683E"/>
    <w:rsid w:val="00E44BA2"/>
    <w:rsid w:val="00E50800"/>
    <w:rsid w:val="00E56E5B"/>
    <w:rsid w:val="00E61554"/>
    <w:rsid w:val="00E61D91"/>
    <w:rsid w:val="00E64883"/>
    <w:rsid w:val="00E65AC5"/>
    <w:rsid w:val="00E65C48"/>
    <w:rsid w:val="00E7158C"/>
    <w:rsid w:val="00E741BB"/>
    <w:rsid w:val="00E75262"/>
    <w:rsid w:val="00E76D05"/>
    <w:rsid w:val="00E7797E"/>
    <w:rsid w:val="00E77BC5"/>
    <w:rsid w:val="00E77E8F"/>
    <w:rsid w:val="00E81751"/>
    <w:rsid w:val="00E82EE1"/>
    <w:rsid w:val="00E84B20"/>
    <w:rsid w:val="00E876EA"/>
    <w:rsid w:val="00E93DBC"/>
    <w:rsid w:val="00EA2448"/>
    <w:rsid w:val="00EA53FA"/>
    <w:rsid w:val="00EA59B2"/>
    <w:rsid w:val="00EB2913"/>
    <w:rsid w:val="00EB3D09"/>
    <w:rsid w:val="00EC1865"/>
    <w:rsid w:val="00EC1F35"/>
    <w:rsid w:val="00EC25D6"/>
    <w:rsid w:val="00EC3BF0"/>
    <w:rsid w:val="00EC4472"/>
    <w:rsid w:val="00EC4A0F"/>
    <w:rsid w:val="00EC777D"/>
    <w:rsid w:val="00ED28C0"/>
    <w:rsid w:val="00ED309B"/>
    <w:rsid w:val="00ED38A0"/>
    <w:rsid w:val="00ED38CA"/>
    <w:rsid w:val="00ED42D5"/>
    <w:rsid w:val="00ED6CD9"/>
    <w:rsid w:val="00EE00FD"/>
    <w:rsid w:val="00EE3678"/>
    <w:rsid w:val="00EE56BA"/>
    <w:rsid w:val="00EE680E"/>
    <w:rsid w:val="00EF1A1E"/>
    <w:rsid w:val="00EF44D3"/>
    <w:rsid w:val="00F01F1D"/>
    <w:rsid w:val="00F031D0"/>
    <w:rsid w:val="00F03895"/>
    <w:rsid w:val="00F139FE"/>
    <w:rsid w:val="00F13F76"/>
    <w:rsid w:val="00F16FE7"/>
    <w:rsid w:val="00F17D7F"/>
    <w:rsid w:val="00F17ECB"/>
    <w:rsid w:val="00F21A31"/>
    <w:rsid w:val="00F27661"/>
    <w:rsid w:val="00F27834"/>
    <w:rsid w:val="00F27FF9"/>
    <w:rsid w:val="00F32540"/>
    <w:rsid w:val="00F32C7A"/>
    <w:rsid w:val="00F36F9C"/>
    <w:rsid w:val="00F37304"/>
    <w:rsid w:val="00F37777"/>
    <w:rsid w:val="00F44D2E"/>
    <w:rsid w:val="00F4543F"/>
    <w:rsid w:val="00F508A3"/>
    <w:rsid w:val="00F51606"/>
    <w:rsid w:val="00F60994"/>
    <w:rsid w:val="00F611DA"/>
    <w:rsid w:val="00F67718"/>
    <w:rsid w:val="00F738C2"/>
    <w:rsid w:val="00F764A0"/>
    <w:rsid w:val="00F76694"/>
    <w:rsid w:val="00F80323"/>
    <w:rsid w:val="00F80A03"/>
    <w:rsid w:val="00F82285"/>
    <w:rsid w:val="00F82F11"/>
    <w:rsid w:val="00F9300D"/>
    <w:rsid w:val="00FA0721"/>
    <w:rsid w:val="00FA12AC"/>
    <w:rsid w:val="00FA34C0"/>
    <w:rsid w:val="00FA3CB9"/>
    <w:rsid w:val="00FB6053"/>
    <w:rsid w:val="00FD1A7C"/>
    <w:rsid w:val="00FD6427"/>
    <w:rsid w:val="00FD73F5"/>
    <w:rsid w:val="00FE0A5D"/>
    <w:rsid w:val="00FE7123"/>
    <w:rsid w:val="00FF24BC"/>
    <w:rsid w:val="00FF4812"/>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5F1F58"/>
  <w15:docId w15:val="{8F83C3FD-0F7C-4B2E-9778-37AC56008B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cs-CZ" w:eastAsia="cs-CZ"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pPr>
      <w:spacing w:after="5" w:line="267" w:lineRule="auto"/>
      <w:ind w:left="10" w:hanging="10"/>
      <w:jc w:val="both"/>
    </w:pPr>
    <w:rPr>
      <w:rFonts w:ascii="Arial" w:eastAsia="Arial" w:hAnsi="Arial" w:cs="Arial"/>
      <w:color w:val="000000"/>
      <w:sz w:val="24"/>
    </w:rPr>
  </w:style>
  <w:style w:type="paragraph" w:styleId="Nadpis1">
    <w:name w:val="heading 1"/>
    <w:basedOn w:val="Normln"/>
    <w:link w:val="Nadpis1Char"/>
    <w:uiPriority w:val="9"/>
    <w:qFormat/>
    <w:rsid w:val="003150FB"/>
    <w:pPr>
      <w:spacing w:before="100" w:beforeAutospacing="1" w:after="100" w:afterAutospacing="1" w:line="240" w:lineRule="auto"/>
      <w:ind w:left="0" w:firstLine="0"/>
      <w:jc w:val="left"/>
      <w:outlineLvl w:val="0"/>
    </w:pPr>
    <w:rPr>
      <w:rFonts w:ascii="Times New Roman" w:eastAsia="Times New Roman" w:hAnsi="Times New Roman" w:cs="Times New Roman"/>
      <w:b/>
      <w:bCs/>
      <w:color w:val="auto"/>
      <w:kern w:val="36"/>
      <w:sz w:val="48"/>
      <w:szCs w:val="48"/>
    </w:rPr>
  </w:style>
  <w:style w:type="paragraph" w:styleId="Nadpis2">
    <w:name w:val="heading 2"/>
    <w:basedOn w:val="Normln"/>
    <w:next w:val="Normln"/>
    <w:link w:val="Nadpis2Char"/>
    <w:uiPriority w:val="9"/>
    <w:unhideWhenUsed/>
    <w:qFormat/>
    <w:rsid w:val="007B09BA"/>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Nadpis3">
    <w:name w:val="heading 3"/>
    <w:basedOn w:val="Normln"/>
    <w:next w:val="Normln"/>
    <w:link w:val="Nadpis3Char"/>
    <w:uiPriority w:val="9"/>
    <w:unhideWhenUsed/>
    <w:qFormat/>
    <w:rsid w:val="00F27661"/>
    <w:pPr>
      <w:keepNext/>
      <w:keepLines/>
      <w:spacing w:before="40" w:after="0"/>
      <w:outlineLvl w:val="2"/>
    </w:pPr>
    <w:rPr>
      <w:rFonts w:asciiTheme="majorHAnsi" w:eastAsiaTheme="majorEastAsia" w:hAnsiTheme="majorHAnsi" w:cstheme="majorBidi"/>
      <w:color w:val="1F3763" w:themeColor="accent1" w:themeShade="7F"/>
      <w:szCs w:val="24"/>
    </w:rPr>
  </w:style>
  <w:style w:type="paragraph" w:styleId="Nadpis4">
    <w:name w:val="heading 4"/>
    <w:basedOn w:val="Normln"/>
    <w:next w:val="Normln"/>
    <w:link w:val="Nadpis4Char"/>
    <w:uiPriority w:val="9"/>
    <w:semiHidden/>
    <w:unhideWhenUsed/>
    <w:qFormat/>
    <w:rsid w:val="00135C44"/>
    <w:pPr>
      <w:keepNext/>
      <w:keepLines/>
      <w:spacing w:before="40" w:after="0" w:line="259" w:lineRule="auto"/>
      <w:ind w:left="0" w:firstLine="0"/>
      <w:jc w:val="left"/>
      <w:outlineLvl w:val="3"/>
    </w:pPr>
    <w:rPr>
      <w:rFonts w:asciiTheme="majorHAnsi" w:eastAsiaTheme="majorEastAsia" w:hAnsiTheme="majorHAnsi" w:cstheme="majorBidi"/>
      <w:i/>
      <w:iCs/>
      <w:color w:val="2F5496" w:themeColor="accent1" w:themeShade="BF"/>
      <w:sz w:val="22"/>
      <w:lang w:eastAsia="en-US"/>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Odstavecseseznamem">
    <w:name w:val="List Paragraph"/>
    <w:basedOn w:val="Normln"/>
    <w:uiPriority w:val="34"/>
    <w:qFormat/>
    <w:rsid w:val="006428E4"/>
    <w:pPr>
      <w:ind w:left="720"/>
      <w:contextualSpacing/>
    </w:pPr>
  </w:style>
  <w:style w:type="character" w:customStyle="1" w:styleId="Nadpis1Char">
    <w:name w:val="Nadpis 1 Char"/>
    <w:basedOn w:val="Standardnpsmoodstavce"/>
    <w:link w:val="Nadpis1"/>
    <w:uiPriority w:val="9"/>
    <w:rsid w:val="003150FB"/>
    <w:rPr>
      <w:rFonts w:ascii="Times New Roman" w:eastAsia="Times New Roman" w:hAnsi="Times New Roman" w:cs="Times New Roman"/>
      <w:b/>
      <w:bCs/>
      <w:kern w:val="36"/>
      <w:sz w:val="48"/>
      <w:szCs w:val="48"/>
    </w:rPr>
  </w:style>
  <w:style w:type="paragraph" w:styleId="Normlnweb">
    <w:name w:val="Normal (Web)"/>
    <w:basedOn w:val="Normln"/>
    <w:uiPriority w:val="99"/>
    <w:unhideWhenUsed/>
    <w:rsid w:val="003150FB"/>
    <w:pPr>
      <w:spacing w:before="100" w:beforeAutospacing="1" w:after="100" w:afterAutospacing="1" w:line="240" w:lineRule="auto"/>
      <w:ind w:left="0" w:firstLine="0"/>
      <w:jc w:val="left"/>
    </w:pPr>
    <w:rPr>
      <w:rFonts w:ascii="Times New Roman" w:eastAsia="Times New Roman" w:hAnsi="Times New Roman" w:cs="Times New Roman"/>
      <w:color w:val="auto"/>
      <w:szCs w:val="24"/>
    </w:rPr>
  </w:style>
  <w:style w:type="paragraph" w:styleId="Zhlav">
    <w:name w:val="header"/>
    <w:basedOn w:val="Normln"/>
    <w:link w:val="ZhlavChar"/>
    <w:uiPriority w:val="99"/>
    <w:unhideWhenUsed/>
    <w:rsid w:val="005319F3"/>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5319F3"/>
    <w:rPr>
      <w:rFonts w:ascii="Arial" w:eastAsia="Arial" w:hAnsi="Arial" w:cs="Arial"/>
      <w:color w:val="000000"/>
      <w:sz w:val="24"/>
    </w:rPr>
  </w:style>
  <w:style w:type="paragraph" w:styleId="Zpat">
    <w:name w:val="footer"/>
    <w:basedOn w:val="Normln"/>
    <w:link w:val="ZpatChar"/>
    <w:uiPriority w:val="99"/>
    <w:unhideWhenUsed/>
    <w:rsid w:val="005319F3"/>
    <w:pPr>
      <w:tabs>
        <w:tab w:val="center" w:pos="4536"/>
        <w:tab w:val="right" w:pos="9072"/>
      </w:tabs>
      <w:spacing w:after="0" w:line="240" w:lineRule="auto"/>
    </w:pPr>
  </w:style>
  <w:style w:type="character" w:customStyle="1" w:styleId="ZpatChar">
    <w:name w:val="Zápatí Char"/>
    <w:basedOn w:val="Standardnpsmoodstavce"/>
    <w:link w:val="Zpat"/>
    <w:uiPriority w:val="99"/>
    <w:rsid w:val="005319F3"/>
    <w:rPr>
      <w:rFonts w:ascii="Arial" w:eastAsia="Arial" w:hAnsi="Arial" w:cs="Arial"/>
      <w:color w:val="000000"/>
      <w:sz w:val="24"/>
    </w:rPr>
  </w:style>
  <w:style w:type="character" w:styleId="Hypertextovodkaz">
    <w:name w:val="Hyperlink"/>
    <w:basedOn w:val="Standardnpsmoodstavce"/>
    <w:unhideWhenUsed/>
    <w:rsid w:val="00C96282"/>
    <w:rPr>
      <w:color w:val="0000FF"/>
      <w:u w:val="single"/>
    </w:rPr>
  </w:style>
  <w:style w:type="character" w:customStyle="1" w:styleId="Nadpis2Char">
    <w:name w:val="Nadpis 2 Char"/>
    <w:basedOn w:val="Standardnpsmoodstavce"/>
    <w:link w:val="Nadpis2"/>
    <w:rsid w:val="007B09BA"/>
    <w:rPr>
      <w:rFonts w:asciiTheme="majorHAnsi" w:eastAsiaTheme="majorEastAsia" w:hAnsiTheme="majorHAnsi" w:cstheme="majorBidi"/>
      <w:color w:val="2F5496" w:themeColor="accent1" w:themeShade="BF"/>
      <w:sz w:val="26"/>
      <w:szCs w:val="26"/>
    </w:rPr>
  </w:style>
  <w:style w:type="character" w:customStyle="1" w:styleId="subject">
    <w:name w:val="subject"/>
    <w:basedOn w:val="Standardnpsmoodstavce"/>
    <w:rsid w:val="007B09BA"/>
  </w:style>
  <w:style w:type="character" w:customStyle="1" w:styleId="h1a">
    <w:name w:val="h1a"/>
    <w:basedOn w:val="Standardnpsmoodstavce"/>
    <w:rsid w:val="000E4A24"/>
  </w:style>
  <w:style w:type="paragraph" w:customStyle="1" w:styleId="KRUTEXTODSTAVCE">
    <w:name w:val="_KRU_TEXT_ODSTAVCE"/>
    <w:basedOn w:val="Normln"/>
    <w:rsid w:val="008F6DAB"/>
    <w:pPr>
      <w:spacing w:after="0" w:line="288" w:lineRule="auto"/>
      <w:ind w:left="0" w:firstLine="0"/>
      <w:jc w:val="left"/>
    </w:pPr>
    <w:rPr>
      <w:rFonts w:eastAsia="Times New Roman"/>
      <w:color w:val="auto"/>
      <w:sz w:val="22"/>
      <w:szCs w:val="24"/>
    </w:rPr>
  </w:style>
  <w:style w:type="character" w:customStyle="1" w:styleId="Nadpis3Char">
    <w:name w:val="Nadpis 3 Char"/>
    <w:basedOn w:val="Standardnpsmoodstavce"/>
    <w:link w:val="Nadpis3"/>
    <w:uiPriority w:val="9"/>
    <w:rsid w:val="00F27661"/>
    <w:rPr>
      <w:rFonts w:asciiTheme="majorHAnsi" w:eastAsiaTheme="majorEastAsia" w:hAnsiTheme="majorHAnsi" w:cstheme="majorBidi"/>
      <w:color w:val="1F3763" w:themeColor="accent1" w:themeShade="7F"/>
      <w:sz w:val="24"/>
      <w:szCs w:val="24"/>
    </w:rPr>
  </w:style>
  <w:style w:type="character" w:styleId="Siln">
    <w:name w:val="Strong"/>
    <w:basedOn w:val="Standardnpsmoodstavce"/>
    <w:uiPriority w:val="22"/>
    <w:qFormat/>
    <w:rsid w:val="00F27661"/>
    <w:rPr>
      <w:b/>
      <w:bCs/>
    </w:rPr>
  </w:style>
  <w:style w:type="character" w:styleId="Nevyeenzmnka">
    <w:name w:val="Unresolved Mention"/>
    <w:basedOn w:val="Standardnpsmoodstavce"/>
    <w:uiPriority w:val="99"/>
    <w:semiHidden/>
    <w:unhideWhenUsed/>
    <w:rsid w:val="00F27661"/>
    <w:rPr>
      <w:color w:val="605E5C"/>
      <w:shd w:val="clear" w:color="auto" w:fill="E1DFDD"/>
    </w:rPr>
  </w:style>
  <w:style w:type="paragraph" w:styleId="Textbubliny">
    <w:name w:val="Balloon Text"/>
    <w:basedOn w:val="Normln"/>
    <w:link w:val="TextbublinyChar"/>
    <w:uiPriority w:val="99"/>
    <w:semiHidden/>
    <w:unhideWhenUsed/>
    <w:rsid w:val="00DE7D2E"/>
    <w:pPr>
      <w:spacing w:after="0" w:line="240" w:lineRule="auto"/>
    </w:pPr>
    <w:rPr>
      <w:rFonts w:ascii="Segoe UI" w:hAnsi="Segoe UI" w:cs="Segoe UI"/>
      <w:sz w:val="18"/>
      <w:szCs w:val="18"/>
    </w:rPr>
  </w:style>
  <w:style w:type="character" w:customStyle="1" w:styleId="TextbublinyChar">
    <w:name w:val="Text bubliny Char"/>
    <w:basedOn w:val="Standardnpsmoodstavce"/>
    <w:link w:val="Textbubliny"/>
    <w:uiPriority w:val="99"/>
    <w:semiHidden/>
    <w:rsid w:val="00DE7D2E"/>
    <w:rPr>
      <w:rFonts w:ascii="Segoe UI" w:eastAsia="Arial" w:hAnsi="Segoe UI" w:cs="Segoe UI"/>
      <w:color w:val="000000"/>
      <w:sz w:val="18"/>
      <w:szCs w:val="18"/>
    </w:rPr>
  </w:style>
  <w:style w:type="character" w:customStyle="1" w:styleId="Nadpis4Char">
    <w:name w:val="Nadpis 4 Char"/>
    <w:basedOn w:val="Standardnpsmoodstavce"/>
    <w:link w:val="Nadpis4"/>
    <w:uiPriority w:val="9"/>
    <w:semiHidden/>
    <w:rsid w:val="00135C44"/>
    <w:rPr>
      <w:rFonts w:asciiTheme="majorHAnsi" w:eastAsiaTheme="majorEastAsia" w:hAnsiTheme="majorHAnsi" w:cstheme="majorBidi"/>
      <w:i/>
      <w:iCs/>
      <w:color w:val="2F5496" w:themeColor="accent1" w:themeShade="BF"/>
      <w:lang w:eastAsia="en-US"/>
    </w:rPr>
  </w:style>
  <w:style w:type="character" w:customStyle="1" w:styleId="gd">
    <w:name w:val="gd"/>
    <w:basedOn w:val="Standardnpsmoodstavce"/>
    <w:rsid w:val="007D5040"/>
  </w:style>
  <w:style w:type="paragraph" w:customStyle="1" w:styleId="Default">
    <w:name w:val="Default"/>
    <w:rsid w:val="00555193"/>
    <w:pPr>
      <w:autoSpaceDE w:val="0"/>
      <w:autoSpaceDN w:val="0"/>
      <w:adjustRightInd w:val="0"/>
      <w:spacing w:after="0" w:line="240" w:lineRule="auto"/>
    </w:pPr>
    <w:rPr>
      <w:rFonts w:ascii="Tahoma" w:hAnsi="Tahoma" w:cs="Tahoma"/>
      <w:color w:val="000000"/>
      <w:sz w:val="24"/>
      <w:szCs w:val="24"/>
    </w:rPr>
  </w:style>
  <w:style w:type="table" w:styleId="Mkatabulky">
    <w:name w:val="Table Grid"/>
    <w:basedOn w:val="Normlntabulka"/>
    <w:uiPriority w:val="39"/>
    <w:rsid w:val="00DD05D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alyaf">
    <w:name w:val="halyaf"/>
    <w:basedOn w:val="Standardnpsmoodstavce"/>
    <w:rsid w:val="0091264C"/>
  </w:style>
  <w:style w:type="character" w:customStyle="1" w:styleId="il">
    <w:name w:val="il"/>
    <w:basedOn w:val="Standardnpsmoodstavce"/>
    <w:rsid w:val="006413E2"/>
  </w:style>
  <w:style w:type="paragraph" w:styleId="FormtovanvHTML">
    <w:name w:val="HTML Preformatted"/>
    <w:basedOn w:val="Normln"/>
    <w:link w:val="FormtovanvHTMLChar"/>
    <w:uiPriority w:val="99"/>
    <w:semiHidden/>
    <w:unhideWhenUsed/>
    <w:rsid w:val="009923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0"/>
      <w:jc w:val="left"/>
    </w:pPr>
    <w:rPr>
      <w:rFonts w:ascii="Courier New" w:eastAsia="Times New Roman" w:hAnsi="Courier New" w:cs="Courier New"/>
      <w:color w:val="auto"/>
      <w:sz w:val="20"/>
      <w:szCs w:val="20"/>
    </w:rPr>
  </w:style>
  <w:style w:type="character" w:customStyle="1" w:styleId="FormtovanvHTMLChar">
    <w:name w:val="Formátovaný v HTML Char"/>
    <w:basedOn w:val="Standardnpsmoodstavce"/>
    <w:link w:val="FormtovanvHTML"/>
    <w:uiPriority w:val="99"/>
    <w:semiHidden/>
    <w:rsid w:val="009923A2"/>
    <w:rPr>
      <w:rFonts w:ascii="Courier New" w:eastAsia="Times New Roman" w:hAnsi="Courier New" w:cs="Courier New"/>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136123">
      <w:bodyDiv w:val="1"/>
      <w:marLeft w:val="0"/>
      <w:marRight w:val="0"/>
      <w:marTop w:val="0"/>
      <w:marBottom w:val="0"/>
      <w:divBdr>
        <w:top w:val="none" w:sz="0" w:space="0" w:color="auto"/>
        <w:left w:val="none" w:sz="0" w:space="0" w:color="auto"/>
        <w:bottom w:val="none" w:sz="0" w:space="0" w:color="auto"/>
        <w:right w:val="none" w:sz="0" w:space="0" w:color="auto"/>
      </w:divBdr>
    </w:div>
    <w:div w:id="47069088">
      <w:bodyDiv w:val="1"/>
      <w:marLeft w:val="0"/>
      <w:marRight w:val="0"/>
      <w:marTop w:val="0"/>
      <w:marBottom w:val="0"/>
      <w:divBdr>
        <w:top w:val="none" w:sz="0" w:space="0" w:color="auto"/>
        <w:left w:val="none" w:sz="0" w:space="0" w:color="auto"/>
        <w:bottom w:val="none" w:sz="0" w:space="0" w:color="auto"/>
        <w:right w:val="none" w:sz="0" w:space="0" w:color="auto"/>
      </w:divBdr>
    </w:div>
    <w:div w:id="47606956">
      <w:bodyDiv w:val="1"/>
      <w:marLeft w:val="0"/>
      <w:marRight w:val="0"/>
      <w:marTop w:val="0"/>
      <w:marBottom w:val="0"/>
      <w:divBdr>
        <w:top w:val="none" w:sz="0" w:space="0" w:color="auto"/>
        <w:left w:val="none" w:sz="0" w:space="0" w:color="auto"/>
        <w:bottom w:val="none" w:sz="0" w:space="0" w:color="auto"/>
        <w:right w:val="none" w:sz="0" w:space="0" w:color="auto"/>
      </w:divBdr>
      <w:divsChild>
        <w:div w:id="864103016">
          <w:marLeft w:val="0"/>
          <w:marRight w:val="0"/>
          <w:marTop w:val="0"/>
          <w:marBottom w:val="0"/>
          <w:divBdr>
            <w:top w:val="none" w:sz="0" w:space="0" w:color="auto"/>
            <w:left w:val="none" w:sz="0" w:space="0" w:color="auto"/>
            <w:bottom w:val="none" w:sz="0" w:space="0" w:color="auto"/>
            <w:right w:val="none" w:sz="0" w:space="0" w:color="auto"/>
          </w:divBdr>
          <w:divsChild>
            <w:div w:id="69927874">
              <w:marLeft w:val="0"/>
              <w:marRight w:val="0"/>
              <w:marTop w:val="0"/>
              <w:marBottom w:val="0"/>
              <w:divBdr>
                <w:top w:val="none" w:sz="0" w:space="0" w:color="auto"/>
                <w:left w:val="none" w:sz="0" w:space="0" w:color="auto"/>
                <w:bottom w:val="none" w:sz="0" w:space="0" w:color="auto"/>
                <w:right w:val="none" w:sz="0" w:space="0" w:color="auto"/>
              </w:divBdr>
            </w:div>
          </w:divsChild>
        </w:div>
        <w:div w:id="936014343">
          <w:marLeft w:val="0"/>
          <w:marRight w:val="0"/>
          <w:marTop w:val="0"/>
          <w:marBottom w:val="0"/>
          <w:divBdr>
            <w:top w:val="none" w:sz="0" w:space="0" w:color="auto"/>
            <w:left w:val="none" w:sz="0" w:space="0" w:color="auto"/>
            <w:bottom w:val="none" w:sz="0" w:space="0" w:color="auto"/>
            <w:right w:val="none" w:sz="0" w:space="0" w:color="auto"/>
          </w:divBdr>
          <w:divsChild>
            <w:div w:id="1753503558">
              <w:marLeft w:val="0"/>
              <w:marRight w:val="0"/>
              <w:marTop w:val="0"/>
              <w:marBottom w:val="0"/>
              <w:divBdr>
                <w:top w:val="none" w:sz="0" w:space="0" w:color="auto"/>
                <w:left w:val="none" w:sz="0" w:space="0" w:color="auto"/>
                <w:bottom w:val="none" w:sz="0" w:space="0" w:color="auto"/>
                <w:right w:val="none" w:sz="0" w:space="0" w:color="auto"/>
              </w:divBdr>
              <w:divsChild>
                <w:div w:id="14740555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5934164">
          <w:marLeft w:val="0"/>
          <w:marRight w:val="0"/>
          <w:marTop w:val="0"/>
          <w:marBottom w:val="0"/>
          <w:divBdr>
            <w:top w:val="none" w:sz="0" w:space="0" w:color="auto"/>
            <w:left w:val="none" w:sz="0" w:space="0" w:color="auto"/>
            <w:bottom w:val="none" w:sz="0" w:space="0" w:color="auto"/>
            <w:right w:val="none" w:sz="0" w:space="0" w:color="auto"/>
          </w:divBdr>
          <w:divsChild>
            <w:div w:id="2068338157">
              <w:marLeft w:val="0"/>
              <w:marRight w:val="0"/>
              <w:marTop w:val="0"/>
              <w:marBottom w:val="0"/>
              <w:divBdr>
                <w:top w:val="none" w:sz="0" w:space="0" w:color="auto"/>
                <w:left w:val="none" w:sz="0" w:space="0" w:color="auto"/>
                <w:bottom w:val="none" w:sz="0" w:space="0" w:color="auto"/>
                <w:right w:val="none" w:sz="0" w:space="0" w:color="auto"/>
              </w:divBdr>
            </w:div>
            <w:div w:id="344285829">
              <w:marLeft w:val="0"/>
              <w:marRight w:val="0"/>
              <w:marTop w:val="0"/>
              <w:marBottom w:val="0"/>
              <w:divBdr>
                <w:top w:val="none" w:sz="0" w:space="0" w:color="auto"/>
                <w:left w:val="none" w:sz="0" w:space="0" w:color="auto"/>
                <w:bottom w:val="none" w:sz="0" w:space="0" w:color="auto"/>
                <w:right w:val="none" w:sz="0" w:space="0" w:color="auto"/>
              </w:divBdr>
            </w:div>
          </w:divsChild>
        </w:div>
        <w:div w:id="1900283878">
          <w:marLeft w:val="0"/>
          <w:marRight w:val="0"/>
          <w:marTop w:val="0"/>
          <w:marBottom w:val="0"/>
          <w:divBdr>
            <w:top w:val="none" w:sz="0" w:space="0" w:color="auto"/>
            <w:left w:val="none" w:sz="0" w:space="0" w:color="auto"/>
            <w:bottom w:val="none" w:sz="0" w:space="0" w:color="auto"/>
            <w:right w:val="none" w:sz="0" w:space="0" w:color="auto"/>
          </w:divBdr>
          <w:divsChild>
            <w:div w:id="1512648753">
              <w:marLeft w:val="0"/>
              <w:marRight w:val="0"/>
              <w:marTop w:val="0"/>
              <w:marBottom w:val="0"/>
              <w:divBdr>
                <w:top w:val="none" w:sz="0" w:space="0" w:color="auto"/>
                <w:left w:val="none" w:sz="0" w:space="0" w:color="auto"/>
                <w:bottom w:val="none" w:sz="0" w:space="0" w:color="auto"/>
                <w:right w:val="none" w:sz="0" w:space="0" w:color="auto"/>
              </w:divBdr>
              <w:divsChild>
                <w:div w:id="1071777615">
                  <w:marLeft w:val="0"/>
                  <w:marRight w:val="0"/>
                  <w:marTop w:val="0"/>
                  <w:marBottom w:val="0"/>
                  <w:divBdr>
                    <w:top w:val="none" w:sz="0" w:space="0" w:color="auto"/>
                    <w:left w:val="none" w:sz="0" w:space="0" w:color="auto"/>
                    <w:bottom w:val="none" w:sz="0" w:space="0" w:color="auto"/>
                    <w:right w:val="none" w:sz="0" w:space="0" w:color="auto"/>
                  </w:divBdr>
                  <w:divsChild>
                    <w:div w:id="1341931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1747421">
      <w:bodyDiv w:val="1"/>
      <w:marLeft w:val="0"/>
      <w:marRight w:val="0"/>
      <w:marTop w:val="0"/>
      <w:marBottom w:val="0"/>
      <w:divBdr>
        <w:top w:val="none" w:sz="0" w:space="0" w:color="auto"/>
        <w:left w:val="none" w:sz="0" w:space="0" w:color="auto"/>
        <w:bottom w:val="none" w:sz="0" w:space="0" w:color="auto"/>
        <w:right w:val="none" w:sz="0" w:space="0" w:color="auto"/>
      </w:divBdr>
    </w:div>
    <w:div w:id="136335736">
      <w:bodyDiv w:val="1"/>
      <w:marLeft w:val="0"/>
      <w:marRight w:val="0"/>
      <w:marTop w:val="0"/>
      <w:marBottom w:val="0"/>
      <w:divBdr>
        <w:top w:val="none" w:sz="0" w:space="0" w:color="auto"/>
        <w:left w:val="none" w:sz="0" w:space="0" w:color="auto"/>
        <w:bottom w:val="none" w:sz="0" w:space="0" w:color="auto"/>
        <w:right w:val="none" w:sz="0" w:space="0" w:color="auto"/>
      </w:divBdr>
    </w:div>
    <w:div w:id="136538655">
      <w:bodyDiv w:val="1"/>
      <w:marLeft w:val="0"/>
      <w:marRight w:val="0"/>
      <w:marTop w:val="0"/>
      <w:marBottom w:val="0"/>
      <w:divBdr>
        <w:top w:val="none" w:sz="0" w:space="0" w:color="auto"/>
        <w:left w:val="none" w:sz="0" w:space="0" w:color="auto"/>
        <w:bottom w:val="none" w:sz="0" w:space="0" w:color="auto"/>
        <w:right w:val="none" w:sz="0" w:space="0" w:color="auto"/>
      </w:divBdr>
    </w:div>
    <w:div w:id="205996100">
      <w:bodyDiv w:val="1"/>
      <w:marLeft w:val="0"/>
      <w:marRight w:val="0"/>
      <w:marTop w:val="0"/>
      <w:marBottom w:val="0"/>
      <w:divBdr>
        <w:top w:val="none" w:sz="0" w:space="0" w:color="auto"/>
        <w:left w:val="none" w:sz="0" w:space="0" w:color="auto"/>
        <w:bottom w:val="none" w:sz="0" w:space="0" w:color="auto"/>
        <w:right w:val="none" w:sz="0" w:space="0" w:color="auto"/>
      </w:divBdr>
      <w:divsChild>
        <w:div w:id="287664346">
          <w:marLeft w:val="0"/>
          <w:marRight w:val="0"/>
          <w:marTop w:val="0"/>
          <w:marBottom w:val="0"/>
          <w:divBdr>
            <w:top w:val="none" w:sz="0" w:space="0" w:color="auto"/>
            <w:left w:val="none" w:sz="0" w:space="0" w:color="auto"/>
            <w:bottom w:val="none" w:sz="0" w:space="0" w:color="auto"/>
            <w:right w:val="none" w:sz="0" w:space="0" w:color="auto"/>
          </w:divBdr>
        </w:div>
        <w:div w:id="195627446">
          <w:marLeft w:val="0"/>
          <w:marRight w:val="0"/>
          <w:marTop w:val="0"/>
          <w:marBottom w:val="0"/>
          <w:divBdr>
            <w:top w:val="none" w:sz="0" w:space="0" w:color="auto"/>
            <w:left w:val="none" w:sz="0" w:space="0" w:color="auto"/>
            <w:bottom w:val="none" w:sz="0" w:space="0" w:color="auto"/>
            <w:right w:val="none" w:sz="0" w:space="0" w:color="auto"/>
          </w:divBdr>
        </w:div>
      </w:divsChild>
    </w:div>
    <w:div w:id="218904858">
      <w:bodyDiv w:val="1"/>
      <w:marLeft w:val="0"/>
      <w:marRight w:val="0"/>
      <w:marTop w:val="0"/>
      <w:marBottom w:val="0"/>
      <w:divBdr>
        <w:top w:val="none" w:sz="0" w:space="0" w:color="auto"/>
        <w:left w:val="none" w:sz="0" w:space="0" w:color="auto"/>
        <w:bottom w:val="none" w:sz="0" w:space="0" w:color="auto"/>
        <w:right w:val="none" w:sz="0" w:space="0" w:color="auto"/>
      </w:divBdr>
    </w:div>
    <w:div w:id="243925273">
      <w:bodyDiv w:val="1"/>
      <w:marLeft w:val="0"/>
      <w:marRight w:val="0"/>
      <w:marTop w:val="0"/>
      <w:marBottom w:val="0"/>
      <w:divBdr>
        <w:top w:val="none" w:sz="0" w:space="0" w:color="auto"/>
        <w:left w:val="none" w:sz="0" w:space="0" w:color="auto"/>
        <w:bottom w:val="none" w:sz="0" w:space="0" w:color="auto"/>
        <w:right w:val="none" w:sz="0" w:space="0" w:color="auto"/>
      </w:divBdr>
    </w:div>
    <w:div w:id="249126522">
      <w:bodyDiv w:val="1"/>
      <w:marLeft w:val="0"/>
      <w:marRight w:val="0"/>
      <w:marTop w:val="0"/>
      <w:marBottom w:val="0"/>
      <w:divBdr>
        <w:top w:val="none" w:sz="0" w:space="0" w:color="auto"/>
        <w:left w:val="none" w:sz="0" w:space="0" w:color="auto"/>
        <w:bottom w:val="none" w:sz="0" w:space="0" w:color="auto"/>
        <w:right w:val="none" w:sz="0" w:space="0" w:color="auto"/>
      </w:divBdr>
    </w:div>
    <w:div w:id="251203702">
      <w:bodyDiv w:val="1"/>
      <w:marLeft w:val="0"/>
      <w:marRight w:val="0"/>
      <w:marTop w:val="0"/>
      <w:marBottom w:val="0"/>
      <w:divBdr>
        <w:top w:val="none" w:sz="0" w:space="0" w:color="auto"/>
        <w:left w:val="none" w:sz="0" w:space="0" w:color="auto"/>
        <w:bottom w:val="none" w:sz="0" w:space="0" w:color="auto"/>
        <w:right w:val="none" w:sz="0" w:space="0" w:color="auto"/>
      </w:divBdr>
    </w:div>
    <w:div w:id="268004582">
      <w:bodyDiv w:val="1"/>
      <w:marLeft w:val="0"/>
      <w:marRight w:val="0"/>
      <w:marTop w:val="0"/>
      <w:marBottom w:val="0"/>
      <w:divBdr>
        <w:top w:val="none" w:sz="0" w:space="0" w:color="auto"/>
        <w:left w:val="none" w:sz="0" w:space="0" w:color="auto"/>
        <w:bottom w:val="none" w:sz="0" w:space="0" w:color="auto"/>
        <w:right w:val="none" w:sz="0" w:space="0" w:color="auto"/>
      </w:divBdr>
    </w:div>
    <w:div w:id="283855780">
      <w:bodyDiv w:val="1"/>
      <w:marLeft w:val="0"/>
      <w:marRight w:val="0"/>
      <w:marTop w:val="0"/>
      <w:marBottom w:val="0"/>
      <w:divBdr>
        <w:top w:val="none" w:sz="0" w:space="0" w:color="auto"/>
        <w:left w:val="none" w:sz="0" w:space="0" w:color="auto"/>
        <w:bottom w:val="none" w:sz="0" w:space="0" w:color="auto"/>
        <w:right w:val="none" w:sz="0" w:space="0" w:color="auto"/>
      </w:divBdr>
    </w:div>
    <w:div w:id="292449633">
      <w:bodyDiv w:val="1"/>
      <w:marLeft w:val="0"/>
      <w:marRight w:val="0"/>
      <w:marTop w:val="0"/>
      <w:marBottom w:val="0"/>
      <w:divBdr>
        <w:top w:val="none" w:sz="0" w:space="0" w:color="auto"/>
        <w:left w:val="none" w:sz="0" w:space="0" w:color="auto"/>
        <w:bottom w:val="none" w:sz="0" w:space="0" w:color="auto"/>
        <w:right w:val="none" w:sz="0" w:space="0" w:color="auto"/>
      </w:divBdr>
    </w:div>
    <w:div w:id="363946141">
      <w:bodyDiv w:val="1"/>
      <w:marLeft w:val="0"/>
      <w:marRight w:val="0"/>
      <w:marTop w:val="0"/>
      <w:marBottom w:val="0"/>
      <w:divBdr>
        <w:top w:val="none" w:sz="0" w:space="0" w:color="auto"/>
        <w:left w:val="none" w:sz="0" w:space="0" w:color="auto"/>
        <w:bottom w:val="none" w:sz="0" w:space="0" w:color="auto"/>
        <w:right w:val="none" w:sz="0" w:space="0" w:color="auto"/>
      </w:divBdr>
    </w:div>
    <w:div w:id="379939286">
      <w:bodyDiv w:val="1"/>
      <w:marLeft w:val="0"/>
      <w:marRight w:val="0"/>
      <w:marTop w:val="0"/>
      <w:marBottom w:val="0"/>
      <w:divBdr>
        <w:top w:val="none" w:sz="0" w:space="0" w:color="auto"/>
        <w:left w:val="none" w:sz="0" w:space="0" w:color="auto"/>
        <w:bottom w:val="none" w:sz="0" w:space="0" w:color="auto"/>
        <w:right w:val="none" w:sz="0" w:space="0" w:color="auto"/>
      </w:divBdr>
    </w:div>
    <w:div w:id="390082420">
      <w:bodyDiv w:val="1"/>
      <w:marLeft w:val="0"/>
      <w:marRight w:val="0"/>
      <w:marTop w:val="0"/>
      <w:marBottom w:val="0"/>
      <w:divBdr>
        <w:top w:val="none" w:sz="0" w:space="0" w:color="auto"/>
        <w:left w:val="none" w:sz="0" w:space="0" w:color="auto"/>
        <w:bottom w:val="none" w:sz="0" w:space="0" w:color="auto"/>
        <w:right w:val="none" w:sz="0" w:space="0" w:color="auto"/>
      </w:divBdr>
    </w:div>
    <w:div w:id="395208990">
      <w:bodyDiv w:val="1"/>
      <w:marLeft w:val="0"/>
      <w:marRight w:val="0"/>
      <w:marTop w:val="0"/>
      <w:marBottom w:val="0"/>
      <w:divBdr>
        <w:top w:val="none" w:sz="0" w:space="0" w:color="auto"/>
        <w:left w:val="none" w:sz="0" w:space="0" w:color="auto"/>
        <w:bottom w:val="none" w:sz="0" w:space="0" w:color="auto"/>
        <w:right w:val="none" w:sz="0" w:space="0" w:color="auto"/>
      </w:divBdr>
    </w:div>
    <w:div w:id="467666077">
      <w:bodyDiv w:val="1"/>
      <w:marLeft w:val="0"/>
      <w:marRight w:val="0"/>
      <w:marTop w:val="0"/>
      <w:marBottom w:val="0"/>
      <w:divBdr>
        <w:top w:val="none" w:sz="0" w:space="0" w:color="auto"/>
        <w:left w:val="none" w:sz="0" w:space="0" w:color="auto"/>
        <w:bottom w:val="none" w:sz="0" w:space="0" w:color="auto"/>
        <w:right w:val="none" w:sz="0" w:space="0" w:color="auto"/>
      </w:divBdr>
    </w:div>
    <w:div w:id="523835278">
      <w:bodyDiv w:val="1"/>
      <w:marLeft w:val="0"/>
      <w:marRight w:val="0"/>
      <w:marTop w:val="0"/>
      <w:marBottom w:val="0"/>
      <w:divBdr>
        <w:top w:val="none" w:sz="0" w:space="0" w:color="auto"/>
        <w:left w:val="none" w:sz="0" w:space="0" w:color="auto"/>
        <w:bottom w:val="none" w:sz="0" w:space="0" w:color="auto"/>
        <w:right w:val="none" w:sz="0" w:space="0" w:color="auto"/>
      </w:divBdr>
    </w:div>
    <w:div w:id="549075844">
      <w:bodyDiv w:val="1"/>
      <w:marLeft w:val="0"/>
      <w:marRight w:val="0"/>
      <w:marTop w:val="0"/>
      <w:marBottom w:val="0"/>
      <w:divBdr>
        <w:top w:val="none" w:sz="0" w:space="0" w:color="auto"/>
        <w:left w:val="none" w:sz="0" w:space="0" w:color="auto"/>
        <w:bottom w:val="none" w:sz="0" w:space="0" w:color="auto"/>
        <w:right w:val="none" w:sz="0" w:space="0" w:color="auto"/>
      </w:divBdr>
    </w:div>
    <w:div w:id="558974824">
      <w:bodyDiv w:val="1"/>
      <w:marLeft w:val="0"/>
      <w:marRight w:val="0"/>
      <w:marTop w:val="0"/>
      <w:marBottom w:val="0"/>
      <w:divBdr>
        <w:top w:val="none" w:sz="0" w:space="0" w:color="auto"/>
        <w:left w:val="none" w:sz="0" w:space="0" w:color="auto"/>
        <w:bottom w:val="none" w:sz="0" w:space="0" w:color="auto"/>
        <w:right w:val="none" w:sz="0" w:space="0" w:color="auto"/>
      </w:divBdr>
    </w:div>
    <w:div w:id="581260131">
      <w:bodyDiv w:val="1"/>
      <w:marLeft w:val="0"/>
      <w:marRight w:val="0"/>
      <w:marTop w:val="0"/>
      <w:marBottom w:val="0"/>
      <w:divBdr>
        <w:top w:val="none" w:sz="0" w:space="0" w:color="auto"/>
        <w:left w:val="none" w:sz="0" w:space="0" w:color="auto"/>
        <w:bottom w:val="none" w:sz="0" w:space="0" w:color="auto"/>
        <w:right w:val="none" w:sz="0" w:space="0" w:color="auto"/>
      </w:divBdr>
    </w:div>
    <w:div w:id="619068601">
      <w:bodyDiv w:val="1"/>
      <w:marLeft w:val="0"/>
      <w:marRight w:val="0"/>
      <w:marTop w:val="0"/>
      <w:marBottom w:val="0"/>
      <w:divBdr>
        <w:top w:val="none" w:sz="0" w:space="0" w:color="auto"/>
        <w:left w:val="none" w:sz="0" w:space="0" w:color="auto"/>
        <w:bottom w:val="none" w:sz="0" w:space="0" w:color="auto"/>
        <w:right w:val="none" w:sz="0" w:space="0" w:color="auto"/>
      </w:divBdr>
      <w:divsChild>
        <w:div w:id="1786120564">
          <w:marLeft w:val="0"/>
          <w:marRight w:val="0"/>
          <w:marTop w:val="0"/>
          <w:marBottom w:val="0"/>
          <w:divBdr>
            <w:top w:val="none" w:sz="0" w:space="0" w:color="auto"/>
            <w:left w:val="none" w:sz="0" w:space="0" w:color="auto"/>
            <w:bottom w:val="none" w:sz="0" w:space="0" w:color="auto"/>
            <w:right w:val="none" w:sz="0" w:space="0" w:color="auto"/>
          </w:divBdr>
          <w:divsChild>
            <w:div w:id="1112626084">
              <w:marLeft w:val="0"/>
              <w:marRight w:val="0"/>
              <w:marTop w:val="0"/>
              <w:marBottom w:val="0"/>
              <w:divBdr>
                <w:top w:val="none" w:sz="0" w:space="0" w:color="auto"/>
                <w:left w:val="none" w:sz="0" w:space="0" w:color="auto"/>
                <w:bottom w:val="none" w:sz="0" w:space="0" w:color="auto"/>
                <w:right w:val="none" w:sz="0" w:space="0" w:color="auto"/>
              </w:divBdr>
              <w:divsChild>
                <w:div w:id="74254129">
                  <w:marLeft w:val="0"/>
                  <w:marRight w:val="0"/>
                  <w:marTop w:val="0"/>
                  <w:marBottom w:val="0"/>
                  <w:divBdr>
                    <w:top w:val="none" w:sz="0" w:space="0" w:color="auto"/>
                    <w:left w:val="none" w:sz="0" w:space="0" w:color="auto"/>
                    <w:bottom w:val="none" w:sz="0" w:space="0" w:color="auto"/>
                    <w:right w:val="none" w:sz="0" w:space="0" w:color="auto"/>
                  </w:divBdr>
                  <w:divsChild>
                    <w:div w:id="1295596815">
                      <w:marLeft w:val="0"/>
                      <w:marRight w:val="0"/>
                      <w:marTop w:val="0"/>
                      <w:marBottom w:val="0"/>
                      <w:divBdr>
                        <w:top w:val="none" w:sz="0" w:space="0" w:color="auto"/>
                        <w:left w:val="none" w:sz="0" w:space="0" w:color="auto"/>
                        <w:bottom w:val="none" w:sz="0" w:space="0" w:color="auto"/>
                        <w:right w:val="none" w:sz="0" w:space="0" w:color="auto"/>
                      </w:divBdr>
                    </w:div>
                  </w:divsChild>
                </w:div>
                <w:div w:id="8682840">
                  <w:marLeft w:val="0"/>
                  <w:marRight w:val="0"/>
                  <w:marTop w:val="0"/>
                  <w:marBottom w:val="0"/>
                  <w:divBdr>
                    <w:top w:val="none" w:sz="0" w:space="0" w:color="auto"/>
                    <w:left w:val="none" w:sz="0" w:space="0" w:color="auto"/>
                    <w:bottom w:val="none" w:sz="0" w:space="0" w:color="auto"/>
                    <w:right w:val="none" w:sz="0" w:space="0" w:color="auto"/>
                  </w:divBdr>
                  <w:divsChild>
                    <w:div w:id="2110002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22343210">
      <w:bodyDiv w:val="1"/>
      <w:marLeft w:val="0"/>
      <w:marRight w:val="0"/>
      <w:marTop w:val="0"/>
      <w:marBottom w:val="0"/>
      <w:divBdr>
        <w:top w:val="none" w:sz="0" w:space="0" w:color="auto"/>
        <w:left w:val="none" w:sz="0" w:space="0" w:color="auto"/>
        <w:bottom w:val="none" w:sz="0" w:space="0" w:color="auto"/>
        <w:right w:val="none" w:sz="0" w:space="0" w:color="auto"/>
      </w:divBdr>
    </w:div>
    <w:div w:id="630287049">
      <w:bodyDiv w:val="1"/>
      <w:marLeft w:val="0"/>
      <w:marRight w:val="0"/>
      <w:marTop w:val="0"/>
      <w:marBottom w:val="0"/>
      <w:divBdr>
        <w:top w:val="none" w:sz="0" w:space="0" w:color="auto"/>
        <w:left w:val="none" w:sz="0" w:space="0" w:color="auto"/>
        <w:bottom w:val="none" w:sz="0" w:space="0" w:color="auto"/>
        <w:right w:val="none" w:sz="0" w:space="0" w:color="auto"/>
      </w:divBdr>
    </w:div>
    <w:div w:id="646907266">
      <w:bodyDiv w:val="1"/>
      <w:marLeft w:val="0"/>
      <w:marRight w:val="0"/>
      <w:marTop w:val="0"/>
      <w:marBottom w:val="0"/>
      <w:divBdr>
        <w:top w:val="none" w:sz="0" w:space="0" w:color="auto"/>
        <w:left w:val="none" w:sz="0" w:space="0" w:color="auto"/>
        <w:bottom w:val="none" w:sz="0" w:space="0" w:color="auto"/>
        <w:right w:val="none" w:sz="0" w:space="0" w:color="auto"/>
      </w:divBdr>
    </w:div>
    <w:div w:id="703099499">
      <w:bodyDiv w:val="1"/>
      <w:marLeft w:val="0"/>
      <w:marRight w:val="0"/>
      <w:marTop w:val="0"/>
      <w:marBottom w:val="0"/>
      <w:divBdr>
        <w:top w:val="none" w:sz="0" w:space="0" w:color="auto"/>
        <w:left w:val="none" w:sz="0" w:space="0" w:color="auto"/>
        <w:bottom w:val="none" w:sz="0" w:space="0" w:color="auto"/>
        <w:right w:val="none" w:sz="0" w:space="0" w:color="auto"/>
      </w:divBdr>
    </w:div>
    <w:div w:id="703990412">
      <w:bodyDiv w:val="1"/>
      <w:marLeft w:val="0"/>
      <w:marRight w:val="0"/>
      <w:marTop w:val="0"/>
      <w:marBottom w:val="0"/>
      <w:divBdr>
        <w:top w:val="none" w:sz="0" w:space="0" w:color="auto"/>
        <w:left w:val="none" w:sz="0" w:space="0" w:color="auto"/>
        <w:bottom w:val="none" w:sz="0" w:space="0" w:color="auto"/>
        <w:right w:val="none" w:sz="0" w:space="0" w:color="auto"/>
      </w:divBdr>
    </w:div>
    <w:div w:id="717509850">
      <w:bodyDiv w:val="1"/>
      <w:marLeft w:val="0"/>
      <w:marRight w:val="0"/>
      <w:marTop w:val="0"/>
      <w:marBottom w:val="0"/>
      <w:divBdr>
        <w:top w:val="none" w:sz="0" w:space="0" w:color="auto"/>
        <w:left w:val="none" w:sz="0" w:space="0" w:color="auto"/>
        <w:bottom w:val="none" w:sz="0" w:space="0" w:color="auto"/>
        <w:right w:val="none" w:sz="0" w:space="0" w:color="auto"/>
      </w:divBdr>
    </w:div>
    <w:div w:id="735518363">
      <w:bodyDiv w:val="1"/>
      <w:marLeft w:val="0"/>
      <w:marRight w:val="0"/>
      <w:marTop w:val="0"/>
      <w:marBottom w:val="0"/>
      <w:divBdr>
        <w:top w:val="none" w:sz="0" w:space="0" w:color="auto"/>
        <w:left w:val="none" w:sz="0" w:space="0" w:color="auto"/>
        <w:bottom w:val="none" w:sz="0" w:space="0" w:color="auto"/>
        <w:right w:val="none" w:sz="0" w:space="0" w:color="auto"/>
      </w:divBdr>
    </w:div>
    <w:div w:id="761143872">
      <w:bodyDiv w:val="1"/>
      <w:marLeft w:val="0"/>
      <w:marRight w:val="0"/>
      <w:marTop w:val="0"/>
      <w:marBottom w:val="0"/>
      <w:divBdr>
        <w:top w:val="none" w:sz="0" w:space="0" w:color="auto"/>
        <w:left w:val="none" w:sz="0" w:space="0" w:color="auto"/>
        <w:bottom w:val="none" w:sz="0" w:space="0" w:color="auto"/>
        <w:right w:val="none" w:sz="0" w:space="0" w:color="auto"/>
      </w:divBdr>
    </w:div>
    <w:div w:id="837379804">
      <w:bodyDiv w:val="1"/>
      <w:marLeft w:val="0"/>
      <w:marRight w:val="0"/>
      <w:marTop w:val="0"/>
      <w:marBottom w:val="0"/>
      <w:divBdr>
        <w:top w:val="none" w:sz="0" w:space="0" w:color="auto"/>
        <w:left w:val="none" w:sz="0" w:space="0" w:color="auto"/>
        <w:bottom w:val="none" w:sz="0" w:space="0" w:color="auto"/>
        <w:right w:val="none" w:sz="0" w:space="0" w:color="auto"/>
      </w:divBdr>
    </w:div>
    <w:div w:id="896932788">
      <w:bodyDiv w:val="1"/>
      <w:marLeft w:val="0"/>
      <w:marRight w:val="0"/>
      <w:marTop w:val="0"/>
      <w:marBottom w:val="0"/>
      <w:divBdr>
        <w:top w:val="none" w:sz="0" w:space="0" w:color="auto"/>
        <w:left w:val="none" w:sz="0" w:space="0" w:color="auto"/>
        <w:bottom w:val="none" w:sz="0" w:space="0" w:color="auto"/>
        <w:right w:val="none" w:sz="0" w:space="0" w:color="auto"/>
      </w:divBdr>
    </w:div>
    <w:div w:id="918057019">
      <w:bodyDiv w:val="1"/>
      <w:marLeft w:val="0"/>
      <w:marRight w:val="0"/>
      <w:marTop w:val="0"/>
      <w:marBottom w:val="0"/>
      <w:divBdr>
        <w:top w:val="none" w:sz="0" w:space="0" w:color="auto"/>
        <w:left w:val="none" w:sz="0" w:space="0" w:color="auto"/>
        <w:bottom w:val="none" w:sz="0" w:space="0" w:color="auto"/>
        <w:right w:val="none" w:sz="0" w:space="0" w:color="auto"/>
      </w:divBdr>
    </w:div>
    <w:div w:id="935988848">
      <w:bodyDiv w:val="1"/>
      <w:marLeft w:val="0"/>
      <w:marRight w:val="0"/>
      <w:marTop w:val="0"/>
      <w:marBottom w:val="0"/>
      <w:divBdr>
        <w:top w:val="none" w:sz="0" w:space="0" w:color="auto"/>
        <w:left w:val="none" w:sz="0" w:space="0" w:color="auto"/>
        <w:bottom w:val="none" w:sz="0" w:space="0" w:color="auto"/>
        <w:right w:val="none" w:sz="0" w:space="0" w:color="auto"/>
      </w:divBdr>
    </w:div>
    <w:div w:id="1055465684">
      <w:bodyDiv w:val="1"/>
      <w:marLeft w:val="0"/>
      <w:marRight w:val="0"/>
      <w:marTop w:val="0"/>
      <w:marBottom w:val="0"/>
      <w:divBdr>
        <w:top w:val="none" w:sz="0" w:space="0" w:color="auto"/>
        <w:left w:val="none" w:sz="0" w:space="0" w:color="auto"/>
        <w:bottom w:val="none" w:sz="0" w:space="0" w:color="auto"/>
        <w:right w:val="none" w:sz="0" w:space="0" w:color="auto"/>
      </w:divBdr>
      <w:divsChild>
        <w:div w:id="1864634006">
          <w:marLeft w:val="0"/>
          <w:marRight w:val="0"/>
          <w:marTop w:val="0"/>
          <w:marBottom w:val="0"/>
          <w:divBdr>
            <w:top w:val="none" w:sz="0" w:space="0" w:color="auto"/>
            <w:left w:val="none" w:sz="0" w:space="0" w:color="auto"/>
            <w:bottom w:val="none" w:sz="0" w:space="0" w:color="auto"/>
            <w:right w:val="none" w:sz="0" w:space="0" w:color="auto"/>
          </w:divBdr>
        </w:div>
        <w:div w:id="783577007">
          <w:marLeft w:val="0"/>
          <w:marRight w:val="0"/>
          <w:marTop w:val="0"/>
          <w:marBottom w:val="0"/>
          <w:divBdr>
            <w:top w:val="none" w:sz="0" w:space="0" w:color="auto"/>
            <w:left w:val="none" w:sz="0" w:space="0" w:color="auto"/>
            <w:bottom w:val="none" w:sz="0" w:space="0" w:color="auto"/>
            <w:right w:val="none" w:sz="0" w:space="0" w:color="auto"/>
          </w:divBdr>
        </w:div>
      </w:divsChild>
    </w:div>
    <w:div w:id="1120103270">
      <w:bodyDiv w:val="1"/>
      <w:marLeft w:val="0"/>
      <w:marRight w:val="0"/>
      <w:marTop w:val="0"/>
      <w:marBottom w:val="0"/>
      <w:divBdr>
        <w:top w:val="none" w:sz="0" w:space="0" w:color="auto"/>
        <w:left w:val="none" w:sz="0" w:space="0" w:color="auto"/>
        <w:bottom w:val="none" w:sz="0" w:space="0" w:color="auto"/>
        <w:right w:val="none" w:sz="0" w:space="0" w:color="auto"/>
      </w:divBdr>
    </w:div>
    <w:div w:id="1128167144">
      <w:bodyDiv w:val="1"/>
      <w:marLeft w:val="0"/>
      <w:marRight w:val="0"/>
      <w:marTop w:val="0"/>
      <w:marBottom w:val="0"/>
      <w:divBdr>
        <w:top w:val="none" w:sz="0" w:space="0" w:color="auto"/>
        <w:left w:val="none" w:sz="0" w:space="0" w:color="auto"/>
        <w:bottom w:val="none" w:sz="0" w:space="0" w:color="auto"/>
        <w:right w:val="none" w:sz="0" w:space="0" w:color="auto"/>
      </w:divBdr>
    </w:div>
    <w:div w:id="1187938302">
      <w:bodyDiv w:val="1"/>
      <w:marLeft w:val="0"/>
      <w:marRight w:val="0"/>
      <w:marTop w:val="0"/>
      <w:marBottom w:val="0"/>
      <w:divBdr>
        <w:top w:val="none" w:sz="0" w:space="0" w:color="auto"/>
        <w:left w:val="none" w:sz="0" w:space="0" w:color="auto"/>
        <w:bottom w:val="none" w:sz="0" w:space="0" w:color="auto"/>
        <w:right w:val="none" w:sz="0" w:space="0" w:color="auto"/>
      </w:divBdr>
    </w:div>
    <w:div w:id="1193811674">
      <w:bodyDiv w:val="1"/>
      <w:marLeft w:val="0"/>
      <w:marRight w:val="0"/>
      <w:marTop w:val="0"/>
      <w:marBottom w:val="0"/>
      <w:divBdr>
        <w:top w:val="none" w:sz="0" w:space="0" w:color="auto"/>
        <w:left w:val="none" w:sz="0" w:space="0" w:color="auto"/>
        <w:bottom w:val="none" w:sz="0" w:space="0" w:color="auto"/>
        <w:right w:val="none" w:sz="0" w:space="0" w:color="auto"/>
      </w:divBdr>
    </w:div>
    <w:div w:id="1288467254">
      <w:bodyDiv w:val="1"/>
      <w:marLeft w:val="0"/>
      <w:marRight w:val="0"/>
      <w:marTop w:val="0"/>
      <w:marBottom w:val="0"/>
      <w:divBdr>
        <w:top w:val="none" w:sz="0" w:space="0" w:color="auto"/>
        <w:left w:val="none" w:sz="0" w:space="0" w:color="auto"/>
        <w:bottom w:val="none" w:sz="0" w:space="0" w:color="auto"/>
        <w:right w:val="none" w:sz="0" w:space="0" w:color="auto"/>
      </w:divBdr>
    </w:div>
    <w:div w:id="1320233315">
      <w:bodyDiv w:val="1"/>
      <w:marLeft w:val="0"/>
      <w:marRight w:val="0"/>
      <w:marTop w:val="0"/>
      <w:marBottom w:val="0"/>
      <w:divBdr>
        <w:top w:val="none" w:sz="0" w:space="0" w:color="auto"/>
        <w:left w:val="none" w:sz="0" w:space="0" w:color="auto"/>
        <w:bottom w:val="none" w:sz="0" w:space="0" w:color="auto"/>
        <w:right w:val="none" w:sz="0" w:space="0" w:color="auto"/>
      </w:divBdr>
    </w:div>
    <w:div w:id="1362976283">
      <w:bodyDiv w:val="1"/>
      <w:marLeft w:val="0"/>
      <w:marRight w:val="0"/>
      <w:marTop w:val="0"/>
      <w:marBottom w:val="0"/>
      <w:divBdr>
        <w:top w:val="none" w:sz="0" w:space="0" w:color="auto"/>
        <w:left w:val="none" w:sz="0" w:space="0" w:color="auto"/>
        <w:bottom w:val="none" w:sz="0" w:space="0" w:color="auto"/>
        <w:right w:val="none" w:sz="0" w:space="0" w:color="auto"/>
      </w:divBdr>
    </w:div>
    <w:div w:id="1436093250">
      <w:bodyDiv w:val="1"/>
      <w:marLeft w:val="0"/>
      <w:marRight w:val="0"/>
      <w:marTop w:val="0"/>
      <w:marBottom w:val="0"/>
      <w:divBdr>
        <w:top w:val="none" w:sz="0" w:space="0" w:color="auto"/>
        <w:left w:val="none" w:sz="0" w:space="0" w:color="auto"/>
        <w:bottom w:val="none" w:sz="0" w:space="0" w:color="auto"/>
        <w:right w:val="none" w:sz="0" w:space="0" w:color="auto"/>
      </w:divBdr>
    </w:div>
    <w:div w:id="1449592619">
      <w:bodyDiv w:val="1"/>
      <w:marLeft w:val="0"/>
      <w:marRight w:val="0"/>
      <w:marTop w:val="0"/>
      <w:marBottom w:val="0"/>
      <w:divBdr>
        <w:top w:val="none" w:sz="0" w:space="0" w:color="auto"/>
        <w:left w:val="none" w:sz="0" w:space="0" w:color="auto"/>
        <w:bottom w:val="none" w:sz="0" w:space="0" w:color="auto"/>
        <w:right w:val="none" w:sz="0" w:space="0" w:color="auto"/>
      </w:divBdr>
    </w:div>
    <w:div w:id="1507399574">
      <w:bodyDiv w:val="1"/>
      <w:marLeft w:val="0"/>
      <w:marRight w:val="0"/>
      <w:marTop w:val="0"/>
      <w:marBottom w:val="0"/>
      <w:divBdr>
        <w:top w:val="none" w:sz="0" w:space="0" w:color="auto"/>
        <w:left w:val="none" w:sz="0" w:space="0" w:color="auto"/>
        <w:bottom w:val="none" w:sz="0" w:space="0" w:color="auto"/>
        <w:right w:val="none" w:sz="0" w:space="0" w:color="auto"/>
      </w:divBdr>
    </w:div>
    <w:div w:id="1543050867">
      <w:bodyDiv w:val="1"/>
      <w:marLeft w:val="0"/>
      <w:marRight w:val="0"/>
      <w:marTop w:val="0"/>
      <w:marBottom w:val="0"/>
      <w:divBdr>
        <w:top w:val="none" w:sz="0" w:space="0" w:color="auto"/>
        <w:left w:val="none" w:sz="0" w:space="0" w:color="auto"/>
        <w:bottom w:val="none" w:sz="0" w:space="0" w:color="auto"/>
        <w:right w:val="none" w:sz="0" w:space="0" w:color="auto"/>
      </w:divBdr>
    </w:div>
    <w:div w:id="1578245086">
      <w:bodyDiv w:val="1"/>
      <w:marLeft w:val="0"/>
      <w:marRight w:val="0"/>
      <w:marTop w:val="0"/>
      <w:marBottom w:val="0"/>
      <w:divBdr>
        <w:top w:val="none" w:sz="0" w:space="0" w:color="auto"/>
        <w:left w:val="none" w:sz="0" w:space="0" w:color="auto"/>
        <w:bottom w:val="none" w:sz="0" w:space="0" w:color="auto"/>
        <w:right w:val="none" w:sz="0" w:space="0" w:color="auto"/>
      </w:divBdr>
    </w:div>
    <w:div w:id="1579367874">
      <w:bodyDiv w:val="1"/>
      <w:marLeft w:val="0"/>
      <w:marRight w:val="0"/>
      <w:marTop w:val="0"/>
      <w:marBottom w:val="0"/>
      <w:divBdr>
        <w:top w:val="none" w:sz="0" w:space="0" w:color="auto"/>
        <w:left w:val="none" w:sz="0" w:space="0" w:color="auto"/>
        <w:bottom w:val="none" w:sz="0" w:space="0" w:color="auto"/>
        <w:right w:val="none" w:sz="0" w:space="0" w:color="auto"/>
      </w:divBdr>
    </w:div>
    <w:div w:id="1658417993">
      <w:bodyDiv w:val="1"/>
      <w:marLeft w:val="0"/>
      <w:marRight w:val="0"/>
      <w:marTop w:val="0"/>
      <w:marBottom w:val="0"/>
      <w:divBdr>
        <w:top w:val="none" w:sz="0" w:space="0" w:color="auto"/>
        <w:left w:val="none" w:sz="0" w:space="0" w:color="auto"/>
        <w:bottom w:val="none" w:sz="0" w:space="0" w:color="auto"/>
        <w:right w:val="none" w:sz="0" w:space="0" w:color="auto"/>
      </w:divBdr>
    </w:div>
    <w:div w:id="1663003773">
      <w:bodyDiv w:val="1"/>
      <w:marLeft w:val="0"/>
      <w:marRight w:val="0"/>
      <w:marTop w:val="0"/>
      <w:marBottom w:val="0"/>
      <w:divBdr>
        <w:top w:val="none" w:sz="0" w:space="0" w:color="auto"/>
        <w:left w:val="none" w:sz="0" w:space="0" w:color="auto"/>
        <w:bottom w:val="none" w:sz="0" w:space="0" w:color="auto"/>
        <w:right w:val="none" w:sz="0" w:space="0" w:color="auto"/>
      </w:divBdr>
    </w:div>
    <w:div w:id="1777670765">
      <w:bodyDiv w:val="1"/>
      <w:marLeft w:val="0"/>
      <w:marRight w:val="0"/>
      <w:marTop w:val="0"/>
      <w:marBottom w:val="0"/>
      <w:divBdr>
        <w:top w:val="none" w:sz="0" w:space="0" w:color="auto"/>
        <w:left w:val="none" w:sz="0" w:space="0" w:color="auto"/>
        <w:bottom w:val="none" w:sz="0" w:space="0" w:color="auto"/>
        <w:right w:val="none" w:sz="0" w:space="0" w:color="auto"/>
      </w:divBdr>
    </w:div>
    <w:div w:id="1873372796">
      <w:bodyDiv w:val="1"/>
      <w:marLeft w:val="0"/>
      <w:marRight w:val="0"/>
      <w:marTop w:val="0"/>
      <w:marBottom w:val="0"/>
      <w:divBdr>
        <w:top w:val="none" w:sz="0" w:space="0" w:color="auto"/>
        <w:left w:val="none" w:sz="0" w:space="0" w:color="auto"/>
        <w:bottom w:val="none" w:sz="0" w:space="0" w:color="auto"/>
        <w:right w:val="none" w:sz="0" w:space="0" w:color="auto"/>
      </w:divBdr>
    </w:div>
    <w:div w:id="1899437754">
      <w:bodyDiv w:val="1"/>
      <w:marLeft w:val="0"/>
      <w:marRight w:val="0"/>
      <w:marTop w:val="0"/>
      <w:marBottom w:val="0"/>
      <w:divBdr>
        <w:top w:val="none" w:sz="0" w:space="0" w:color="auto"/>
        <w:left w:val="none" w:sz="0" w:space="0" w:color="auto"/>
        <w:bottom w:val="none" w:sz="0" w:space="0" w:color="auto"/>
        <w:right w:val="none" w:sz="0" w:space="0" w:color="auto"/>
      </w:divBdr>
    </w:div>
    <w:div w:id="1956785892">
      <w:bodyDiv w:val="1"/>
      <w:marLeft w:val="0"/>
      <w:marRight w:val="0"/>
      <w:marTop w:val="0"/>
      <w:marBottom w:val="0"/>
      <w:divBdr>
        <w:top w:val="none" w:sz="0" w:space="0" w:color="auto"/>
        <w:left w:val="none" w:sz="0" w:space="0" w:color="auto"/>
        <w:bottom w:val="none" w:sz="0" w:space="0" w:color="auto"/>
        <w:right w:val="none" w:sz="0" w:space="0" w:color="auto"/>
      </w:divBdr>
    </w:div>
    <w:div w:id="1985616250">
      <w:bodyDiv w:val="1"/>
      <w:marLeft w:val="0"/>
      <w:marRight w:val="0"/>
      <w:marTop w:val="0"/>
      <w:marBottom w:val="0"/>
      <w:divBdr>
        <w:top w:val="none" w:sz="0" w:space="0" w:color="auto"/>
        <w:left w:val="none" w:sz="0" w:space="0" w:color="auto"/>
        <w:bottom w:val="none" w:sz="0" w:space="0" w:color="auto"/>
        <w:right w:val="none" w:sz="0" w:space="0" w:color="auto"/>
      </w:divBdr>
      <w:divsChild>
        <w:div w:id="373625754">
          <w:marLeft w:val="0"/>
          <w:marRight w:val="0"/>
          <w:marTop w:val="0"/>
          <w:marBottom w:val="0"/>
          <w:divBdr>
            <w:top w:val="none" w:sz="0" w:space="0" w:color="auto"/>
            <w:left w:val="none" w:sz="0" w:space="0" w:color="auto"/>
            <w:bottom w:val="none" w:sz="0" w:space="0" w:color="auto"/>
            <w:right w:val="none" w:sz="0" w:space="0" w:color="auto"/>
          </w:divBdr>
        </w:div>
        <w:div w:id="407044511">
          <w:marLeft w:val="0"/>
          <w:marRight w:val="0"/>
          <w:marTop w:val="0"/>
          <w:marBottom w:val="0"/>
          <w:divBdr>
            <w:top w:val="none" w:sz="0" w:space="0" w:color="auto"/>
            <w:left w:val="none" w:sz="0" w:space="0" w:color="auto"/>
            <w:bottom w:val="none" w:sz="0" w:space="0" w:color="auto"/>
            <w:right w:val="none" w:sz="0" w:space="0" w:color="auto"/>
          </w:divBdr>
        </w:div>
        <w:div w:id="889345323">
          <w:marLeft w:val="0"/>
          <w:marRight w:val="0"/>
          <w:marTop w:val="0"/>
          <w:marBottom w:val="0"/>
          <w:divBdr>
            <w:top w:val="none" w:sz="0" w:space="0" w:color="auto"/>
            <w:left w:val="none" w:sz="0" w:space="0" w:color="auto"/>
            <w:bottom w:val="none" w:sz="0" w:space="0" w:color="auto"/>
            <w:right w:val="none" w:sz="0" w:space="0" w:color="auto"/>
          </w:divBdr>
        </w:div>
      </w:divsChild>
    </w:div>
    <w:div w:id="1990671987">
      <w:bodyDiv w:val="1"/>
      <w:marLeft w:val="0"/>
      <w:marRight w:val="0"/>
      <w:marTop w:val="0"/>
      <w:marBottom w:val="0"/>
      <w:divBdr>
        <w:top w:val="none" w:sz="0" w:space="0" w:color="auto"/>
        <w:left w:val="none" w:sz="0" w:space="0" w:color="auto"/>
        <w:bottom w:val="none" w:sz="0" w:space="0" w:color="auto"/>
        <w:right w:val="none" w:sz="0" w:space="0" w:color="auto"/>
      </w:divBdr>
    </w:div>
    <w:div w:id="2001351895">
      <w:bodyDiv w:val="1"/>
      <w:marLeft w:val="0"/>
      <w:marRight w:val="0"/>
      <w:marTop w:val="0"/>
      <w:marBottom w:val="0"/>
      <w:divBdr>
        <w:top w:val="none" w:sz="0" w:space="0" w:color="auto"/>
        <w:left w:val="none" w:sz="0" w:space="0" w:color="auto"/>
        <w:bottom w:val="none" w:sz="0" w:space="0" w:color="auto"/>
        <w:right w:val="none" w:sz="0" w:space="0" w:color="auto"/>
      </w:divBdr>
    </w:div>
    <w:div w:id="2006592808">
      <w:bodyDiv w:val="1"/>
      <w:marLeft w:val="0"/>
      <w:marRight w:val="0"/>
      <w:marTop w:val="0"/>
      <w:marBottom w:val="0"/>
      <w:divBdr>
        <w:top w:val="none" w:sz="0" w:space="0" w:color="auto"/>
        <w:left w:val="none" w:sz="0" w:space="0" w:color="auto"/>
        <w:bottom w:val="none" w:sz="0" w:space="0" w:color="auto"/>
        <w:right w:val="none" w:sz="0" w:space="0" w:color="auto"/>
      </w:divBdr>
    </w:div>
    <w:div w:id="209643960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youtu.be/oQTwkhe9ozY%20(407" TargetMode="External"/><Relationship Id="rId18" Type="http://schemas.openxmlformats.org/officeDocument/2006/relationships/hyperlink" Target="http://www.smscr.cz/archiv/content_cz/Autorska_prava_jednoduse_-_informace_a_cenik-2021.pdf" TargetMode="External"/><Relationship Id="rId26" Type="http://schemas.openxmlformats.org/officeDocument/2006/relationships/image" Target="media/image4.jpeg"/><Relationship Id="rId39"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http://www.smscr.cz/cz/sluzby/tiskove-zpravy" TargetMode="External"/><Relationship Id="rId34" Type="http://schemas.openxmlformats.org/officeDocument/2006/relationships/hyperlink" Target="http://www.kr-vysocina.cz/regionalni-stala-konference/ds-302861/p1%3D70911" TargetMode="External"/><Relationship Id="rId7" Type="http://schemas.openxmlformats.org/officeDocument/2006/relationships/endnotes" Target="endnotes.xml"/><Relationship Id="rId12" Type="http://schemas.openxmlformats.org/officeDocument/2006/relationships/hyperlink" Target="https://youtu.be/Aes7a7P35H4%20(p&#345;es%203483" TargetMode="External"/><Relationship Id="rId17" Type="http://schemas.openxmlformats.org/officeDocument/2006/relationships/hyperlink" Target="https://youtu.be/v5RoJoEq0d4" TargetMode="External"/><Relationship Id="rId25" Type="http://schemas.openxmlformats.org/officeDocument/2006/relationships/image" Target="media/image3.jpeg"/><Relationship Id="rId33" Type="http://schemas.openxmlformats.org/officeDocument/2006/relationships/image" Target="media/image8.jpeg"/><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www.smscr.cz/autorskaprava" TargetMode="External"/><Relationship Id="rId20" Type="http://schemas.openxmlformats.org/officeDocument/2006/relationships/hyperlink" Target="https://youtu.be/DTTgwGXsDY0" TargetMode="External"/><Relationship Id="rId29" Type="http://schemas.openxmlformats.org/officeDocument/2006/relationships/image" Target="media/image5.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balikovna.cz" TargetMode="External"/><Relationship Id="rId24" Type="http://schemas.openxmlformats.org/officeDocument/2006/relationships/hyperlink" Target="http://www.smscr.cz/cz/sluzby/tiskove-zpravy?start=15" TargetMode="External"/><Relationship Id="rId32" Type="http://schemas.openxmlformats.org/officeDocument/2006/relationships/hyperlink" Target="mailto:leligdonova.e@kr-vysocina.cz" TargetMode="External"/><Relationship Id="rId37"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www.dpopro.cz" TargetMode="External"/><Relationship Id="rId23" Type="http://schemas.openxmlformats.org/officeDocument/2006/relationships/hyperlink" Target="http://www.smscr.cz/poradna-v-nouzovem-stavu" TargetMode="External"/><Relationship Id="rId28" Type="http://schemas.openxmlformats.org/officeDocument/2006/relationships/hyperlink" Target="mailto:holy.p@kr-vysocina.cz" TargetMode="External"/><Relationship Id="rId36" Type="http://schemas.openxmlformats.org/officeDocument/2006/relationships/hyperlink" Target="https://youtu.be/DTTgwGXsDY0" TargetMode="External"/><Relationship Id="rId10" Type="http://schemas.openxmlformats.org/officeDocument/2006/relationships/image" Target="media/image2.png"/><Relationship Id="rId19" Type="http://schemas.openxmlformats.org/officeDocument/2006/relationships/hyperlink" Target="https://obec2030.cz/" TargetMode="External"/><Relationship Id="rId31" Type="http://schemas.openxmlformats.org/officeDocument/2006/relationships/image" Target="media/image7.jpeg"/><Relationship Id="rId4" Type="http://schemas.openxmlformats.org/officeDocument/2006/relationships/settings" Target="settings.xml"/><Relationship Id="rId9" Type="http://schemas.openxmlformats.org/officeDocument/2006/relationships/hyperlink" Target="https://meet.google.com/zjc-bhid-fww?pli=1&amp;authuser=0" TargetMode="External"/><Relationship Id="rId14" Type="http://schemas.openxmlformats.org/officeDocument/2006/relationships/hyperlink" Target="https://www.portalzastupitele.cz/" TargetMode="External"/><Relationship Id="rId22" Type="http://schemas.openxmlformats.org/officeDocument/2006/relationships/hyperlink" Target="http://www.facebook.com/SMSCR.CZ" TargetMode="External"/><Relationship Id="rId27" Type="http://schemas.openxmlformats.org/officeDocument/2006/relationships/hyperlink" Target="http://www.kr-vysocina.cz/zivotvobci" TargetMode="External"/><Relationship Id="rId30" Type="http://schemas.openxmlformats.org/officeDocument/2006/relationships/image" Target="media/image6.jpeg"/><Relationship Id="rId35" Type="http://schemas.openxmlformats.org/officeDocument/2006/relationships/hyperlink" Target="https://obec2030.netquest.cz/" TargetMode="Externa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030CDD2-9889-48A6-907E-6F6EB32A8C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527</TotalTime>
  <Pages>11</Pages>
  <Words>5718</Words>
  <Characters>33740</Characters>
  <Application>Microsoft Office Word</Application>
  <DocSecurity>0</DocSecurity>
  <Lines>281</Lines>
  <Paragraphs>78</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39380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Tomáš</dc:creator>
  <cp:keywords/>
  <cp:lastModifiedBy>M  a  P</cp:lastModifiedBy>
  <cp:revision>55</cp:revision>
  <cp:lastPrinted>2018-09-11T11:19:00Z</cp:lastPrinted>
  <dcterms:created xsi:type="dcterms:W3CDTF">2021-02-20T18:33:00Z</dcterms:created>
  <dcterms:modified xsi:type="dcterms:W3CDTF">2021-02-26T14:35:00Z</dcterms:modified>
</cp:coreProperties>
</file>