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0BE" w:rsidRDefault="00EF553A">
      <w:r>
        <w:t xml:space="preserve"> </w:t>
      </w:r>
    </w:p>
    <w:p w:rsidR="001C218F" w:rsidRPr="0041065A" w:rsidRDefault="0041065A" w:rsidP="0041065A">
      <w:pPr>
        <w:jc w:val="center"/>
        <w:rPr>
          <w:b/>
          <w:sz w:val="32"/>
          <w:szCs w:val="32"/>
        </w:rPr>
      </w:pPr>
      <w:r w:rsidRPr="0041065A">
        <w:rPr>
          <w:b/>
          <w:sz w:val="32"/>
          <w:szCs w:val="32"/>
        </w:rPr>
        <w:t>Regionální akční plán Ústeckého kraje – textová část</w:t>
      </w:r>
    </w:p>
    <w:p w:rsidR="0041065A" w:rsidRDefault="0041065A" w:rsidP="001C218F">
      <w:pPr>
        <w:rPr>
          <w:b/>
          <w:sz w:val="28"/>
          <w:szCs w:val="28"/>
        </w:rPr>
      </w:pPr>
    </w:p>
    <w:p w:rsidR="0041065A" w:rsidRDefault="0041065A" w:rsidP="001C218F">
      <w:r w:rsidRPr="00370684">
        <w:t>V</w:t>
      </w:r>
      <w:r w:rsidR="00370684">
        <w:t> </w:t>
      </w:r>
      <w:r w:rsidRPr="00370684">
        <w:t>Re</w:t>
      </w:r>
      <w:r w:rsidR="00370684">
        <w:t xml:space="preserve">gionálním akčním plánu jsou zařazeny rozvojové aktivity naplňující Strategii regionálního rozvoje České republiky 2014 – 2020, které budou realizovány s využitím finančních prostředků Evropských strukturálních a investičních fondů a také národních zdrojů (národních či krajských dotačních programů, apod.). Aktivity </w:t>
      </w:r>
      <w:r w:rsidR="009A181C">
        <w:t>současně naplňují základní krajské</w:t>
      </w:r>
      <w:r w:rsidR="00370684">
        <w:t> rozvojov</w:t>
      </w:r>
      <w:r w:rsidR="009A181C">
        <w:t>é</w:t>
      </w:r>
      <w:r w:rsidR="00370684">
        <w:t xml:space="preserve"> dokument</w:t>
      </w:r>
      <w:r w:rsidR="009A181C">
        <w:t>y v oblasti regionálního rozvoje</w:t>
      </w:r>
      <w:r w:rsidR="00370684">
        <w:t xml:space="preserve"> (Program rozvoje Ústeckého kraje</w:t>
      </w:r>
      <w:r w:rsidR="00090172">
        <w:t xml:space="preserve"> 2014 - 2020</w:t>
      </w:r>
      <w:r w:rsidR="00370684">
        <w:t xml:space="preserve">, </w:t>
      </w:r>
      <w:r w:rsidR="00090172">
        <w:t>RIS3 strategie Ústeckého kraje</w:t>
      </w:r>
      <w:r w:rsidR="009A181C">
        <w:t>).</w:t>
      </w:r>
    </w:p>
    <w:p w:rsidR="009A181C" w:rsidRPr="00370684" w:rsidRDefault="009A181C" w:rsidP="001C218F">
      <w:r>
        <w:t xml:space="preserve">Členění aktivit je s ohledem na tvorbu RAP ve všech krajích děláno primárně podle operačních programů (s případným doplněním aktivit </w:t>
      </w:r>
      <w:r w:rsidR="00BD30CF">
        <w:t xml:space="preserve">pouze </w:t>
      </w:r>
      <w:r>
        <w:t>pro národní finanční zdroje</w:t>
      </w:r>
      <w:r w:rsidR="0036137F">
        <w:t xml:space="preserve"> – označeny modře</w:t>
      </w:r>
      <w:r>
        <w:t xml:space="preserve">). </w:t>
      </w:r>
    </w:p>
    <w:p w:rsidR="00631DA5" w:rsidRDefault="00631DA5" w:rsidP="001C218F">
      <w:pPr>
        <w:rPr>
          <w:b/>
          <w:sz w:val="28"/>
          <w:szCs w:val="28"/>
        </w:rPr>
      </w:pPr>
    </w:p>
    <w:p w:rsidR="007500BE" w:rsidRPr="007500BE" w:rsidRDefault="007500BE" w:rsidP="001C218F">
      <w:pPr>
        <w:rPr>
          <w:b/>
          <w:sz w:val="28"/>
          <w:szCs w:val="28"/>
        </w:rPr>
      </w:pPr>
      <w:r w:rsidRPr="007500BE">
        <w:rPr>
          <w:b/>
          <w:sz w:val="28"/>
          <w:szCs w:val="28"/>
        </w:rPr>
        <w:t>IROP</w:t>
      </w:r>
    </w:p>
    <w:p w:rsidR="001C218F" w:rsidRPr="001C218F" w:rsidRDefault="007500BE" w:rsidP="001C218F">
      <w:pPr>
        <w:rPr>
          <w:rFonts w:ascii="Arial" w:eastAsia="Times New Roman" w:hAnsi="Arial" w:cs="Arial"/>
          <w:b/>
          <w:bCs/>
          <w:sz w:val="20"/>
          <w:szCs w:val="20"/>
          <w:lang w:eastAsia="cs-CZ"/>
        </w:rPr>
      </w:pPr>
      <w:r>
        <w:t>A</w:t>
      </w:r>
      <w:r w:rsidR="001C218F">
        <w:t>ktivita:</w:t>
      </w:r>
      <w:r w:rsidR="001C218F" w:rsidRPr="001C218F">
        <w:rPr>
          <w:rFonts w:ascii="Arial" w:hAnsi="Arial" w:cs="Arial"/>
          <w:b/>
          <w:bCs/>
          <w:sz w:val="20"/>
          <w:szCs w:val="20"/>
        </w:rPr>
        <w:t xml:space="preserve"> </w:t>
      </w:r>
      <w:r w:rsidR="001C218F" w:rsidRPr="001C218F">
        <w:rPr>
          <w:rFonts w:ascii="Arial" w:eastAsia="Times New Roman" w:hAnsi="Arial" w:cs="Arial"/>
          <w:b/>
          <w:bCs/>
          <w:sz w:val="20"/>
          <w:szCs w:val="20"/>
          <w:lang w:eastAsia="cs-CZ"/>
        </w:rPr>
        <w:t>Výstavba a rekonstrukce komunikací II. a III. třídy</w:t>
      </w:r>
    </w:p>
    <w:p w:rsidR="001C218F" w:rsidRDefault="001C218F">
      <w:r>
        <w:t>Okruh žadatelů: kraj</w:t>
      </w:r>
    </w:p>
    <w:p w:rsidR="00CE4547" w:rsidRDefault="001C218F">
      <w:r>
        <w:t>Zdůvodnění: Hlavním problémem páteřní infrastruktury Ústeckého kraje je nedostavěná páteřní silniční infrastruktura. Jedná se především o chybějící úsek dálnice D8, chybějící úseky rychlostní komunikace R7</w:t>
      </w:r>
      <w:r w:rsidR="00631DA5">
        <w:t>,</w:t>
      </w:r>
      <w:r>
        <w:t xml:space="preserve"> zkapacitnění komunikace I/13</w:t>
      </w:r>
      <w:r w:rsidR="00631DA5">
        <w:t>, a další,</w:t>
      </w:r>
      <w:r>
        <w:t xml:space="preserve"> včetně vybudování chybějících obchvatů měst (Klášterec nad Ohří, Bílina nebo Teplice) a nevyhovující kvalita (kapacita, bezpečnostní závady, apod.) napojení některých částí kraje na tuto páteřní síť a rozvojová centra</w:t>
      </w:r>
      <w:r w:rsidR="007500BE">
        <w:t xml:space="preserve"> kraje</w:t>
      </w:r>
      <w:r>
        <w:t>.</w:t>
      </w:r>
      <w:r w:rsidR="00CE4547">
        <w:t xml:space="preserve"> Řešením je odstranění těchto závad </w:t>
      </w:r>
      <w:r w:rsidR="00FB0A85">
        <w:t xml:space="preserve">a úzkých hrdel </w:t>
      </w:r>
      <w:r w:rsidR="00CE4547">
        <w:t>na silniční síti.</w:t>
      </w:r>
    </w:p>
    <w:p w:rsidR="00A66B0A" w:rsidRDefault="00A66B0A" w:rsidP="00A66B0A">
      <w:r>
        <w:t xml:space="preserve">Popis: Předmětem aktivity je výstavba nových úseků (především obchvaty měst) a rekonstrukce nevyhovujících úseků silnic II. příp. III. (jen výjimky) třídy. </w:t>
      </w:r>
    </w:p>
    <w:p w:rsidR="00CE4547" w:rsidRDefault="00CE4547"/>
    <w:p w:rsidR="00CE4547" w:rsidRPr="00CE4547" w:rsidRDefault="00CE4547" w:rsidP="00CE4547">
      <w:pPr>
        <w:rPr>
          <w:rFonts w:ascii="Arial" w:eastAsia="Times New Roman" w:hAnsi="Arial" w:cs="Arial"/>
          <w:b/>
          <w:bCs/>
          <w:sz w:val="20"/>
          <w:szCs w:val="20"/>
          <w:lang w:eastAsia="cs-CZ"/>
        </w:rPr>
      </w:pPr>
      <w:r>
        <w:t xml:space="preserve">Aktivita:  </w:t>
      </w:r>
      <w:r w:rsidRPr="00CE4547">
        <w:rPr>
          <w:rFonts w:ascii="Arial" w:eastAsia="Times New Roman" w:hAnsi="Arial" w:cs="Arial"/>
          <w:b/>
          <w:bCs/>
          <w:sz w:val="20"/>
          <w:szCs w:val="20"/>
          <w:lang w:eastAsia="cs-CZ"/>
        </w:rPr>
        <w:t xml:space="preserve">Infrastruktura pro </w:t>
      </w:r>
      <w:r w:rsidR="00370684">
        <w:rPr>
          <w:rFonts w:ascii="Arial" w:eastAsia="Times New Roman" w:hAnsi="Arial" w:cs="Arial"/>
          <w:b/>
          <w:bCs/>
          <w:sz w:val="20"/>
          <w:szCs w:val="20"/>
          <w:lang w:eastAsia="cs-CZ"/>
        </w:rPr>
        <w:t>integrovaný dopravní systém (</w:t>
      </w:r>
      <w:r w:rsidRPr="00CE4547">
        <w:rPr>
          <w:rFonts w:ascii="Arial" w:eastAsia="Times New Roman" w:hAnsi="Arial" w:cs="Arial"/>
          <w:b/>
          <w:bCs/>
          <w:sz w:val="20"/>
          <w:szCs w:val="20"/>
          <w:lang w:eastAsia="cs-CZ"/>
        </w:rPr>
        <w:t>IDS</w:t>
      </w:r>
      <w:r w:rsidR="00370684">
        <w:rPr>
          <w:rFonts w:ascii="Arial" w:eastAsia="Times New Roman" w:hAnsi="Arial" w:cs="Arial"/>
          <w:b/>
          <w:bCs/>
          <w:sz w:val="20"/>
          <w:szCs w:val="20"/>
          <w:lang w:eastAsia="cs-CZ"/>
        </w:rPr>
        <w:t>)</w:t>
      </w:r>
    </w:p>
    <w:p w:rsidR="001C218F" w:rsidRDefault="00CE4547">
      <w:r>
        <w:t>Okruh žadatelů: kraj, města a jejich PO</w:t>
      </w:r>
    </w:p>
    <w:p w:rsidR="00DA3089" w:rsidRDefault="00DA3089">
      <w:r>
        <w:t xml:space="preserve">Zdůvodnění: </w:t>
      </w:r>
      <w:r w:rsidR="008E152F">
        <w:t>Kvalitu životního prostředí a atraktivitu měst snižují negativní dopady automobilové dopravy.</w:t>
      </w:r>
      <w:r w:rsidR="008E152F" w:rsidRPr="008E152F">
        <w:t xml:space="preserve"> </w:t>
      </w:r>
      <w:r w:rsidR="008E152F">
        <w:t>Předpokladem pro snížení zatížení měst automobilovou dopravou je vyšší využití alternativních forem dopravy, hlavně pak hromadné dopravy, cyklodopravy i pěší dopravy. Pro vyšší konkurenceschopnost hromadné dopravy je třeba odstranit její slabá místa – návaznost spojů</w:t>
      </w:r>
      <w:r w:rsidR="00C95796">
        <w:t>, zpoždění, apod.</w:t>
      </w:r>
    </w:p>
    <w:p w:rsidR="00A66B0A" w:rsidRDefault="00A66B0A" w:rsidP="00A66B0A">
      <w:r>
        <w:t xml:space="preserve">Popis: Zřízení dynamického dopravního dispečinku pro IDS v rámci kraje a také </w:t>
      </w:r>
      <w:r w:rsidR="003C6D16">
        <w:t xml:space="preserve">ve městech </w:t>
      </w:r>
      <w:r>
        <w:t>pro</w:t>
      </w:r>
      <w:r w:rsidR="003C6D16">
        <w:t>vozujících místní hromadnou dopravu</w:t>
      </w:r>
      <w:r>
        <w:t>.</w:t>
      </w:r>
    </w:p>
    <w:p w:rsidR="00A66B0A" w:rsidRPr="00A66B0A" w:rsidRDefault="00A66B0A" w:rsidP="00A66B0A">
      <w:pPr>
        <w:rPr>
          <w:rFonts w:asciiTheme="minorHAnsi" w:hAnsiTheme="minorHAnsi"/>
        </w:rPr>
      </w:pPr>
      <w:r w:rsidRPr="00A66B0A">
        <w:rPr>
          <w:rFonts w:asciiTheme="minorHAnsi" w:hAnsiTheme="minorHAnsi"/>
        </w:rPr>
        <w:t xml:space="preserve">Vazba na aktivity: </w:t>
      </w:r>
      <w:r w:rsidRPr="00A66B0A">
        <w:rPr>
          <w:rFonts w:asciiTheme="minorHAnsi" w:eastAsia="Times New Roman" w:hAnsiTheme="minorHAnsi" w:cs="Arial"/>
          <w:bCs/>
          <w:lang w:eastAsia="cs-CZ"/>
        </w:rPr>
        <w:t>Podpora rozvoje nízkoemisních dopravních prostředků</w:t>
      </w:r>
      <w:r w:rsidR="00806F74">
        <w:rPr>
          <w:rFonts w:asciiTheme="minorHAnsi" w:eastAsia="Times New Roman" w:hAnsiTheme="minorHAnsi" w:cs="Arial"/>
          <w:bCs/>
          <w:lang w:eastAsia="cs-CZ"/>
        </w:rPr>
        <w:t>, Přestupní terminály a autobusová nádraží</w:t>
      </w:r>
    </w:p>
    <w:p w:rsidR="00C95796" w:rsidRDefault="00C95796"/>
    <w:p w:rsidR="00631DA5" w:rsidRDefault="00631DA5"/>
    <w:p w:rsidR="00C95796" w:rsidRPr="00C95796" w:rsidRDefault="00C95796" w:rsidP="00C95796">
      <w:pPr>
        <w:rPr>
          <w:rFonts w:ascii="Arial" w:eastAsia="Times New Roman" w:hAnsi="Arial" w:cs="Arial"/>
          <w:b/>
          <w:bCs/>
          <w:sz w:val="20"/>
          <w:szCs w:val="20"/>
          <w:lang w:eastAsia="cs-CZ"/>
        </w:rPr>
      </w:pPr>
      <w:r>
        <w:lastRenderedPageBreak/>
        <w:t xml:space="preserve">Aktivita: </w:t>
      </w:r>
      <w:r w:rsidRPr="00C95796">
        <w:rPr>
          <w:rFonts w:ascii="Arial" w:eastAsia="Times New Roman" w:hAnsi="Arial" w:cs="Arial"/>
          <w:b/>
          <w:bCs/>
          <w:sz w:val="20"/>
          <w:szCs w:val="20"/>
          <w:lang w:eastAsia="cs-CZ"/>
        </w:rPr>
        <w:t>Podpora rozvoje nízkoemisních dopravních prostředků</w:t>
      </w:r>
    </w:p>
    <w:p w:rsidR="00C95796" w:rsidRDefault="00C95796">
      <w:r>
        <w:t xml:space="preserve">Okruh žadatelů: </w:t>
      </w:r>
      <w:r w:rsidR="00AC71C6">
        <w:t>o</w:t>
      </w:r>
      <w:r>
        <w:t>bce a jejich PO</w:t>
      </w:r>
      <w:r w:rsidR="00AC71C6">
        <w:t>, DSO</w:t>
      </w:r>
    </w:p>
    <w:p w:rsidR="00C95796" w:rsidRDefault="00C95796">
      <w:r>
        <w:t>Zdůvodnění: : Kvalitu životního prostředí a atraktivitu měst snižují negativní dopady automobilové dopravy.</w:t>
      </w:r>
      <w:r w:rsidRPr="008E152F">
        <w:t xml:space="preserve"> </w:t>
      </w:r>
      <w:r>
        <w:t>Předpokladem pro snížení zatížení měst automobilovou dopravou je vyšší využití alternativních forem dopravy, hlavně pak hromadné dopravy, cyklodopravy i pěší dopravy. Protože trasy veřejné dopravy prochází centry měst a hustě obydlenými částmi má významný vliv na kvalitu prostředí také snížení emisí z vozidel hromadné dopravy.</w:t>
      </w:r>
      <w:r w:rsidR="000A74D9">
        <w:t xml:space="preserve"> Současně nová vozidla zvýší kvalitu cestování, což napomůže její větší přitažlivosti pro obyvatele.</w:t>
      </w:r>
    </w:p>
    <w:p w:rsidR="000A74D9" w:rsidRDefault="00A66B0A">
      <w:r>
        <w:t xml:space="preserve">Popis: Obnova vozového parku veřejné dopravy pořízením nízkoemisních vozidel (trolejbusy, tramvaje, </w:t>
      </w:r>
      <w:r w:rsidR="00806F74">
        <w:t>autobusy splňující emisní limity Euro 7)</w:t>
      </w:r>
      <w:r w:rsidR="003C6D16">
        <w:t xml:space="preserve"> a rekonstrukce a výstavba tramvajových či trolejbusových tratí</w:t>
      </w:r>
    </w:p>
    <w:p w:rsidR="00806F74" w:rsidRDefault="00806F74">
      <w:r>
        <w:t>Vazba na aktivity:</w:t>
      </w:r>
      <w:r w:rsidRPr="00806F74">
        <w:rPr>
          <w:rFonts w:asciiTheme="minorHAnsi" w:eastAsia="Times New Roman" w:hAnsiTheme="minorHAnsi" w:cs="Arial"/>
          <w:bCs/>
          <w:lang w:eastAsia="cs-CZ"/>
        </w:rPr>
        <w:t xml:space="preserve"> </w:t>
      </w:r>
      <w:r>
        <w:rPr>
          <w:rFonts w:asciiTheme="minorHAnsi" w:eastAsia="Times New Roman" w:hAnsiTheme="minorHAnsi" w:cs="Arial"/>
          <w:bCs/>
          <w:lang w:eastAsia="cs-CZ"/>
        </w:rPr>
        <w:t>Infrastruktura pro IDS, Přestupní terminály a autobusová nádraží</w:t>
      </w:r>
    </w:p>
    <w:p w:rsidR="000A74D9" w:rsidRDefault="000A74D9" w:rsidP="000A74D9"/>
    <w:p w:rsidR="000A74D9" w:rsidRPr="000A74D9" w:rsidRDefault="000A74D9" w:rsidP="000A74D9">
      <w:pPr>
        <w:rPr>
          <w:rFonts w:ascii="Arial" w:eastAsia="Times New Roman" w:hAnsi="Arial" w:cs="Arial"/>
          <w:b/>
          <w:bCs/>
          <w:sz w:val="20"/>
          <w:szCs w:val="20"/>
          <w:lang w:eastAsia="cs-CZ"/>
        </w:rPr>
      </w:pPr>
      <w:r>
        <w:t>Aktivita:</w:t>
      </w:r>
      <w:r w:rsidRPr="000A74D9">
        <w:rPr>
          <w:rFonts w:ascii="Arial" w:hAnsi="Arial" w:cs="Arial"/>
          <w:b/>
          <w:bCs/>
          <w:sz w:val="20"/>
          <w:szCs w:val="20"/>
        </w:rPr>
        <w:t xml:space="preserve"> </w:t>
      </w:r>
      <w:r w:rsidRPr="000A74D9">
        <w:rPr>
          <w:rFonts w:ascii="Arial" w:eastAsia="Times New Roman" w:hAnsi="Arial" w:cs="Arial"/>
          <w:b/>
          <w:bCs/>
          <w:sz w:val="20"/>
          <w:szCs w:val="20"/>
          <w:lang w:eastAsia="cs-CZ"/>
        </w:rPr>
        <w:t>Podpora rozvoje a zkvalitnění infrastruktury nemotorové dopravy</w:t>
      </w:r>
    </w:p>
    <w:p w:rsidR="000A74D9" w:rsidRDefault="000A74D9">
      <w:r>
        <w:t xml:space="preserve">Okruh žadatelů: kraj, </w:t>
      </w:r>
      <w:r w:rsidR="00AC71C6">
        <w:t>obce, DSO</w:t>
      </w:r>
    </w:p>
    <w:p w:rsidR="000A74D9" w:rsidRDefault="00B143CF">
      <w:r>
        <w:t>Zdůvodnění</w:t>
      </w:r>
      <w:r w:rsidR="000A74D9">
        <w:t>: Kvalitu životního prostředí a atraktivitu měst snižují negativní dopady automobilové dopravy.</w:t>
      </w:r>
      <w:r w:rsidR="000A74D9" w:rsidRPr="008E152F">
        <w:t xml:space="preserve"> </w:t>
      </w:r>
      <w:r w:rsidR="000A74D9">
        <w:t>Předpokladem pro snížení zatížení měst automobilovou dopravou je vyšší využití alternativních forem dopravy, hlavně pak hromadné dopravy, cyklodopravy i pěší dopravy.</w:t>
      </w:r>
      <w:r w:rsidRPr="00B143CF">
        <w:t xml:space="preserve"> </w:t>
      </w:r>
      <w:r>
        <w:t>Cyklodoprava ve městech je omezena nedostatkem cyklostezek i doplňkové infrastruktury. Cyklostezky také chybí mezi sídly a jízda cyklistů po silnicích zvyšuje bezpečnostní rizika.</w:t>
      </w:r>
    </w:p>
    <w:p w:rsidR="00A66B0A" w:rsidRDefault="00A66B0A" w:rsidP="00A66B0A">
      <w:r>
        <w:t>Popis: Výstavba cyklostezek a doprovodné infrastruktury (značení, informační tabule, odpočinková místa, uzamykatelné stojany na kola, apod.).</w:t>
      </w:r>
    </w:p>
    <w:p w:rsidR="00B143CF" w:rsidRDefault="00B143CF"/>
    <w:p w:rsidR="00B143CF" w:rsidRDefault="00B143CF" w:rsidP="00B143CF">
      <w:pPr>
        <w:rPr>
          <w:rFonts w:ascii="Arial" w:eastAsia="Times New Roman" w:hAnsi="Arial" w:cs="Arial"/>
          <w:b/>
          <w:bCs/>
          <w:sz w:val="20"/>
          <w:szCs w:val="20"/>
          <w:lang w:eastAsia="cs-CZ"/>
        </w:rPr>
      </w:pPr>
      <w:r>
        <w:t>Aktivita:</w:t>
      </w:r>
      <w:r w:rsidRPr="00B143CF">
        <w:rPr>
          <w:rFonts w:ascii="Arial" w:hAnsi="Arial" w:cs="Arial"/>
          <w:b/>
          <w:bCs/>
          <w:sz w:val="20"/>
          <w:szCs w:val="20"/>
        </w:rPr>
        <w:t xml:space="preserve"> </w:t>
      </w:r>
      <w:r w:rsidRPr="00B143CF">
        <w:rPr>
          <w:rFonts w:ascii="Arial" w:eastAsia="Times New Roman" w:hAnsi="Arial" w:cs="Arial"/>
          <w:b/>
          <w:bCs/>
          <w:sz w:val="20"/>
          <w:szCs w:val="20"/>
          <w:lang w:eastAsia="cs-CZ"/>
        </w:rPr>
        <w:t>Přestupní terminály a autobusová nádraží</w:t>
      </w:r>
    </w:p>
    <w:p w:rsidR="00806F74" w:rsidRDefault="00806F74" w:rsidP="00B143CF">
      <w:pPr>
        <w:rPr>
          <w:rFonts w:asciiTheme="minorHAnsi" w:eastAsia="Times New Roman" w:hAnsiTheme="minorHAnsi" w:cs="Arial"/>
          <w:bCs/>
          <w:lang w:eastAsia="cs-CZ"/>
        </w:rPr>
      </w:pPr>
      <w:r w:rsidRPr="00806F74">
        <w:rPr>
          <w:rFonts w:asciiTheme="minorHAnsi" w:eastAsia="Times New Roman" w:hAnsiTheme="minorHAnsi" w:cs="Arial"/>
          <w:bCs/>
          <w:lang w:eastAsia="cs-CZ"/>
        </w:rPr>
        <w:t>Okruh žadatelů: kraj, obce</w:t>
      </w:r>
    </w:p>
    <w:p w:rsidR="00806F74" w:rsidRDefault="00806F74" w:rsidP="00B143CF">
      <w:r>
        <w:rPr>
          <w:rFonts w:asciiTheme="minorHAnsi" w:eastAsia="Times New Roman" w:hAnsiTheme="minorHAnsi" w:cs="Arial"/>
          <w:bCs/>
          <w:lang w:eastAsia="cs-CZ"/>
        </w:rPr>
        <w:t xml:space="preserve">Zdůvodnění: </w:t>
      </w:r>
      <w:r>
        <w:t>Kvalitu životního prostředí a atraktivitu měst snižují negativní dopady automobilové dopravy.</w:t>
      </w:r>
      <w:r w:rsidRPr="008E152F">
        <w:t xml:space="preserve"> </w:t>
      </w:r>
      <w:r>
        <w:t>Předpokladem pro snížení zatížení měst automobilovou dopravou je vyšší využití alternativních forem dopravy, hlavně pak hromadné dopravy, cyklodopravy i pěší dopravy.</w:t>
      </w:r>
      <w:r w:rsidRPr="00806F74">
        <w:t xml:space="preserve"> </w:t>
      </w:r>
      <w:r>
        <w:t>Problémem je také často chybějící nabídka služeb, vazba na další formy hromadné dopravy (přestupní terminály).</w:t>
      </w:r>
    </w:p>
    <w:p w:rsidR="003A260D" w:rsidRDefault="003A260D" w:rsidP="00B143CF">
      <w:r>
        <w:t>Popis: Výstavba přestupních terminálů veřejné dopravy vč. autobusových nádraží, které budou zahrnovat nadzemní objekty (přístřešky pro cestující, doplňkové služby) dopravní infrastrukturu (komunikace, nástupní ostrůvky), informační panely, apod.</w:t>
      </w:r>
    </w:p>
    <w:p w:rsidR="003A260D" w:rsidRDefault="003A260D" w:rsidP="00B143CF">
      <w:pPr>
        <w:rPr>
          <w:rFonts w:asciiTheme="minorHAnsi" w:eastAsia="Times New Roman" w:hAnsiTheme="minorHAnsi" w:cs="Arial"/>
          <w:bCs/>
          <w:lang w:eastAsia="cs-CZ"/>
        </w:rPr>
      </w:pPr>
      <w:r w:rsidRPr="003A260D">
        <w:rPr>
          <w:rFonts w:asciiTheme="minorHAnsi" w:hAnsiTheme="minorHAnsi"/>
        </w:rPr>
        <w:t xml:space="preserve">Vazba na aktivity: </w:t>
      </w:r>
      <w:r w:rsidRPr="003A260D">
        <w:rPr>
          <w:rFonts w:asciiTheme="minorHAnsi" w:eastAsia="Times New Roman" w:hAnsiTheme="minorHAnsi" w:cs="Arial"/>
          <w:bCs/>
          <w:lang w:eastAsia="cs-CZ"/>
        </w:rPr>
        <w:t>Infrastruktura pro IDS, Podpora rozvoje nízkoemisních dopravních prostředků, Podpora rozvoje a zkvalitnění infrastruktury nemotorové dopravy</w:t>
      </w:r>
    </w:p>
    <w:p w:rsidR="004C6C5A" w:rsidRDefault="004C6C5A" w:rsidP="00B143CF">
      <w:pPr>
        <w:rPr>
          <w:rFonts w:asciiTheme="minorHAnsi" w:eastAsia="Times New Roman" w:hAnsiTheme="minorHAnsi" w:cs="Arial"/>
          <w:bCs/>
          <w:lang w:eastAsia="cs-CZ"/>
        </w:rPr>
      </w:pPr>
    </w:p>
    <w:p w:rsidR="004C6C5A" w:rsidRPr="004C6C5A" w:rsidRDefault="004C6C5A" w:rsidP="004C6C5A">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Pr="004C6C5A">
        <w:rPr>
          <w:rFonts w:ascii="Arial" w:hAnsi="Arial" w:cs="Arial"/>
          <w:b/>
          <w:bCs/>
          <w:sz w:val="20"/>
          <w:szCs w:val="20"/>
        </w:rPr>
        <w:t xml:space="preserve"> </w:t>
      </w:r>
      <w:r w:rsidRPr="004C6C5A">
        <w:rPr>
          <w:rFonts w:ascii="Arial" w:eastAsia="Times New Roman" w:hAnsi="Arial" w:cs="Arial"/>
          <w:b/>
          <w:bCs/>
          <w:sz w:val="20"/>
          <w:szCs w:val="20"/>
          <w:lang w:eastAsia="cs-CZ"/>
        </w:rPr>
        <w:t>Zvýšení bezpečnosti nemotorových účastníků silničního provozu</w:t>
      </w:r>
    </w:p>
    <w:p w:rsidR="004C6C5A" w:rsidRDefault="004C6C5A" w:rsidP="00B143CF">
      <w:pPr>
        <w:rPr>
          <w:rFonts w:asciiTheme="minorHAnsi" w:eastAsia="Times New Roman" w:hAnsiTheme="minorHAnsi" w:cs="Arial"/>
          <w:bCs/>
          <w:lang w:eastAsia="cs-CZ"/>
        </w:rPr>
      </w:pPr>
      <w:r>
        <w:rPr>
          <w:rFonts w:asciiTheme="minorHAnsi" w:eastAsia="Times New Roman" w:hAnsiTheme="minorHAnsi" w:cs="Arial"/>
          <w:bCs/>
          <w:lang w:eastAsia="cs-CZ"/>
        </w:rPr>
        <w:t>Okruh žadatelů: obce</w:t>
      </w:r>
      <w:r w:rsidR="00AC71C6">
        <w:rPr>
          <w:rFonts w:asciiTheme="minorHAnsi" w:eastAsia="Times New Roman" w:hAnsiTheme="minorHAnsi" w:cs="Arial"/>
          <w:bCs/>
          <w:lang w:eastAsia="cs-CZ"/>
        </w:rPr>
        <w:t>, DSO</w:t>
      </w:r>
    </w:p>
    <w:p w:rsidR="004C6C5A" w:rsidRDefault="004C6C5A" w:rsidP="00B143CF">
      <w:pPr>
        <w:rPr>
          <w:rFonts w:asciiTheme="minorHAnsi" w:eastAsia="Times New Roman" w:hAnsiTheme="minorHAnsi" w:cs="Arial"/>
          <w:bCs/>
          <w:lang w:eastAsia="cs-CZ"/>
        </w:rPr>
      </w:pPr>
      <w:r>
        <w:rPr>
          <w:rFonts w:asciiTheme="minorHAnsi" w:eastAsia="Times New Roman" w:hAnsiTheme="minorHAnsi" w:cs="Arial"/>
          <w:bCs/>
          <w:lang w:eastAsia="cs-CZ"/>
        </w:rPr>
        <w:lastRenderedPageBreak/>
        <w:t>Zdůvodnění:</w:t>
      </w:r>
      <w:r w:rsidR="00D470C9" w:rsidRPr="00D470C9">
        <w:t xml:space="preserve"> </w:t>
      </w:r>
      <w:r w:rsidR="00D470C9">
        <w:t>Kvalitu životního prostředí a atraktivitu měst snižují negativní dopady automobilové dopravy. V obcích dochází ke střetům s ostatními účastníky provozu, kteří jsou méně chráněni, především na nepřehledných místech nebo naopak na místech rovných, které svádějí k překračování povolené rychlosti.</w:t>
      </w:r>
    </w:p>
    <w:p w:rsidR="004C6C5A" w:rsidRPr="003A260D" w:rsidRDefault="004C6C5A" w:rsidP="00B143CF">
      <w:pPr>
        <w:rPr>
          <w:rFonts w:asciiTheme="minorHAnsi" w:eastAsia="Times New Roman" w:hAnsiTheme="minorHAnsi" w:cs="Arial"/>
          <w:bCs/>
          <w:lang w:eastAsia="cs-CZ"/>
        </w:rPr>
      </w:pPr>
      <w:r>
        <w:rPr>
          <w:rFonts w:asciiTheme="minorHAnsi" w:eastAsia="Times New Roman" w:hAnsiTheme="minorHAnsi" w:cs="Arial"/>
          <w:bCs/>
          <w:lang w:eastAsia="cs-CZ"/>
        </w:rPr>
        <w:t xml:space="preserve">Popis: Realizace opatření na silniční infrastruktuře pro zvýšení bezpečnosti nemotorových účastníků silničního provozu – přechody pro chodce, </w:t>
      </w:r>
      <w:r w:rsidR="00D470C9">
        <w:rPr>
          <w:rFonts w:asciiTheme="minorHAnsi" w:eastAsia="Times New Roman" w:hAnsiTheme="minorHAnsi" w:cs="Arial"/>
          <w:bCs/>
          <w:lang w:eastAsia="cs-CZ"/>
        </w:rPr>
        <w:t>zpomalovací semafory</w:t>
      </w:r>
      <w:r w:rsidR="00EC3DD6">
        <w:rPr>
          <w:rFonts w:asciiTheme="minorHAnsi" w:eastAsia="Times New Roman" w:hAnsiTheme="minorHAnsi" w:cs="Arial"/>
          <w:bCs/>
          <w:lang w:eastAsia="cs-CZ"/>
        </w:rPr>
        <w:t xml:space="preserve"> a další opatření pro snížení rychlosti automobilové dopravy</w:t>
      </w:r>
      <w:r w:rsidR="00D470C9">
        <w:rPr>
          <w:rFonts w:asciiTheme="minorHAnsi" w:eastAsia="Times New Roman" w:hAnsiTheme="minorHAnsi" w:cs="Arial"/>
          <w:bCs/>
          <w:lang w:eastAsia="cs-CZ"/>
        </w:rPr>
        <w:t>, mimoúrovňové křížení, úpravy nepřehledných míst u škol, apod.</w:t>
      </w:r>
    </w:p>
    <w:p w:rsidR="00B143CF" w:rsidRDefault="00B143CF"/>
    <w:p w:rsidR="00291A28" w:rsidRPr="00291A28" w:rsidRDefault="00291A28" w:rsidP="00291A28">
      <w:pPr>
        <w:rPr>
          <w:rFonts w:ascii="Arial" w:eastAsia="Times New Roman" w:hAnsi="Arial" w:cs="Arial"/>
          <w:b/>
          <w:bCs/>
          <w:sz w:val="20"/>
          <w:szCs w:val="20"/>
          <w:lang w:eastAsia="cs-CZ"/>
        </w:rPr>
      </w:pPr>
      <w:r>
        <w:t xml:space="preserve">Aktivita: </w:t>
      </w:r>
      <w:r w:rsidRPr="00291A28">
        <w:rPr>
          <w:rFonts w:ascii="Arial" w:eastAsia="Times New Roman" w:hAnsi="Arial" w:cs="Arial"/>
          <w:b/>
          <w:bCs/>
          <w:sz w:val="20"/>
          <w:szCs w:val="20"/>
          <w:lang w:eastAsia="cs-CZ"/>
        </w:rPr>
        <w:t>Zlepšení infrastruktury a vybavení složek IZS</w:t>
      </w:r>
    </w:p>
    <w:p w:rsidR="00291A28" w:rsidRDefault="00291A28">
      <w:r>
        <w:t>Okruh žadatelů: složky IZS, obce</w:t>
      </w:r>
      <w:r w:rsidR="00AC71C6">
        <w:t>, DSO</w:t>
      </w:r>
    </w:p>
    <w:p w:rsidR="00291A28" w:rsidRDefault="00291A28">
      <w:r>
        <w:t>Zdůvodnění: Nově zavedené zkrácené doby dojezdu pro zdravotní záchrannou službu kladou vyšší nárok na rozmístění stanovišť ZZS</w:t>
      </w:r>
      <w:r w:rsidR="00466198">
        <w:t xml:space="preserve"> a jejich vybavení. Důležitou roli při prevenci a včasnosti zásahu u požárů hrají sbory dobrovolných hasičů zařazené do systému IZS. Tyto složky však mají k dispozici jen zastaralou techniku a vybavení a také nevyhovující objekty hasičáren.</w:t>
      </w:r>
    </w:p>
    <w:p w:rsidR="005C0AE7" w:rsidRDefault="005C0AE7">
      <w:r>
        <w:t>Popis: Výstavba a rekonstrukce objektů hasičáren, výstavba stanovišť zdravotní záchranné služby, pořízení vybavení a techniky složek IZS.</w:t>
      </w:r>
    </w:p>
    <w:p w:rsidR="005C0AE7" w:rsidRDefault="005C0AE7"/>
    <w:p w:rsidR="005C0AE7" w:rsidRDefault="005C0AE7" w:rsidP="005C0AE7">
      <w:pPr>
        <w:rPr>
          <w:rFonts w:ascii="Arial" w:eastAsia="Times New Roman" w:hAnsi="Arial" w:cs="Arial"/>
          <w:b/>
          <w:bCs/>
          <w:sz w:val="20"/>
          <w:szCs w:val="20"/>
          <w:lang w:eastAsia="cs-CZ"/>
        </w:rPr>
      </w:pPr>
      <w:r>
        <w:t xml:space="preserve">Aktivita:  </w:t>
      </w:r>
      <w:r w:rsidRPr="005C0AE7">
        <w:rPr>
          <w:rFonts w:ascii="Arial" w:eastAsia="Times New Roman" w:hAnsi="Arial" w:cs="Arial"/>
          <w:b/>
          <w:bCs/>
          <w:sz w:val="20"/>
          <w:szCs w:val="20"/>
          <w:lang w:eastAsia="cs-CZ"/>
        </w:rPr>
        <w:t>Podpora infrastruktury sociálního bydlení</w:t>
      </w:r>
    </w:p>
    <w:p w:rsidR="005C0AE7" w:rsidRPr="005C0AE7" w:rsidRDefault="005C0AE7" w:rsidP="005C0AE7">
      <w:pPr>
        <w:rPr>
          <w:rFonts w:asciiTheme="minorHAnsi" w:eastAsia="Times New Roman" w:hAnsiTheme="minorHAnsi" w:cs="Arial"/>
          <w:bCs/>
          <w:lang w:eastAsia="cs-CZ"/>
        </w:rPr>
      </w:pPr>
      <w:r w:rsidRPr="005C0AE7">
        <w:rPr>
          <w:rFonts w:asciiTheme="minorHAnsi" w:eastAsia="Times New Roman" w:hAnsiTheme="minorHAnsi" w:cs="Arial"/>
          <w:bCs/>
          <w:lang w:eastAsia="cs-CZ"/>
        </w:rPr>
        <w:t>Okruh žadatelů: obce</w:t>
      </w:r>
      <w:r w:rsidR="00AC71C6">
        <w:rPr>
          <w:rFonts w:asciiTheme="minorHAnsi" w:eastAsia="Times New Roman" w:hAnsiTheme="minorHAnsi" w:cs="Arial"/>
          <w:bCs/>
          <w:lang w:eastAsia="cs-CZ"/>
        </w:rPr>
        <w:t>, DSO</w:t>
      </w:r>
    </w:p>
    <w:p w:rsidR="005C0AE7" w:rsidRDefault="005C0AE7" w:rsidP="005C0AE7">
      <w:pPr>
        <w:rPr>
          <w:rFonts w:asciiTheme="minorHAnsi" w:eastAsia="Times New Roman" w:hAnsiTheme="minorHAnsi" w:cs="Arial"/>
          <w:bCs/>
          <w:lang w:eastAsia="cs-CZ"/>
        </w:rPr>
      </w:pPr>
      <w:r w:rsidRPr="005C0AE7">
        <w:rPr>
          <w:rFonts w:asciiTheme="minorHAnsi" w:eastAsia="Times New Roman" w:hAnsiTheme="minorHAnsi" w:cs="Arial"/>
          <w:bCs/>
          <w:lang w:eastAsia="cs-CZ"/>
        </w:rPr>
        <w:t>Zdůvodnění</w:t>
      </w:r>
      <w:r>
        <w:rPr>
          <w:rFonts w:asciiTheme="minorHAnsi" w:eastAsia="Times New Roman" w:hAnsiTheme="minorHAnsi" w:cs="Arial"/>
          <w:bCs/>
          <w:lang w:eastAsia="cs-CZ"/>
        </w:rPr>
        <w:t>:</w:t>
      </w:r>
      <w:r w:rsidR="00513AB2" w:rsidRPr="00513AB2">
        <w:t xml:space="preserve"> </w:t>
      </w:r>
      <w:r w:rsidR="00513AB2">
        <w:t xml:space="preserve">Specifikem kraje je vysoký počet sociálně vyloučených lokalit, kde dochází ke kumulaci všech faktorů majících vliv na sociální postavení jejich obyvatel </w:t>
      </w:r>
      <w:r w:rsidR="00513AB2" w:rsidRPr="00A315A7">
        <w:t xml:space="preserve">(nízké příjmy, dlouhodobá nezaměstnanost, závislost na sociálních dávkách, nízká kvalifikace, dlouhodobě nepříznivý zdravotní stav, absence rodinného zázemí aj.). </w:t>
      </w:r>
      <w:r w:rsidR="00513AB2">
        <w:t xml:space="preserve">V těchto lokalitách, ale i mimo ně je pak možné identifikovat zvýšený výskyt sociálně nežádoucích jevů a </w:t>
      </w:r>
      <w:r w:rsidR="00513AB2" w:rsidRPr="00A315A7">
        <w:t>významn</w:t>
      </w:r>
      <w:r w:rsidR="00513AB2">
        <w:t>ých sociálně-ekonomických problémů.</w:t>
      </w:r>
      <w:r w:rsidR="00EC3DD6">
        <w:t xml:space="preserve"> Nedostatek obecních bytů pro sociálně slabé skupiny obyvatel je dostává do předražených ubytoven a tím </w:t>
      </w:r>
      <w:r w:rsidR="00B6578E">
        <w:t>se dostávají do stále větších finančních problémů.</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B6578E">
        <w:rPr>
          <w:rFonts w:asciiTheme="minorHAnsi" w:eastAsia="Times New Roman" w:hAnsiTheme="minorHAnsi" w:cs="Arial"/>
          <w:bCs/>
          <w:lang w:eastAsia="cs-CZ"/>
        </w:rPr>
        <w:t xml:space="preserve"> Výstavba a rekonstrukce objektů pro sociální bydlení, vč. základního vybavení.</w:t>
      </w:r>
    </w:p>
    <w:p w:rsidR="00B6578E" w:rsidRDefault="00B6578E" w:rsidP="005C0AE7">
      <w:pPr>
        <w:rPr>
          <w:rFonts w:asciiTheme="minorHAnsi" w:eastAsia="Times New Roman" w:hAnsiTheme="minorHAnsi" w:cs="Arial"/>
          <w:bCs/>
          <w:lang w:eastAsia="cs-CZ"/>
        </w:rPr>
      </w:pPr>
    </w:p>
    <w:p w:rsidR="00B6578E" w:rsidRPr="005C0AE7" w:rsidRDefault="00B6578E" w:rsidP="00B6578E">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Pr="005C0AE7">
        <w:rPr>
          <w:rFonts w:ascii="Arial" w:hAnsi="Arial" w:cs="Arial"/>
          <w:b/>
          <w:bCs/>
          <w:sz w:val="20"/>
          <w:szCs w:val="20"/>
        </w:rPr>
        <w:t xml:space="preserve"> </w:t>
      </w:r>
      <w:r>
        <w:rPr>
          <w:rFonts w:ascii="Arial" w:hAnsi="Arial" w:cs="Arial"/>
          <w:b/>
          <w:bCs/>
          <w:sz w:val="20"/>
          <w:szCs w:val="20"/>
        </w:rPr>
        <w:t>Mobilita sociálních služeb</w:t>
      </w:r>
    </w:p>
    <w:p w:rsidR="00B6578E" w:rsidRDefault="00B6578E" w:rsidP="00B6578E">
      <w:pPr>
        <w:rPr>
          <w:rFonts w:asciiTheme="minorHAnsi" w:eastAsia="Times New Roman" w:hAnsiTheme="minorHAnsi" w:cs="Arial"/>
          <w:bCs/>
          <w:lang w:eastAsia="cs-CZ"/>
        </w:rPr>
      </w:pPr>
      <w:r>
        <w:rPr>
          <w:rFonts w:asciiTheme="minorHAnsi" w:eastAsia="Times New Roman" w:hAnsiTheme="minorHAnsi" w:cs="Arial"/>
          <w:bCs/>
          <w:lang w:eastAsia="cs-CZ"/>
        </w:rPr>
        <w:t>Okruh žadatelů: obce, NNO,</w:t>
      </w:r>
      <w:r w:rsidR="00AC71C6">
        <w:rPr>
          <w:rFonts w:asciiTheme="minorHAnsi" w:eastAsia="Times New Roman" w:hAnsiTheme="minorHAnsi" w:cs="Arial"/>
          <w:bCs/>
          <w:lang w:eastAsia="cs-CZ"/>
        </w:rPr>
        <w:t xml:space="preserve"> DSO</w:t>
      </w:r>
    </w:p>
    <w:p w:rsidR="00F5754A" w:rsidRDefault="00B6578E" w:rsidP="00B6578E">
      <w:r w:rsidRPr="00B6578E">
        <w:rPr>
          <w:rFonts w:asciiTheme="minorHAnsi" w:eastAsia="Times New Roman" w:hAnsiTheme="minorHAnsi" w:cs="Arial"/>
          <w:bCs/>
          <w:lang w:eastAsia="cs-CZ"/>
        </w:rPr>
        <w:t>Zdůvodnění:</w:t>
      </w:r>
      <w:r w:rsidRPr="00B6578E">
        <w:t xml:space="preserve"> V Ústeckém kraji</w:t>
      </w:r>
      <w:r>
        <w:t xml:space="preserve"> je nedo</w:t>
      </w:r>
      <w:r w:rsidRPr="00B6578E">
        <w:t>statek</w:t>
      </w:r>
      <w:r>
        <w:t xml:space="preserve"> a především nerovnoměrné pokrytí</w:t>
      </w:r>
      <w:r w:rsidRPr="00B6578E">
        <w:t xml:space="preserve"> alternativních sociálních služeb k velkokapacitním službám sociální péče</w:t>
      </w:r>
      <w:r w:rsidR="00F5754A">
        <w:t xml:space="preserve"> (poskytování sociálních služeb v místě bydliště klientů)</w:t>
      </w:r>
      <w:r w:rsidRPr="00B6578E">
        <w:t>.</w:t>
      </w:r>
      <w:r>
        <w:t xml:space="preserve"> Deficit je především na venkově odkud je často nutné za těmito službami dojíždět do měst. </w:t>
      </w:r>
      <w:r w:rsidR="00F5754A">
        <w:t>Ř</w:t>
      </w:r>
      <w:r>
        <w:t>ešením je</w:t>
      </w:r>
      <w:r w:rsidR="00F5754A">
        <w:t xml:space="preserve"> poskytování sociálních služeb mobilními službami.</w:t>
      </w:r>
    </w:p>
    <w:p w:rsidR="00B6578E" w:rsidRDefault="00B6578E" w:rsidP="005C0AE7">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F5754A">
        <w:rPr>
          <w:rFonts w:asciiTheme="minorHAnsi" w:eastAsia="Times New Roman" w:hAnsiTheme="minorHAnsi" w:cs="Arial"/>
          <w:bCs/>
          <w:lang w:eastAsia="cs-CZ"/>
        </w:rPr>
        <w:t xml:space="preserve"> Pořízení dopravních prostředků pro poskytovatele sociálních služeb přímo u klientů a úpravy prostor a jejich vybavení odkud budou za klienty vyjíždět.</w:t>
      </w:r>
    </w:p>
    <w:p w:rsidR="005C0AE7" w:rsidRDefault="005C0AE7" w:rsidP="005C0AE7">
      <w:pPr>
        <w:rPr>
          <w:rFonts w:asciiTheme="minorHAnsi" w:eastAsia="Times New Roman" w:hAnsiTheme="minorHAnsi" w:cs="Arial"/>
          <w:bCs/>
          <w:lang w:eastAsia="cs-CZ"/>
        </w:rPr>
      </w:pPr>
    </w:p>
    <w:p w:rsidR="005C0AE7" w:rsidRPr="005C0AE7" w:rsidRDefault="005C0AE7" w:rsidP="005C0AE7">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Pr="005C0AE7">
        <w:rPr>
          <w:rFonts w:ascii="Arial" w:hAnsi="Arial" w:cs="Arial"/>
          <w:b/>
          <w:bCs/>
          <w:sz w:val="20"/>
          <w:szCs w:val="20"/>
        </w:rPr>
        <w:t xml:space="preserve"> </w:t>
      </w:r>
      <w:r w:rsidRPr="005C0AE7">
        <w:rPr>
          <w:rFonts w:ascii="Arial" w:eastAsia="Times New Roman" w:hAnsi="Arial" w:cs="Arial"/>
          <w:b/>
          <w:bCs/>
          <w:sz w:val="20"/>
          <w:szCs w:val="20"/>
          <w:lang w:eastAsia="cs-CZ"/>
        </w:rPr>
        <w:t>Rozvoj komunitních center</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lastRenderedPageBreak/>
        <w:t>Okruh žadatelů:</w:t>
      </w:r>
      <w:r w:rsidR="00952A51">
        <w:rPr>
          <w:rFonts w:asciiTheme="minorHAnsi" w:eastAsia="Times New Roman" w:hAnsiTheme="minorHAnsi" w:cs="Arial"/>
          <w:bCs/>
          <w:lang w:eastAsia="cs-CZ"/>
        </w:rPr>
        <w:t xml:space="preserve"> obce, NNO,</w:t>
      </w:r>
      <w:r w:rsidR="00AC71C6">
        <w:rPr>
          <w:rFonts w:asciiTheme="minorHAnsi" w:eastAsia="Times New Roman" w:hAnsiTheme="minorHAnsi" w:cs="Arial"/>
          <w:bCs/>
          <w:lang w:eastAsia="cs-CZ"/>
        </w:rPr>
        <w:t xml:space="preserve"> DSO</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F5754A" w:rsidRPr="00F5754A">
        <w:t xml:space="preserve"> </w:t>
      </w:r>
      <w:r w:rsidR="00F5754A">
        <w:t>Vedle sociálních služeb je problematická rovněž absence edukačních, osvětových a dalších podpůrných nástrojů, které by pomohly sociální inkluzi cílových skupin obyvatelstva.</w:t>
      </w:r>
      <w:r w:rsidR="00E223EF">
        <w:t xml:space="preserve"> Zřizování komunitních center by mělo napomoci zlepšovat mezigenerační vazby obyvatel obce, zapojit mládež a další skupiny obyvatel </w:t>
      </w:r>
      <w:r w:rsidR="00F23D2D">
        <w:t>do dění v</w:t>
      </w:r>
      <w:r w:rsidR="007E4F88">
        <w:t> </w:t>
      </w:r>
      <w:r w:rsidR="00F23D2D">
        <w:t>obci</w:t>
      </w:r>
      <w:r w:rsidR="007E4F88">
        <w:t xml:space="preserve">, </w:t>
      </w:r>
      <w:r w:rsidR="00670C20">
        <w:t>jejich vzdělávání apod</w:t>
      </w:r>
      <w:r w:rsidR="00F23D2D">
        <w:t>.</w:t>
      </w:r>
      <w:r w:rsidR="007E4F88">
        <w:t xml:space="preserve"> </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670C20">
        <w:rPr>
          <w:rFonts w:asciiTheme="minorHAnsi" w:eastAsia="Times New Roman" w:hAnsiTheme="minorHAnsi" w:cs="Arial"/>
          <w:bCs/>
          <w:lang w:eastAsia="cs-CZ"/>
        </w:rPr>
        <w:t xml:space="preserve"> Výstavba a rekonstrukce a vybavení objektů pro činnost komunitních center</w:t>
      </w:r>
    </w:p>
    <w:p w:rsidR="005C0AE7" w:rsidRDefault="005C0AE7" w:rsidP="005C0AE7">
      <w:pPr>
        <w:rPr>
          <w:rFonts w:asciiTheme="minorHAnsi" w:eastAsia="Times New Roman" w:hAnsiTheme="minorHAnsi" w:cs="Arial"/>
          <w:bCs/>
          <w:lang w:eastAsia="cs-CZ"/>
        </w:rPr>
      </w:pPr>
    </w:p>
    <w:p w:rsidR="005C0AE7" w:rsidRPr="005C0AE7" w:rsidRDefault="005C0AE7" w:rsidP="005C0AE7">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Pr="005C0AE7">
        <w:rPr>
          <w:rFonts w:ascii="Arial" w:hAnsi="Arial" w:cs="Arial"/>
          <w:b/>
          <w:bCs/>
          <w:sz w:val="20"/>
          <w:szCs w:val="20"/>
        </w:rPr>
        <w:t xml:space="preserve"> </w:t>
      </w:r>
      <w:r w:rsidRPr="005C0AE7">
        <w:rPr>
          <w:rFonts w:ascii="Arial" w:eastAsia="Times New Roman" w:hAnsi="Arial" w:cs="Arial"/>
          <w:b/>
          <w:bCs/>
          <w:sz w:val="20"/>
          <w:szCs w:val="20"/>
          <w:lang w:eastAsia="cs-CZ"/>
        </w:rPr>
        <w:t>Podpora infrastruktury pro sociální podnikání</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B852F0">
        <w:rPr>
          <w:rFonts w:asciiTheme="minorHAnsi" w:eastAsia="Times New Roman" w:hAnsiTheme="minorHAnsi" w:cs="Arial"/>
          <w:bCs/>
          <w:lang w:eastAsia="cs-CZ"/>
        </w:rPr>
        <w:t xml:space="preserve"> obce, </w:t>
      </w:r>
      <w:r w:rsidR="00670C20">
        <w:rPr>
          <w:rFonts w:asciiTheme="minorHAnsi" w:eastAsia="Times New Roman" w:hAnsiTheme="minorHAnsi" w:cs="Arial"/>
          <w:bCs/>
          <w:lang w:eastAsia="cs-CZ"/>
        </w:rPr>
        <w:t xml:space="preserve">PO obce, </w:t>
      </w:r>
      <w:r w:rsidR="00AC71C6">
        <w:rPr>
          <w:rFonts w:asciiTheme="minorHAnsi" w:eastAsia="Times New Roman" w:hAnsiTheme="minorHAnsi" w:cs="Arial"/>
          <w:bCs/>
          <w:lang w:eastAsia="cs-CZ"/>
        </w:rPr>
        <w:t xml:space="preserve">DSO, </w:t>
      </w:r>
      <w:r w:rsidR="00B852F0">
        <w:rPr>
          <w:rFonts w:asciiTheme="minorHAnsi" w:eastAsia="Times New Roman" w:hAnsiTheme="minorHAnsi" w:cs="Arial"/>
          <w:bCs/>
          <w:lang w:eastAsia="cs-CZ"/>
        </w:rPr>
        <w:t>podniky</w:t>
      </w:r>
      <w:r w:rsidR="00D86365">
        <w:rPr>
          <w:rFonts w:asciiTheme="minorHAnsi" w:eastAsia="Times New Roman" w:hAnsiTheme="minorHAnsi" w:cs="Arial"/>
          <w:bCs/>
          <w:lang w:eastAsia="cs-CZ"/>
        </w:rPr>
        <w:t>, NNO</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AA5C44" w:rsidRPr="00AA5C44">
        <w:t xml:space="preserve"> </w:t>
      </w:r>
      <w:r w:rsidR="00AA5C44">
        <w:t>Problémem Ústeckého kraje je nejen vysoká nezaměstnanost a dlouhodobá závislost na sociálních dávkách, ale celkově nižší sociální a ekonomický status velké části obyvatelstva kraje, kdy i někteří zaměstnaní obyvatelé neustále žijí na samotné příjmové hranici a sociálním vyloučením jsou bezprostředně ohroženi. Proti možnosti uplatnění na trhu práce vystupuje nízká nebo dokonce žádná kvalifikace některých skupin obyvatel. Jednou z možností jak zaměstnat tyto obyvatele</w:t>
      </w:r>
      <w:r w:rsidR="005F3446">
        <w:t xml:space="preserve"> je využívání sociálního podnikání.</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5F3446">
        <w:rPr>
          <w:rFonts w:asciiTheme="minorHAnsi" w:eastAsia="Times New Roman" w:hAnsiTheme="minorHAnsi" w:cs="Arial"/>
          <w:bCs/>
          <w:lang w:eastAsia="cs-CZ"/>
        </w:rPr>
        <w:t xml:space="preserve"> Vybudování a rekonstrukce objektů a příslušné infrastruktury pro účely sociálního podniku.</w:t>
      </w:r>
    </w:p>
    <w:p w:rsidR="005F3446" w:rsidRDefault="005F3446" w:rsidP="005C0AE7">
      <w:pPr>
        <w:rPr>
          <w:rFonts w:asciiTheme="minorHAnsi" w:eastAsia="Times New Roman" w:hAnsiTheme="minorHAnsi" w:cs="Arial"/>
          <w:bCs/>
          <w:lang w:eastAsia="cs-CZ"/>
        </w:rPr>
      </w:pPr>
      <w:r>
        <w:rPr>
          <w:rFonts w:asciiTheme="minorHAnsi" w:eastAsia="Times New Roman" w:hAnsiTheme="minorHAnsi" w:cs="Arial"/>
          <w:bCs/>
          <w:lang w:eastAsia="cs-CZ"/>
        </w:rPr>
        <w:t>Vazba na aktivitu: Pořízení vybavení sociálního podniku</w:t>
      </w:r>
    </w:p>
    <w:p w:rsidR="005C0AE7" w:rsidRDefault="005C0AE7" w:rsidP="005C0AE7">
      <w:pPr>
        <w:rPr>
          <w:rFonts w:asciiTheme="minorHAnsi" w:eastAsia="Times New Roman" w:hAnsiTheme="minorHAnsi" w:cs="Arial"/>
          <w:bCs/>
          <w:lang w:eastAsia="cs-CZ"/>
        </w:rPr>
      </w:pPr>
    </w:p>
    <w:p w:rsidR="00C513E1" w:rsidRPr="00C513E1" w:rsidRDefault="005C0AE7" w:rsidP="00C513E1">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00C513E1" w:rsidRPr="00C513E1">
        <w:rPr>
          <w:rFonts w:ascii="Arial" w:hAnsi="Arial" w:cs="Arial"/>
          <w:b/>
          <w:bCs/>
          <w:sz w:val="20"/>
          <w:szCs w:val="20"/>
        </w:rPr>
        <w:t xml:space="preserve"> </w:t>
      </w:r>
      <w:r w:rsidR="00C513E1" w:rsidRPr="00C513E1">
        <w:rPr>
          <w:rFonts w:ascii="Arial" w:eastAsia="Times New Roman" w:hAnsi="Arial" w:cs="Arial"/>
          <w:b/>
          <w:bCs/>
          <w:sz w:val="20"/>
          <w:szCs w:val="20"/>
          <w:lang w:eastAsia="cs-CZ"/>
        </w:rPr>
        <w:t>Pořízení vybavení sociálního podniku</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B852F0">
        <w:rPr>
          <w:rFonts w:asciiTheme="minorHAnsi" w:eastAsia="Times New Roman" w:hAnsiTheme="minorHAnsi" w:cs="Arial"/>
          <w:bCs/>
          <w:lang w:eastAsia="cs-CZ"/>
        </w:rPr>
        <w:t xml:space="preserve"> obce,</w:t>
      </w:r>
      <w:r w:rsidR="00AC71C6">
        <w:rPr>
          <w:rFonts w:asciiTheme="minorHAnsi" w:eastAsia="Times New Roman" w:hAnsiTheme="minorHAnsi" w:cs="Arial"/>
          <w:bCs/>
          <w:lang w:eastAsia="cs-CZ"/>
        </w:rPr>
        <w:t xml:space="preserve"> DSO, </w:t>
      </w:r>
      <w:r w:rsidR="00B852F0">
        <w:rPr>
          <w:rFonts w:asciiTheme="minorHAnsi" w:eastAsia="Times New Roman" w:hAnsiTheme="minorHAnsi" w:cs="Arial"/>
          <w:bCs/>
          <w:lang w:eastAsia="cs-CZ"/>
        </w:rPr>
        <w:t>podniky</w:t>
      </w:r>
      <w:r w:rsidR="00D86365">
        <w:rPr>
          <w:rFonts w:asciiTheme="minorHAnsi" w:eastAsia="Times New Roman" w:hAnsiTheme="minorHAnsi" w:cs="Arial"/>
          <w:bCs/>
          <w:lang w:eastAsia="cs-CZ"/>
        </w:rPr>
        <w:t>, NNO</w:t>
      </w:r>
    </w:p>
    <w:p w:rsidR="005F3446" w:rsidRDefault="005C0AE7" w:rsidP="005F3446">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5F3446" w:rsidRPr="005F3446">
        <w:t xml:space="preserve"> </w:t>
      </w:r>
      <w:r w:rsidR="005F3446">
        <w:t>Problémem Ústeckého kraje je nejen vysoká nezaměstnanost a dlouhodobá závislost na sociálních dávkách, ale celkově nižší sociální a ekonomický status velké části obyvatelstva kraje, kdy i někteří zaměstnaní obyvatelé neustále žijí na samotné příjmové hranici a sociálním vyloučením jsou bezprostředně ohroženi. Proti možnosti uplatnění na trhu práce vystupuje nízká nebo dokonce žádná kvalifikace některých skupin obyvatel. Jednou z možností jak zaměstnat tyto obyvatele je využívání sociálního podnikání.</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5F3446">
        <w:rPr>
          <w:rFonts w:asciiTheme="minorHAnsi" w:eastAsia="Times New Roman" w:hAnsiTheme="minorHAnsi" w:cs="Arial"/>
          <w:bCs/>
          <w:lang w:eastAsia="cs-CZ"/>
        </w:rPr>
        <w:t xml:space="preserve"> Pořízení vybavení sociálního podniku. </w:t>
      </w:r>
    </w:p>
    <w:p w:rsidR="005C0AE7" w:rsidRDefault="005C0AE7" w:rsidP="005C0AE7">
      <w:pPr>
        <w:rPr>
          <w:rFonts w:asciiTheme="minorHAnsi" w:eastAsia="Times New Roman" w:hAnsiTheme="minorHAnsi" w:cs="Arial"/>
          <w:bCs/>
          <w:lang w:eastAsia="cs-CZ"/>
        </w:rPr>
      </w:pPr>
    </w:p>
    <w:p w:rsidR="00C513E1" w:rsidRPr="00C513E1" w:rsidRDefault="005C0AE7" w:rsidP="00C513E1">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00C513E1" w:rsidRPr="00C513E1">
        <w:rPr>
          <w:rFonts w:ascii="Arial" w:hAnsi="Arial" w:cs="Arial"/>
          <w:b/>
          <w:bCs/>
          <w:sz w:val="20"/>
          <w:szCs w:val="20"/>
        </w:rPr>
        <w:t xml:space="preserve"> </w:t>
      </w:r>
      <w:r w:rsidR="00C513E1" w:rsidRPr="00C513E1">
        <w:rPr>
          <w:rFonts w:ascii="Arial" w:eastAsia="Times New Roman" w:hAnsi="Arial" w:cs="Arial"/>
          <w:b/>
          <w:bCs/>
          <w:sz w:val="20"/>
          <w:szCs w:val="20"/>
          <w:lang w:eastAsia="cs-CZ"/>
        </w:rPr>
        <w:t>Modernizace infrastruktur</w:t>
      </w:r>
      <w:r w:rsidR="003C6D16">
        <w:rPr>
          <w:rFonts w:ascii="Arial" w:eastAsia="Times New Roman" w:hAnsi="Arial" w:cs="Arial"/>
          <w:b/>
          <w:bCs/>
          <w:sz w:val="20"/>
          <w:szCs w:val="20"/>
          <w:lang w:eastAsia="cs-CZ"/>
        </w:rPr>
        <w:t>y</w:t>
      </w:r>
      <w:r w:rsidR="00C513E1" w:rsidRPr="00C513E1">
        <w:rPr>
          <w:rFonts w:ascii="Arial" w:eastAsia="Times New Roman" w:hAnsi="Arial" w:cs="Arial"/>
          <w:b/>
          <w:bCs/>
          <w:sz w:val="20"/>
          <w:szCs w:val="20"/>
          <w:lang w:eastAsia="cs-CZ"/>
        </w:rPr>
        <w:t xml:space="preserve"> vysoce specializované péče</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B852F0">
        <w:rPr>
          <w:rFonts w:asciiTheme="minorHAnsi" w:eastAsia="Times New Roman" w:hAnsiTheme="minorHAnsi" w:cs="Arial"/>
          <w:bCs/>
          <w:lang w:eastAsia="cs-CZ"/>
        </w:rPr>
        <w:t xml:space="preserve"> Krajská zdravotní, a.s.</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3C6D16" w:rsidRPr="003C6D16">
        <w:t xml:space="preserve"> </w:t>
      </w:r>
      <w:r w:rsidR="003C6D16">
        <w:t xml:space="preserve">Z hlediska zdravotnických služeb není problém v kraji jejich kapacita, ale spíše </w:t>
      </w:r>
      <w:r w:rsidR="003C6D16" w:rsidRPr="00303332">
        <w:t xml:space="preserve">struktura, např. nedostatek kapacit lůžkové následné péče. Další problém představuje také zastaralost vybavení v některých zdravotnických zařízeních </w:t>
      </w:r>
      <w:r w:rsidR="003C6D16">
        <w:t>(</w:t>
      </w:r>
      <w:r w:rsidR="003C6D16" w:rsidRPr="00303332">
        <w:t xml:space="preserve">a současně nutnost neustálé obměny </w:t>
      </w:r>
      <w:r w:rsidR="003C6D16" w:rsidRPr="00512F32">
        <w:t>zdravotnických přístrojů</w:t>
      </w:r>
      <w:r w:rsidR="003C6D16">
        <w:t xml:space="preserve"> a techniky</w:t>
      </w:r>
      <w:r w:rsidR="003C6D16" w:rsidRPr="00512F32">
        <w:t>)</w:t>
      </w:r>
      <w:r w:rsidR="003C6D16">
        <w:t>.</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Popis:</w:t>
      </w:r>
    </w:p>
    <w:p w:rsidR="005C0AE7" w:rsidRDefault="005C0AE7" w:rsidP="005C0AE7">
      <w:pPr>
        <w:rPr>
          <w:rFonts w:asciiTheme="minorHAnsi" w:eastAsia="Times New Roman" w:hAnsiTheme="minorHAnsi" w:cs="Arial"/>
          <w:bCs/>
          <w:lang w:eastAsia="cs-CZ"/>
        </w:rPr>
      </w:pPr>
    </w:p>
    <w:p w:rsidR="00C513E1" w:rsidRPr="00C513E1" w:rsidRDefault="005C0AE7" w:rsidP="00C513E1">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00C513E1" w:rsidRPr="00C513E1">
        <w:rPr>
          <w:rFonts w:ascii="Arial" w:hAnsi="Arial" w:cs="Arial"/>
          <w:b/>
          <w:bCs/>
          <w:sz w:val="20"/>
          <w:szCs w:val="20"/>
        </w:rPr>
        <w:t xml:space="preserve"> </w:t>
      </w:r>
      <w:r w:rsidR="00C513E1" w:rsidRPr="00C513E1">
        <w:rPr>
          <w:rFonts w:ascii="Arial" w:eastAsia="Times New Roman" w:hAnsi="Arial" w:cs="Arial"/>
          <w:b/>
          <w:bCs/>
          <w:sz w:val="20"/>
          <w:szCs w:val="20"/>
          <w:lang w:eastAsia="cs-CZ"/>
        </w:rPr>
        <w:t>Modernizace infrastruktury návazné péče</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lastRenderedPageBreak/>
        <w:t>Okruh žadatelů:</w:t>
      </w:r>
      <w:r w:rsidR="00B852F0">
        <w:rPr>
          <w:rFonts w:asciiTheme="minorHAnsi" w:eastAsia="Times New Roman" w:hAnsiTheme="minorHAnsi" w:cs="Arial"/>
          <w:bCs/>
          <w:lang w:eastAsia="cs-CZ"/>
        </w:rPr>
        <w:t xml:space="preserve"> organizace založené nebo zřízené krajem a obcemi</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3C6D16" w:rsidRPr="003C6D16">
        <w:t xml:space="preserve"> </w:t>
      </w:r>
      <w:r w:rsidR="003C6D16">
        <w:t xml:space="preserve">Z hlediska zdravotnických služeb není problém v kraji jejich kapacita, ale spíše </w:t>
      </w:r>
      <w:r w:rsidR="003C6D16" w:rsidRPr="00303332">
        <w:t xml:space="preserve">struktura, např. nedostatek kapacit lůžkové následné péče. Další problém představuje také zastaralost vybavení v některých zdravotnických zařízeních </w:t>
      </w:r>
      <w:r w:rsidR="003C6D16">
        <w:t>(</w:t>
      </w:r>
      <w:r w:rsidR="003C6D16" w:rsidRPr="00303332">
        <w:t xml:space="preserve">a současně nutnost neustálé obměny </w:t>
      </w:r>
      <w:r w:rsidR="003C6D16" w:rsidRPr="00512F32">
        <w:t>zdravotnických přístrojů</w:t>
      </w:r>
      <w:r w:rsidR="003C6D16">
        <w:t xml:space="preserve"> a techniky</w:t>
      </w:r>
      <w:r w:rsidR="003C6D16" w:rsidRPr="00512F32">
        <w:t>)</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Popis:</w:t>
      </w:r>
    </w:p>
    <w:p w:rsidR="005C0AE7" w:rsidRDefault="005C0AE7" w:rsidP="005C0AE7">
      <w:pPr>
        <w:rPr>
          <w:rFonts w:asciiTheme="minorHAnsi" w:eastAsia="Times New Roman" w:hAnsiTheme="minorHAnsi" w:cs="Arial"/>
          <w:bCs/>
          <w:lang w:eastAsia="cs-CZ"/>
        </w:rPr>
      </w:pPr>
    </w:p>
    <w:p w:rsidR="00C513E1" w:rsidRPr="00C513E1" w:rsidRDefault="005C0AE7" w:rsidP="00C513E1">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00C513E1" w:rsidRPr="00C513E1">
        <w:rPr>
          <w:rFonts w:ascii="Arial" w:hAnsi="Arial" w:cs="Arial"/>
          <w:b/>
          <w:bCs/>
          <w:sz w:val="20"/>
          <w:szCs w:val="20"/>
        </w:rPr>
        <w:t xml:space="preserve"> </w:t>
      </w:r>
      <w:r w:rsidR="00C513E1" w:rsidRPr="00C513E1">
        <w:rPr>
          <w:rFonts w:ascii="Arial" w:eastAsia="Times New Roman" w:hAnsi="Arial" w:cs="Arial"/>
          <w:b/>
          <w:bCs/>
          <w:sz w:val="20"/>
          <w:szCs w:val="20"/>
          <w:lang w:eastAsia="cs-CZ"/>
        </w:rPr>
        <w:t>Transformace psychiatrické péče</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B852F0" w:rsidRPr="00B852F0">
        <w:rPr>
          <w:rFonts w:asciiTheme="minorHAnsi" w:eastAsia="Times New Roman" w:hAnsiTheme="minorHAnsi" w:cs="Arial"/>
          <w:bCs/>
          <w:lang w:eastAsia="cs-CZ"/>
        </w:rPr>
        <w:t xml:space="preserve"> </w:t>
      </w:r>
      <w:r w:rsidR="00B852F0">
        <w:rPr>
          <w:rFonts w:asciiTheme="minorHAnsi" w:eastAsia="Times New Roman" w:hAnsiTheme="minorHAnsi" w:cs="Arial"/>
          <w:bCs/>
          <w:lang w:eastAsia="cs-CZ"/>
        </w:rPr>
        <w:t>organizace založené nebo zřízené krajem a obcemi</w:t>
      </w:r>
    </w:p>
    <w:p w:rsidR="003C6D16" w:rsidRDefault="005C0AE7" w:rsidP="003C6D16">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3C6D16" w:rsidRPr="003C6D16">
        <w:t xml:space="preserve"> </w:t>
      </w:r>
      <w:r w:rsidR="003C6D16">
        <w:t xml:space="preserve">Z hlediska zdravotnických služeb není problém v kraji jejich kapacita, ale spíše </w:t>
      </w:r>
      <w:r w:rsidR="003C6D16" w:rsidRPr="00303332">
        <w:t xml:space="preserve">struktura, např. nedostatek kapacit lůžkové následné péče. Další problém představuje také zastaralost vybavení v některých zdravotnických zařízeních </w:t>
      </w:r>
      <w:r w:rsidR="003C6D16">
        <w:t>(</w:t>
      </w:r>
      <w:r w:rsidR="003C6D16" w:rsidRPr="00303332">
        <w:t xml:space="preserve">a současně nutnost neustálé obměny </w:t>
      </w:r>
      <w:r w:rsidR="003C6D16" w:rsidRPr="00512F32">
        <w:t>zdravotnických přístrojů</w:t>
      </w:r>
      <w:r w:rsidR="003C6D16">
        <w:t xml:space="preserve"> a techniky</w:t>
      </w:r>
      <w:r w:rsidR="003C6D16" w:rsidRPr="00512F32">
        <w:t>)</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Popis:</w:t>
      </w:r>
    </w:p>
    <w:p w:rsidR="005C0AE7" w:rsidRDefault="005C0AE7" w:rsidP="005C0AE7">
      <w:pPr>
        <w:rPr>
          <w:rFonts w:asciiTheme="minorHAnsi" w:eastAsia="Times New Roman" w:hAnsiTheme="minorHAnsi" w:cs="Arial"/>
          <w:bCs/>
          <w:lang w:eastAsia="cs-CZ"/>
        </w:rPr>
      </w:pPr>
    </w:p>
    <w:p w:rsidR="00C513E1" w:rsidRPr="00C513E1" w:rsidRDefault="005C0AE7" w:rsidP="00C513E1">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00C513E1" w:rsidRPr="00C513E1">
        <w:rPr>
          <w:rFonts w:ascii="Arial" w:hAnsi="Arial" w:cs="Arial"/>
          <w:b/>
          <w:bCs/>
          <w:sz w:val="20"/>
          <w:szCs w:val="20"/>
        </w:rPr>
        <w:t xml:space="preserve"> </w:t>
      </w:r>
      <w:r w:rsidR="00C513E1" w:rsidRPr="00C513E1">
        <w:rPr>
          <w:rFonts w:ascii="Arial" w:eastAsia="Times New Roman" w:hAnsi="Arial" w:cs="Arial"/>
          <w:b/>
          <w:bCs/>
          <w:sz w:val="20"/>
          <w:szCs w:val="20"/>
          <w:lang w:eastAsia="cs-CZ"/>
        </w:rPr>
        <w:t>Infrastruktura pro celoživotní učení</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B852F0">
        <w:rPr>
          <w:rFonts w:asciiTheme="minorHAnsi" w:eastAsia="Times New Roman" w:hAnsiTheme="minorHAnsi" w:cs="Arial"/>
          <w:bCs/>
          <w:lang w:eastAsia="cs-CZ"/>
        </w:rPr>
        <w:t xml:space="preserve"> </w:t>
      </w:r>
      <w:r w:rsidR="000236F3">
        <w:rPr>
          <w:rFonts w:asciiTheme="minorHAnsi" w:eastAsia="Times New Roman" w:hAnsiTheme="minorHAnsi" w:cs="Arial"/>
          <w:bCs/>
          <w:lang w:eastAsia="cs-CZ"/>
        </w:rPr>
        <w:t>obce,</w:t>
      </w:r>
      <w:r w:rsidR="00AC71C6">
        <w:rPr>
          <w:rFonts w:asciiTheme="minorHAnsi" w:eastAsia="Times New Roman" w:hAnsiTheme="minorHAnsi" w:cs="Arial"/>
          <w:bCs/>
          <w:lang w:eastAsia="cs-CZ"/>
        </w:rPr>
        <w:t xml:space="preserve"> DSO,</w:t>
      </w:r>
      <w:r w:rsidR="000236F3">
        <w:rPr>
          <w:rFonts w:asciiTheme="minorHAnsi" w:eastAsia="Times New Roman" w:hAnsiTheme="minorHAnsi" w:cs="Arial"/>
          <w:bCs/>
          <w:lang w:eastAsia="cs-CZ"/>
        </w:rPr>
        <w:t xml:space="preserve"> </w:t>
      </w:r>
      <w:r w:rsidR="00B852F0">
        <w:rPr>
          <w:rFonts w:asciiTheme="minorHAnsi" w:eastAsia="Times New Roman" w:hAnsiTheme="minorHAnsi" w:cs="Arial"/>
          <w:bCs/>
          <w:lang w:eastAsia="cs-CZ"/>
        </w:rPr>
        <w:t>podniky, NNO</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250133" w:rsidRPr="00250133">
        <w:t xml:space="preserve"> </w:t>
      </w:r>
      <w:r w:rsidR="00250133">
        <w:t>Pracovní trh v Ústeckém kraji je statický a nepružný. Významná část obyvatel je z pracovního trhu vyřazena v důsledku své nízké nebo nevhodné kvalifikace, případně z důvodu nezájmu o práci. Řada osob v kraji je tak nejen nezaměstnaných, ale i de facto nezaměstnatelných. Pro řešení tohoto problému je třeba rozšiřovat význam celoživotního vzdělávání a zvyšování své kvalifikace a zlepšení pozice na trhu práce.</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250133">
        <w:rPr>
          <w:rFonts w:asciiTheme="minorHAnsi" w:eastAsia="Times New Roman" w:hAnsiTheme="minorHAnsi" w:cs="Arial"/>
          <w:bCs/>
          <w:lang w:eastAsia="cs-CZ"/>
        </w:rPr>
        <w:t xml:space="preserve"> Výstavba a rekonstrukce objektů a prostor pro vzdělávání, vč. vybavení potřebnou technikou</w:t>
      </w:r>
    </w:p>
    <w:p w:rsidR="005C0AE7" w:rsidRDefault="005C0AE7" w:rsidP="005C0AE7">
      <w:pPr>
        <w:rPr>
          <w:rFonts w:asciiTheme="minorHAnsi" w:eastAsia="Times New Roman" w:hAnsiTheme="minorHAnsi" w:cs="Arial"/>
          <w:bCs/>
          <w:lang w:eastAsia="cs-CZ"/>
        </w:rPr>
      </w:pPr>
    </w:p>
    <w:p w:rsidR="00C513E1" w:rsidRPr="00C513E1" w:rsidRDefault="005C0AE7" w:rsidP="00C513E1">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00C513E1" w:rsidRPr="00C513E1">
        <w:rPr>
          <w:rFonts w:ascii="Arial" w:hAnsi="Arial" w:cs="Arial"/>
          <w:b/>
          <w:bCs/>
          <w:sz w:val="20"/>
          <w:szCs w:val="20"/>
        </w:rPr>
        <w:t xml:space="preserve"> </w:t>
      </w:r>
      <w:r w:rsidR="00C513E1" w:rsidRPr="00C513E1">
        <w:rPr>
          <w:rFonts w:ascii="Arial" w:eastAsia="Times New Roman" w:hAnsi="Arial" w:cs="Arial"/>
          <w:b/>
          <w:bCs/>
          <w:sz w:val="20"/>
          <w:szCs w:val="20"/>
          <w:lang w:eastAsia="cs-CZ"/>
        </w:rPr>
        <w:t>Zvýšení kapacit a vybavení MŠ</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B852F0">
        <w:rPr>
          <w:rFonts w:asciiTheme="minorHAnsi" w:eastAsia="Times New Roman" w:hAnsiTheme="minorHAnsi" w:cs="Arial"/>
          <w:bCs/>
          <w:lang w:eastAsia="cs-CZ"/>
        </w:rPr>
        <w:t xml:space="preserve"> obce, PO obce</w:t>
      </w:r>
      <w:r w:rsidR="00004676">
        <w:rPr>
          <w:rFonts w:asciiTheme="minorHAnsi" w:eastAsia="Times New Roman" w:hAnsiTheme="minorHAnsi" w:cs="Arial"/>
          <w:bCs/>
          <w:lang w:eastAsia="cs-CZ"/>
        </w:rPr>
        <w:t>,</w:t>
      </w:r>
      <w:r w:rsidR="00AC71C6">
        <w:rPr>
          <w:rFonts w:asciiTheme="minorHAnsi" w:eastAsia="Times New Roman" w:hAnsiTheme="minorHAnsi" w:cs="Arial"/>
          <w:bCs/>
          <w:lang w:eastAsia="cs-CZ"/>
        </w:rPr>
        <w:t xml:space="preserve"> DSO,</w:t>
      </w:r>
      <w:r w:rsidR="00004676">
        <w:rPr>
          <w:rFonts w:asciiTheme="minorHAnsi" w:eastAsia="Times New Roman" w:hAnsiTheme="minorHAnsi" w:cs="Arial"/>
          <w:bCs/>
          <w:lang w:eastAsia="cs-CZ"/>
        </w:rPr>
        <w:t xml:space="preserve"> NNO</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B93416">
        <w:rPr>
          <w:rFonts w:asciiTheme="minorHAnsi" w:eastAsia="Times New Roman" w:hAnsiTheme="minorHAnsi" w:cs="Arial"/>
          <w:bCs/>
          <w:lang w:eastAsia="cs-CZ"/>
        </w:rPr>
        <w:t xml:space="preserve"> Mateřské školy se potýkají v některých obcích s nedostatkem kapacit v důsledku zvýšené populační vlny před několika lety a především s nevyhovující kvalitou budov i jejich vybavení a nedostatkem prostor pro kvalitnější výuku a rozšiřování zájmových aktivit dětí. </w:t>
      </w:r>
      <w:r w:rsidR="00FB0A85">
        <w:rPr>
          <w:rFonts w:asciiTheme="minorHAnsi" w:eastAsia="Times New Roman" w:hAnsiTheme="minorHAnsi" w:cs="Arial"/>
          <w:bCs/>
          <w:lang w:eastAsia="cs-CZ"/>
        </w:rPr>
        <w:t>Podrobnější řešení bude předmětem místních akčních plánů vzdělávání (MAP).</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B93416">
        <w:rPr>
          <w:rFonts w:asciiTheme="minorHAnsi" w:eastAsia="Times New Roman" w:hAnsiTheme="minorHAnsi" w:cs="Arial"/>
          <w:bCs/>
          <w:lang w:eastAsia="cs-CZ"/>
        </w:rPr>
        <w:t xml:space="preserve"> Výstavba, přístavba a rekonstrukce objektů mateřských škol a jejich vybavení.</w:t>
      </w:r>
    </w:p>
    <w:p w:rsidR="005C0AE7" w:rsidRDefault="005C0AE7" w:rsidP="005C0AE7">
      <w:pPr>
        <w:rPr>
          <w:rFonts w:asciiTheme="minorHAnsi" w:eastAsia="Times New Roman" w:hAnsiTheme="minorHAnsi" w:cs="Arial"/>
          <w:bCs/>
          <w:lang w:eastAsia="cs-CZ"/>
        </w:rPr>
      </w:pPr>
    </w:p>
    <w:p w:rsidR="00C513E1" w:rsidRPr="00C513E1" w:rsidRDefault="005C0AE7" w:rsidP="00C513E1">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00C513E1" w:rsidRPr="00C513E1">
        <w:rPr>
          <w:rFonts w:ascii="Arial" w:hAnsi="Arial" w:cs="Arial"/>
          <w:b/>
          <w:bCs/>
          <w:sz w:val="20"/>
          <w:szCs w:val="20"/>
        </w:rPr>
        <w:t xml:space="preserve"> </w:t>
      </w:r>
      <w:r w:rsidR="00C513E1" w:rsidRPr="00C513E1">
        <w:rPr>
          <w:rFonts w:ascii="Arial" w:eastAsia="Times New Roman" w:hAnsi="Arial" w:cs="Arial"/>
          <w:b/>
          <w:bCs/>
          <w:sz w:val="20"/>
          <w:szCs w:val="20"/>
          <w:lang w:eastAsia="cs-CZ"/>
        </w:rPr>
        <w:t>Zvýšení kapacit a vybavení ZŠ</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B852F0">
        <w:rPr>
          <w:rFonts w:asciiTheme="minorHAnsi" w:eastAsia="Times New Roman" w:hAnsiTheme="minorHAnsi" w:cs="Arial"/>
          <w:bCs/>
          <w:lang w:eastAsia="cs-CZ"/>
        </w:rPr>
        <w:t xml:space="preserve"> kraj, obce, PO obce</w:t>
      </w:r>
      <w:r w:rsidR="00004676">
        <w:rPr>
          <w:rFonts w:asciiTheme="minorHAnsi" w:eastAsia="Times New Roman" w:hAnsiTheme="minorHAnsi" w:cs="Arial"/>
          <w:bCs/>
          <w:lang w:eastAsia="cs-CZ"/>
        </w:rPr>
        <w:t>,</w:t>
      </w:r>
      <w:r w:rsidR="00AC71C6">
        <w:rPr>
          <w:rFonts w:asciiTheme="minorHAnsi" w:eastAsia="Times New Roman" w:hAnsiTheme="minorHAnsi" w:cs="Arial"/>
          <w:bCs/>
          <w:lang w:eastAsia="cs-CZ"/>
        </w:rPr>
        <w:t xml:space="preserve"> DSO,</w:t>
      </w:r>
      <w:r w:rsidR="00004676">
        <w:rPr>
          <w:rFonts w:asciiTheme="minorHAnsi" w:eastAsia="Times New Roman" w:hAnsiTheme="minorHAnsi" w:cs="Arial"/>
          <w:bCs/>
          <w:lang w:eastAsia="cs-CZ"/>
        </w:rPr>
        <w:t xml:space="preserve"> NNO</w:t>
      </w:r>
      <w:r w:rsidR="00B852F0">
        <w:rPr>
          <w:rFonts w:asciiTheme="minorHAnsi" w:eastAsia="Times New Roman" w:hAnsiTheme="minorHAnsi" w:cs="Arial"/>
          <w:bCs/>
          <w:lang w:eastAsia="cs-CZ"/>
        </w:rPr>
        <w:t xml:space="preserve"> </w:t>
      </w:r>
    </w:p>
    <w:p w:rsidR="00FB0A85" w:rsidRDefault="005C0AE7" w:rsidP="00FB0A85">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B93416">
        <w:rPr>
          <w:rFonts w:asciiTheme="minorHAnsi" w:eastAsia="Times New Roman" w:hAnsiTheme="minorHAnsi" w:cs="Arial"/>
          <w:bCs/>
          <w:lang w:eastAsia="cs-CZ"/>
        </w:rPr>
        <w:t xml:space="preserve"> Obdobně jako mateřské, také základní školy trpí nedostatkem či nevhodností prostor a vybavení</w:t>
      </w:r>
      <w:r w:rsidR="00F40339">
        <w:rPr>
          <w:rFonts w:asciiTheme="minorHAnsi" w:eastAsia="Times New Roman" w:hAnsiTheme="minorHAnsi" w:cs="Arial"/>
          <w:bCs/>
          <w:lang w:eastAsia="cs-CZ"/>
        </w:rPr>
        <w:t xml:space="preserve"> pro zajištění kvality výuky, zájmových aktivit a mimoškolního vzdělávání. Vzhledem </w:t>
      </w:r>
      <w:r w:rsidR="00F40339">
        <w:rPr>
          <w:rFonts w:asciiTheme="minorHAnsi" w:eastAsia="Times New Roman" w:hAnsiTheme="minorHAnsi" w:cs="Arial"/>
          <w:bCs/>
          <w:lang w:eastAsia="cs-CZ"/>
        </w:rPr>
        <w:lastRenderedPageBreak/>
        <w:t>k malému zájmu dětí</w:t>
      </w:r>
      <w:r w:rsidR="003F3F81">
        <w:rPr>
          <w:rFonts w:asciiTheme="minorHAnsi" w:eastAsia="Times New Roman" w:hAnsiTheme="minorHAnsi" w:cs="Arial"/>
          <w:bCs/>
          <w:lang w:eastAsia="cs-CZ"/>
        </w:rPr>
        <w:t xml:space="preserve"> o technické obory je potřeba tento zájem u dětí probudit.</w:t>
      </w:r>
      <w:r w:rsidR="00F40339">
        <w:rPr>
          <w:rFonts w:asciiTheme="minorHAnsi" w:eastAsia="Times New Roman" w:hAnsiTheme="minorHAnsi" w:cs="Arial"/>
          <w:bCs/>
          <w:lang w:eastAsia="cs-CZ"/>
        </w:rPr>
        <w:t xml:space="preserve"> Potřeba je především obnovit či vybudovat moderní učebny pro technické obory a dílny, počítačové učebny, ale také tělocvičny a školní hřiště. apod.</w:t>
      </w:r>
      <w:r w:rsidR="00FB0A85" w:rsidRPr="00FB0A85">
        <w:rPr>
          <w:rFonts w:asciiTheme="minorHAnsi" w:eastAsia="Times New Roman" w:hAnsiTheme="minorHAnsi" w:cs="Arial"/>
          <w:bCs/>
          <w:lang w:eastAsia="cs-CZ"/>
        </w:rPr>
        <w:t xml:space="preserve"> </w:t>
      </w:r>
      <w:r w:rsidR="00FB0A85">
        <w:rPr>
          <w:rFonts w:asciiTheme="minorHAnsi" w:eastAsia="Times New Roman" w:hAnsiTheme="minorHAnsi" w:cs="Arial"/>
          <w:bCs/>
          <w:lang w:eastAsia="cs-CZ"/>
        </w:rPr>
        <w:t>Podrobnější řešení bude předmětem místních akčních plánů vzdělávání (MAP).</w:t>
      </w:r>
    </w:p>
    <w:p w:rsidR="005C0AE7" w:rsidRDefault="005C0AE7" w:rsidP="005C0AE7">
      <w:pPr>
        <w:rPr>
          <w:rFonts w:asciiTheme="minorHAnsi" w:eastAsia="Times New Roman" w:hAnsiTheme="minorHAnsi" w:cs="Arial"/>
          <w:bCs/>
          <w:lang w:eastAsia="cs-CZ"/>
        </w:rPr>
      </w:pP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F40339">
        <w:rPr>
          <w:rFonts w:asciiTheme="minorHAnsi" w:eastAsia="Times New Roman" w:hAnsiTheme="minorHAnsi" w:cs="Arial"/>
          <w:bCs/>
          <w:lang w:eastAsia="cs-CZ"/>
        </w:rPr>
        <w:t xml:space="preserve"> Výstavba, přístavba a rekonstrukce objektů základních škol a jejich vybavení.</w:t>
      </w:r>
    </w:p>
    <w:p w:rsidR="005C0AE7" w:rsidRDefault="005C0AE7" w:rsidP="005C0AE7">
      <w:pPr>
        <w:rPr>
          <w:rFonts w:asciiTheme="minorHAnsi" w:eastAsia="Times New Roman" w:hAnsiTheme="minorHAnsi" w:cs="Arial"/>
          <w:bCs/>
          <w:lang w:eastAsia="cs-CZ"/>
        </w:rPr>
      </w:pPr>
    </w:p>
    <w:p w:rsidR="00C513E1" w:rsidRPr="00C513E1" w:rsidRDefault="005C0AE7" w:rsidP="00C513E1">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00C513E1" w:rsidRPr="00C513E1">
        <w:rPr>
          <w:rFonts w:ascii="Arial" w:hAnsi="Arial" w:cs="Arial"/>
          <w:b/>
          <w:bCs/>
          <w:sz w:val="20"/>
          <w:szCs w:val="20"/>
        </w:rPr>
        <w:t xml:space="preserve"> </w:t>
      </w:r>
      <w:r w:rsidR="003F3F81" w:rsidRPr="003F3F81">
        <w:rPr>
          <w:b/>
        </w:rPr>
        <w:t>Konsolidace infrastruktury středního školství</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B852F0">
        <w:rPr>
          <w:rFonts w:asciiTheme="minorHAnsi" w:eastAsia="Times New Roman" w:hAnsiTheme="minorHAnsi" w:cs="Arial"/>
          <w:bCs/>
          <w:lang w:eastAsia="cs-CZ"/>
        </w:rPr>
        <w:t xml:space="preserve"> kraj, NNO</w:t>
      </w:r>
      <w:r w:rsidR="00004676">
        <w:rPr>
          <w:rFonts w:asciiTheme="minorHAnsi" w:eastAsia="Times New Roman" w:hAnsiTheme="minorHAnsi" w:cs="Arial"/>
          <w:bCs/>
          <w:lang w:eastAsia="cs-CZ"/>
        </w:rPr>
        <w:t>, obce, PO obce</w:t>
      </w:r>
      <w:r w:rsidR="00AC71C6">
        <w:rPr>
          <w:rFonts w:asciiTheme="minorHAnsi" w:eastAsia="Times New Roman" w:hAnsiTheme="minorHAnsi" w:cs="Arial"/>
          <w:bCs/>
          <w:lang w:eastAsia="cs-CZ"/>
        </w:rPr>
        <w:t>, DSO</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FC29D1">
        <w:rPr>
          <w:rFonts w:asciiTheme="minorHAnsi" w:eastAsia="Times New Roman" w:hAnsiTheme="minorHAnsi" w:cs="Arial"/>
          <w:bCs/>
          <w:lang w:eastAsia="cs-CZ"/>
        </w:rPr>
        <w:t xml:space="preserve"> </w:t>
      </w:r>
      <w:r w:rsidR="00FC29D1">
        <w:t xml:space="preserve">Ústecký kraj se </w:t>
      </w:r>
      <w:r w:rsidR="00FC29D1" w:rsidRPr="003A144C">
        <w:t>potýká s významným poklesem úrovně základních dovedností žá</w:t>
      </w:r>
      <w:r w:rsidR="00FC29D1">
        <w:t>ků základních a středních škol, který je zapříčiněn částečně změnami v systému vzdělávání v Česku, z velké části však i významným finančním deficitem v dané oblastí, které má za následek nedostačující hmotné vybavení škol (vybavenost základních škol, vybavenost odborných učeben a dílen na středních školách a odborných učilištích, vybavenost škol har</w:t>
      </w:r>
      <w:r w:rsidR="00004676">
        <w:t>dwarem a softwarem apod.) a tím</w:t>
      </w:r>
      <w:r w:rsidR="009146C7">
        <w:t xml:space="preserve"> zaostávání znalostí absolventů středních škol za požadavky firem</w:t>
      </w:r>
      <w:r w:rsidR="00FC29D1">
        <w:t>.</w:t>
      </w:r>
      <w:r w:rsidR="00FB0A85">
        <w:t xml:space="preserve"> Podrobnější řešení bude předměte</w:t>
      </w:r>
      <w:r w:rsidR="00F27A59">
        <w:t>m</w:t>
      </w:r>
      <w:r w:rsidR="00FB0A85">
        <w:t xml:space="preserve"> Krajského akčního plánu vzdělávání (KAP).</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9146C7">
        <w:rPr>
          <w:rFonts w:asciiTheme="minorHAnsi" w:eastAsia="Times New Roman" w:hAnsiTheme="minorHAnsi" w:cs="Arial"/>
          <w:bCs/>
          <w:lang w:eastAsia="cs-CZ"/>
        </w:rPr>
        <w:t xml:space="preserve"> </w:t>
      </w:r>
      <w:r w:rsidR="00F27A59">
        <w:rPr>
          <w:rFonts w:asciiTheme="minorHAnsi" w:eastAsia="Times New Roman" w:hAnsiTheme="minorHAnsi" w:cs="Arial"/>
          <w:bCs/>
          <w:lang w:eastAsia="cs-CZ"/>
        </w:rPr>
        <w:t>V</w:t>
      </w:r>
      <w:r w:rsidR="009146C7">
        <w:rPr>
          <w:rFonts w:asciiTheme="minorHAnsi" w:eastAsia="Times New Roman" w:hAnsiTheme="minorHAnsi" w:cs="Arial"/>
          <w:bCs/>
          <w:lang w:eastAsia="cs-CZ"/>
        </w:rPr>
        <w:t xml:space="preserve">ýstavba, přístavba a rekonstrukce objektů středních škol a odborných učeben a dílen vč. jejich vybavení. </w:t>
      </w:r>
    </w:p>
    <w:p w:rsidR="005C0AE7" w:rsidRDefault="005C0AE7" w:rsidP="005C0AE7">
      <w:pPr>
        <w:rPr>
          <w:rFonts w:asciiTheme="minorHAnsi" w:eastAsia="Times New Roman" w:hAnsiTheme="minorHAnsi" w:cs="Arial"/>
          <w:bCs/>
          <w:lang w:eastAsia="cs-CZ"/>
        </w:rPr>
      </w:pPr>
    </w:p>
    <w:p w:rsidR="00C513E1" w:rsidRPr="00C513E1" w:rsidRDefault="005C0AE7" w:rsidP="00C513E1">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00C513E1" w:rsidRPr="00C513E1">
        <w:rPr>
          <w:rFonts w:ascii="Arial" w:hAnsi="Arial" w:cs="Arial"/>
          <w:b/>
          <w:bCs/>
          <w:sz w:val="20"/>
          <w:szCs w:val="20"/>
        </w:rPr>
        <w:t xml:space="preserve"> </w:t>
      </w:r>
      <w:r w:rsidR="00C513E1" w:rsidRPr="00C513E1">
        <w:rPr>
          <w:rFonts w:ascii="Arial" w:eastAsia="Times New Roman" w:hAnsi="Arial" w:cs="Arial"/>
          <w:b/>
          <w:bCs/>
          <w:sz w:val="20"/>
          <w:szCs w:val="20"/>
          <w:lang w:eastAsia="cs-CZ"/>
        </w:rPr>
        <w:t>Snížení energetické náročnosti v bytových domech</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B852F0">
        <w:rPr>
          <w:rFonts w:asciiTheme="minorHAnsi" w:eastAsia="Times New Roman" w:hAnsiTheme="minorHAnsi" w:cs="Arial"/>
          <w:bCs/>
          <w:lang w:eastAsia="cs-CZ"/>
        </w:rPr>
        <w:t xml:space="preserve"> vlastníci bytových domů</w:t>
      </w:r>
    </w:p>
    <w:p w:rsidR="00532584" w:rsidRDefault="005C0AE7" w:rsidP="00532584">
      <w:r>
        <w:rPr>
          <w:rFonts w:asciiTheme="minorHAnsi" w:eastAsia="Times New Roman" w:hAnsiTheme="minorHAnsi" w:cs="Arial"/>
          <w:bCs/>
          <w:lang w:eastAsia="cs-CZ"/>
        </w:rPr>
        <w:t>Zdůvodnění:</w:t>
      </w:r>
      <w:r w:rsidR="00532584" w:rsidRPr="00532584">
        <w:t xml:space="preserve"> </w:t>
      </w:r>
      <w:r w:rsidR="00532584">
        <w:t>Problém Ústeckého kraje stejně jako celé ČR je také nadprůměrně vysoká energetická náročnost oproti EU. Velký potenciál úspor je především v zateplování a postupném rozvoji pasivních budov a zavádění energeticky méně náročných výrobních technologií v průmyslu, ale i v běžném provozu domácností, veřejných institucí a podniků.</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532584">
        <w:rPr>
          <w:rFonts w:asciiTheme="minorHAnsi" w:eastAsia="Times New Roman" w:hAnsiTheme="minorHAnsi" w:cs="Arial"/>
          <w:bCs/>
          <w:lang w:eastAsia="cs-CZ"/>
        </w:rPr>
        <w:t xml:space="preserve"> Zateplení obvodového pláště bytových domů, </w:t>
      </w:r>
      <w:r w:rsidR="00FF6A93">
        <w:rPr>
          <w:rFonts w:asciiTheme="minorHAnsi" w:eastAsia="Times New Roman" w:hAnsiTheme="minorHAnsi" w:cs="Arial"/>
          <w:bCs/>
          <w:lang w:eastAsia="cs-CZ"/>
        </w:rPr>
        <w:t xml:space="preserve">realizace opatření pro </w:t>
      </w:r>
      <w:r w:rsidR="00532584">
        <w:rPr>
          <w:rFonts w:asciiTheme="minorHAnsi" w:eastAsia="Times New Roman" w:hAnsiTheme="minorHAnsi" w:cs="Arial"/>
          <w:bCs/>
          <w:lang w:eastAsia="cs-CZ"/>
        </w:rPr>
        <w:t>využití obnovitelných zdrojů</w:t>
      </w:r>
      <w:r w:rsidR="00FF6A93">
        <w:rPr>
          <w:rFonts w:asciiTheme="minorHAnsi" w:eastAsia="Times New Roman" w:hAnsiTheme="minorHAnsi" w:cs="Arial"/>
          <w:bCs/>
          <w:lang w:eastAsia="cs-CZ"/>
        </w:rPr>
        <w:t xml:space="preserve"> energie v bytových domech (instalace solárních panelů pro přípravu TUV, využití geotermální energie, apod.)</w:t>
      </w:r>
    </w:p>
    <w:p w:rsidR="005C0AE7" w:rsidRDefault="005C0AE7" w:rsidP="005C0AE7">
      <w:pPr>
        <w:rPr>
          <w:rFonts w:asciiTheme="minorHAnsi" w:eastAsia="Times New Roman" w:hAnsiTheme="minorHAnsi" w:cs="Arial"/>
          <w:bCs/>
          <w:lang w:eastAsia="cs-CZ"/>
        </w:rPr>
      </w:pPr>
    </w:p>
    <w:p w:rsidR="00C513E1" w:rsidRPr="00C513E1" w:rsidRDefault="005C0AE7" w:rsidP="00C513E1">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00C513E1" w:rsidRPr="00C513E1">
        <w:rPr>
          <w:rFonts w:ascii="Arial" w:hAnsi="Arial" w:cs="Arial"/>
          <w:b/>
          <w:bCs/>
          <w:sz w:val="20"/>
          <w:szCs w:val="20"/>
        </w:rPr>
        <w:t xml:space="preserve"> </w:t>
      </w:r>
      <w:r w:rsidR="00C513E1" w:rsidRPr="00C513E1">
        <w:rPr>
          <w:rFonts w:ascii="Arial" w:eastAsia="Times New Roman" w:hAnsi="Arial" w:cs="Arial"/>
          <w:b/>
          <w:bCs/>
          <w:sz w:val="20"/>
          <w:szCs w:val="20"/>
          <w:lang w:eastAsia="cs-CZ"/>
        </w:rPr>
        <w:t>Zkvalitnění prezentace kulturního dědictví</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B852F0">
        <w:rPr>
          <w:rFonts w:asciiTheme="minorHAnsi" w:eastAsia="Times New Roman" w:hAnsiTheme="minorHAnsi" w:cs="Arial"/>
          <w:bCs/>
          <w:lang w:eastAsia="cs-CZ"/>
        </w:rPr>
        <w:t xml:space="preserve"> kraj</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3F3F81">
        <w:rPr>
          <w:rFonts w:asciiTheme="minorHAnsi" w:eastAsia="Times New Roman" w:hAnsiTheme="minorHAnsi" w:cs="Arial"/>
          <w:bCs/>
          <w:lang w:eastAsia="cs-CZ"/>
        </w:rPr>
        <w:t xml:space="preserve"> Krajská knihovna je rozdělena do několika objektů, přesto se stále potýká s nedostatkem vhodných prostor</w:t>
      </w:r>
      <w:r w:rsidR="00283CE1">
        <w:rPr>
          <w:rFonts w:asciiTheme="minorHAnsi" w:eastAsia="Times New Roman" w:hAnsiTheme="minorHAnsi" w:cs="Arial"/>
          <w:bCs/>
          <w:lang w:eastAsia="cs-CZ"/>
        </w:rPr>
        <w:t xml:space="preserve">, především pro depozitář. Obdobné problémy řeší také další instituce – muzea a galerie, které potřebují i modernizovat své prezentační prostory v souladu se současnými nároky na prezentaci kulturního dědictví. </w:t>
      </w:r>
      <w:r w:rsidR="003F3F81">
        <w:rPr>
          <w:rFonts w:asciiTheme="minorHAnsi" w:eastAsia="Times New Roman" w:hAnsiTheme="minorHAnsi" w:cs="Arial"/>
          <w:bCs/>
          <w:lang w:eastAsia="cs-CZ"/>
        </w:rPr>
        <w:t xml:space="preserve"> </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B30548">
        <w:rPr>
          <w:rFonts w:asciiTheme="minorHAnsi" w:eastAsia="Times New Roman" w:hAnsiTheme="minorHAnsi" w:cs="Arial"/>
          <w:bCs/>
          <w:lang w:eastAsia="cs-CZ"/>
        </w:rPr>
        <w:t xml:space="preserve"> Výstavba, přístavba a rekonstrukce objektů pro uchování a prezentaci sbírek kulturního dědictví a knihoven, vč. obslužných a prezentačních technologií.</w:t>
      </w:r>
    </w:p>
    <w:p w:rsidR="005C0AE7" w:rsidRDefault="005C0AE7" w:rsidP="005C0AE7">
      <w:pPr>
        <w:rPr>
          <w:rFonts w:asciiTheme="minorHAnsi" w:eastAsia="Times New Roman" w:hAnsiTheme="minorHAnsi" w:cs="Arial"/>
          <w:bCs/>
          <w:lang w:eastAsia="cs-CZ"/>
        </w:rPr>
      </w:pPr>
    </w:p>
    <w:p w:rsidR="00C513E1" w:rsidRPr="00C513E1" w:rsidRDefault="005C0AE7" w:rsidP="00C513E1">
      <w:pPr>
        <w:rPr>
          <w:rFonts w:ascii="Arial" w:eastAsia="Times New Roman" w:hAnsi="Arial" w:cs="Arial"/>
          <w:b/>
          <w:bCs/>
          <w:sz w:val="20"/>
          <w:szCs w:val="20"/>
          <w:lang w:eastAsia="cs-CZ"/>
        </w:rPr>
      </w:pPr>
      <w:r>
        <w:rPr>
          <w:rFonts w:asciiTheme="minorHAnsi" w:eastAsia="Times New Roman" w:hAnsiTheme="minorHAnsi" w:cs="Arial"/>
          <w:bCs/>
          <w:lang w:eastAsia="cs-CZ"/>
        </w:rPr>
        <w:lastRenderedPageBreak/>
        <w:t>Aktivita:</w:t>
      </w:r>
      <w:r w:rsidR="00C513E1" w:rsidRPr="00C513E1">
        <w:rPr>
          <w:rFonts w:ascii="Arial" w:hAnsi="Arial" w:cs="Arial"/>
          <w:b/>
          <w:bCs/>
          <w:sz w:val="20"/>
          <w:szCs w:val="20"/>
        </w:rPr>
        <w:t xml:space="preserve"> </w:t>
      </w:r>
      <w:r w:rsidR="00C513E1" w:rsidRPr="00C513E1">
        <w:rPr>
          <w:rFonts w:ascii="Arial" w:eastAsia="Times New Roman" w:hAnsi="Arial" w:cs="Arial"/>
          <w:b/>
          <w:bCs/>
          <w:sz w:val="20"/>
          <w:szCs w:val="20"/>
          <w:lang w:eastAsia="cs-CZ"/>
        </w:rPr>
        <w:t>Rozvoj efektivity veřejné správy</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B852F0">
        <w:rPr>
          <w:rFonts w:asciiTheme="minorHAnsi" w:eastAsia="Times New Roman" w:hAnsiTheme="minorHAnsi" w:cs="Arial"/>
          <w:bCs/>
          <w:lang w:eastAsia="cs-CZ"/>
        </w:rPr>
        <w:t xml:space="preserve"> kraj, obce</w:t>
      </w:r>
      <w:r w:rsidR="00AC71C6">
        <w:rPr>
          <w:rFonts w:asciiTheme="minorHAnsi" w:eastAsia="Times New Roman" w:hAnsiTheme="minorHAnsi" w:cs="Arial"/>
          <w:bCs/>
          <w:lang w:eastAsia="cs-CZ"/>
        </w:rPr>
        <w:t>, DSO</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B30548">
        <w:rPr>
          <w:rFonts w:asciiTheme="minorHAnsi" w:eastAsia="Times New Roman" w:hAnsiTheme="minorHAnsi" w:cs="Arial"/>
          <w:bCs/>
          <w:lang w:eastAsia="cs-CZ"/>
        </w:rPr>
        <w:t xml:space="preserve"> Současné požadavky na zrychlování a zprůhledňování výkonu veřejné správy na obcích, krajích a dalších institucích vyžadují obnovu používaných informačních a komunikačních technologií a s tím </w:t>
      </w:r>
      <w:r w:rsidR="002F0310">
        <w:rPr>
          <w:rFonts w:asciiTheme="minorHAnsi" w:eastAsia="Times New Roman" w:hAnsiTheme="minorHAnsi" w:cs="Arial"/>
          <w:bCs/>
          <w:lang w:eastAsia="cs-CZ"/>
        </w:rPr>
        <w:t>souvisejícího vzdělávání zaměstnanců.</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2F0310">
        <w:rPr>
          <w:rFonts w:asciiTheme="minorHAnsi" w:eastAsia="Times New Roman" w:hAnsiTheme="minorHAnsi" w:cs="Arial"/>
          <w:bCs/>
          <w:lang w:eastAsia="cs-CZ"/>
        </w:rPr>
        <w:t xml:space="preserve"> Pořízení nového software a hardware, vybudování veřejných míst pro připojení k internetu</w:t>
      </w:r>
    </w:p>
    <w:p w:rsidR="005C0AE7" w:rsidRDefault="005C0AE7" w:rsidP="005C0AE7">
      <w:pPr>
        <w:rPr>
          <w:rFonts w:asciiTheme="minorHAnsi" w:eastAsia="Times New Roman" w:hAnsiTheme="minorHAnsi" w:cs="Arial"/>
          <w:bCs/>
          <w:lang w:eastAsia="cs-CZ"/>
        </w:rPr>
      </w:pPr>
    </w:p>
    <w:p w:rsidR="00C513E1" w:rsidRPr="00C513E1" w:rsidRDefault="005C0AE7" w:rsidP="00C513E1">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00C513E1" w:rsidRPr="00C513E1">
        <w:rPr>
          <w:rFonts w:ascii="Arial" w:hAnsi="Arial" w:cs="Arial"/>
          <w:b/>
          <w:bCs/>
          <w:sz w:val="20"/>
          <w:szCs w:val="20"/>
        </w:rPr>
        <w:t xml:space="preserve"> </w:t>
      </w:r>
      <w:r w:rsidR="00C513E1" w:rsidRPr="00C513E1">
        <w:rPr>
          <w:rFonts w:ascii="Arial" w:eastAsia="Times New Roman" w:hAnsi="Arial" w:cs="Arial"/>
          <w:b/>
          <w:bCs/>
          <w:sz w:val="20"/>
          <w:szCs w:val="20"/>
          <w:lang w:eastAsia="cs-CZ"/>
        </w:rPr>
        <w:t>Pořízení dokumentů územního rozvoje</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B852F0">
        <w:rPr>
          <w:rFonts w:asciiTheme="minorHAnsi" w:eastAsia="Times New Roman" w:hAnsiTheme="minorHAnsi" w:cs="Arial"/>
          <w:bCs/>
          <w:lang w:eastAsia="cs-CZ"/>
        </w:rPr>
        <w:t xml:space="preserve"> obce</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2F0310">
        <w:rPr>
          <w:rFonts w:asciiTheme="minorHAnsi" w:eastAsia="Times New Roman" w:hAnsiTheme="minorHAnsi" w:cs="Arial"/>
          <w:bCs/>
          <w:lang w:eastAsia="cs-CZ"/>
        </w:rPr>
        <w:t xml:space="preserve"> Kraje a obce pracují v souhrnu s velkými finančními prostředky a je tak v zájmu občanů </w:t>
      </w:r>
      <w:r w:rsidR="00CA0771">
        <w:rPr>
          <w:rFonts w:asciiTheme="minorHAnsi" w:eastAsia="Times New Roman" w:hAnsiTheme="minorHAnsi" w:cs="Arial"/>
          <w:bCs/>
          <w:lang w:eastAsia="cs-CZ"/>
        </w:rPr>
        <w:t>docilovat co nejvyšší efektivity a účelnosti při vynakládání těchto prostředků. Jedním z nástrojů jsou koncepční rozvojové dokumenty, územní plány a studie.</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CA0771">
        <w:rPr>
          <w:rFonts w:asciiTheme="minorHAnsi" w:eastAsia="Times New Roman" w:hAnsiTheme="minorHAnsi" w:cs="Arial"/>
          <w:bCs/>
          <w:lang w:eastAsia="cs-CZ"/>
        </w:rPr>
        <w:t xml:space="preserve"> Pořízení dokumentů územního rozvoje</w:t>
      </w:r>
    </w:p>
    <w:p w:rsidR="005C0AE7" w:rsidRDefault="005C0AE7" w:rsidP="005C0AE7">
      <w:pPr>
        <w:rPr>
          <w:rFonts w:asciiTheme="minorHAnsi" w:eastAsia="Times New Roman" w:hAnsiTheme="minorHAnsi" w:cs="Arial"/>
          <w:bCs/>
          <w:lang w:eastAsia="cs-CZ"/>
        </w:rPr>
      </w:pPr>
    </w:p>
    <w:p w:rsidR="00C513E1" w:rsidRPr="00C513E1" w:rsidRDefault="005C0AE7" w:rsidP="00C513E1">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00C513E1" w:rsidRPr="00C513E1">
        <w:rPr>
          <w:rFonts w:ascii="Arial" w:hAnsi="Arial" w:cs="Arial"/>
          <w:b/>
          <w:bCs/>
          <w:sz w:val="20"/>
          <w:szCs w:val="20"/>
        </w:rPr>
        <w:t xml:space="preserve"> </w:t>
      </w:r>
      <w:r w:rsidR="00C513E1" w:rsidRPr="00C513E1">
        <w:rPr>
          <w:rFonts w:ascii="Arial" w:eastAsia="Times New Roman" w:hAnsi="Arial" w:cs="Arial"/>
          <w:b/>
          <w:bCs/>
          <w:sz w:val="20"/>
          <w:szCs w:val="20"/>
          <w:lang w:eastAsia="cs-CZ"/>
        </w:rPr>
        <w:t>Realizace SCLLD</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B852F0">
        <w:rPr>
          <w:rFonts w:asciiTheme="minorHAnsi" w:eastAsia="Times New Roman" w:hAnsiTheme="minorHAnsi" w:cs="Arial"/>
          <w:bCs/>
          <w:lang w:eastAsia="cs-CZ"/>
        </w:rPr>
        <w:t xml:space="preserve"> MAS</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543FEF">
        <w:rPr>
          <w:rFonts w:asciiTheme="minorHAnsi" w:eastAsia="Times New Roman" w:hAnsiTheme="minorHAnsi" w:cs="Arial"/>
          <w:bCs/>
          <w:lang w:eastAsia="cs-CZ"/>
        </w:rPr>
        <w:t xml:space="preserve"> Místní akční skupiny budou zajišťovat realizaci strategie CLLD pro území své působnosti. Realizace spočívá v přípravě strategie, komunikaci s územními partnery, vyhlašování výzev na podávání projektů a jejich sběr, hodnocení projektů, sledování jejich realizace a vyhodnocování realizace SCLLD. Tyto úkoly mají nároky na personální i věcné zajištění.</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543FEF">
        <w:rPr>
          <w:rFonts w:asciiTheme="minorHAnsi" w:eastAsia="Times New Roman" w:hAnsiTheme="minorHAnsi" w:cs="Arial"/>
          <w:bCs/>
          <w:lang w:eastAsia="cs-CZ"/>
        </w:rPr>
        <w:t xml:space="preserve"> </w:t>
      </w:r>
      <w:r w:rsidR="007B1180">
        <w:rPr>
          <w:rFonts w:asciiTheme="minorHAnsi" w:eastAsia="Times New Roman" w:hAnsiTheme="minorHAnsi" w:cs="Arial"/>
          <w:bCs/>
          <w:lang w:eastAsia="cs-CZ"/>
        </w:rPr>
        <w:t>Aktivity pro realizaci SCLLD</w:t>
      </w:r>
    </w:p>
    <w:p w:rsidR="0041065A" w:rsidRDefault="0041065A" w:rsidP="005C0AE7">
      <w:pPr>
        <w:rPr>
          <w:rFonts w:asciiTheme="minorHAnsi" w:eastAsia="Times New Roman" w:hAnsiTheme="minorHAnsi" w:cs="Arial"/>
          <w:bCs/>
          <w:lang w:eastAsia="cs-CZ"/>
        </w:rPr>
      </w:pPr>
    </w:p>
    <w:p w:rsidR="0041065A" w:rsidRPr="0036137F" w:rsidRDefault="0041065A" w:rsidP="0041065A">
      <w:pPr>
        <w:rPr>
          <w:rFonts w:ascii="Arial" w:eastAsia="Times New Roman" w:hAnsi="Arial" w:cs="Arial"/>
          <w:b/>
          <w:bCs/>
          <w:color w:val="002060"/>
          <w:sz w:val="20"/>
          <w:szCs w:val="20"/>
          <w:lang w:eastAsia="cs-CZ"/>
        </w:rPr>
      </w:pPr>
      <w:r w:rsidRPr="0036137F">
        <w:rPr>
          <w:color w:val="002060"/>
        </w:rPr>
        <w:t>Aktivita:</w:t>
      </w:r>
      <w:r w:rsidRPr="0036137F">
        <w:rPr>
          <w:rFonts w:ascii="Arial" w:hAnsi="Arial" w:cs="Arial"/>
          <w:b/>
          <w:bCs/>
          <w:color w:val="002060"/>
          <w:sz w:val="20"/>
          <w:szCs w:val="20"/>
        </w:rPr>
        <w:t xml:space="preserve"> </w:t>
      </w:r>
      <w:r w:rsidRPr="0036137F">
        <w:rPr>
          <w:rFonts w:ascii="Arial" w:eastAsia="Times New Roman" w:hAnsi="Arial" w:cs="Arial"/>
          <w:b/>
          <w:bCs/>
          <w:color w:val="002060"/>
          <w:sz w:val="20"/>
          <w:szCs w:val="20"/>
          <w:lang w:eastAsia="cs-CZ"/>
        </w:rPr>
        <w:t>Výstavba a rekonstrukce místních komunikací, mostů, parkovišť a autobusových zastávek</w:t>
      </w:r>
    </w:p>
    <w:p w:rsidR="0041065A" w:rsidRPr="0036137F" w:rsidRDefault="0041065A" w:rsidP="0041065A">
      <w:pPr>
        <w:rPr>
          <w:color w:val="002060"/>
        </w:rPr>
      </w:pPr>
      <w:r w:rsidRPr="0036137F">
        <w:rPr>
          <w:color w:val="002060"/>
        </w:rPr>
        <w:t>Okruh žadatelů: obce</w:t>
      </w:r>
      <w:r w:rsidR="00AC71C6" w:rsidRPr="0036137F">
        <w:rPr>
          <w:color w:val="002060"/>
        </w:rPr>
        <w:t>, DSO</w:t>
      </w:r>
    </w:p>
    <w:p w:rsidR="0041065A" w:rsidRPr="0036137F" w:rsidRDefault="0041065A" w:rsidP="0041065A">
      <w:pPr>
        <w:rPr>
          <w:color w:val="002060"/>
        </w:rPr>
      </w:pPr>
      <w:r w:rsidRPr="0036137F">
        <w:rPr>
          <w:color w:val="002060"/>
        </w:rPr>
        <w:t>Zdůvodnění: Hlavním problémem nevyhovující kvalita místních komunikací (kapacita, bezpečnostní závady, apod.) a napojení některých částí obcí na centra obcí. Řešením je odstranění těchto závad na silniční síti a dostavění chybějící infrastruktury.</w:t>
      </w:r>
    </w:p>
    <w:p w:rsidR="0041065A" w:rsidRPr="0036137F" w:rsidRDefault="0041065A" w:rsidP="0041065A">
      <w:pPr>
        <w:rPr>
          <w:color w:val="002060"/>
        </w:rPr>
      </w:pPr>
      <w:r w:rsidRPr="0036137F">
        <w:rPr>
          <w:color w:val="002060"/>
        </w:rPr>
        <w:t>Popis: Výstavba nových úseků a rekonstrukce nevyhovujících úseků místních komunikací, mostů, parkovišť. Výměna střešní krytiny a okapů, povrchové úpravy u stávajících zastávek. Výstavba nových zastávek na pozemcích obce.</w:t>
      </w:r>
    </w:p>
    <w:p w:rsidR="0041065A" w:rsidRPr="0036137F" w:rsidRDefault="0041065A" w:rsidP="0041065A">
      <w:pPr>
        <w:rPr>
          <w:color w:val="002060"/>
        </w:rPr>
      </w:pPr>
    </w:p>
    <w:p w:rsidR="0041065A" w:rsidRPr="0036137F" w:rsidRDefault="0041065A" w:rsidP="0041065A">
      <w:pPr>
        <w:rPr>
          <w:rFonts w:ascii="Arial" w:eastAsia="Times New Roman" w:hAnsi="Arial" w:cs="Arial"/>
          <w:b/>
          <w:bCs/>
          <w:color w:val="002060"/>
          <w:sz w:val="20"/>
          <w:szCs w:val="20"/>
          <w:lang w:eastAsia="cs-CZ"/>
        </w:rPr>
      </w:pPr>
      <w:r w:rsidRPr="0036137F">
        <w:rPr>
          <w:color w:val="002060"/>
        </w:rPr>
        <w:t>Aktivita:</w:t>
      </w:r>
      <w:r w:rsidRPr="0036137F">
        <w:rPr>
          <w:rFonts w:ascii="Arial" w:hAnsi="Arial" w:cs="Arial"/>
          <w:b/>
          <w:bCs/>
          <w:color w:val="002060"/>
          <w:sz w:val="20"/>
          <w:szCs w:val="20"/>
        </w:rPr>
        <w:t xml:space="preserve"> Infrastruktura a služby cestovního ruchu</w:t>
      </w:r>
    </w:p>
    <w:p w:rsidR="0041065A" w:rsidRPr="0036137F" w:rsidRDefault="0041065A" w:rsidP="0041065A">
      <w:pPr>
        <w:rPr>
          <w:rFonts w:asciiTheme="minorHAnsi" w:eastAsia="Times New Roman" w:hAnsiTheme="minorHAnsi" w:cs="Arial"/>
          <w:bCs/>
          <w:color w:val="002060"/>
          <w:lang w:eastAsia="cs-CZ"/>
        </w:rPr>
      </w:pPr>
      <w:r w:rsidRPr="0036137F">
        <w:rPr>
          <w:rFonts w:asciiTheme="minorHAnsi" w:eastAsia="Times New Roman" w:hAnsiTheme="minorHAnsi" w:cs="Arial"/>
          <w:bCs/>
          <w:color w:val="002060"/>
          <w:lang w:eastAsia="cs-CZ"/>
        </w:rPr>
        <w:t>Okruh žadatelů: obce,</w:t>
      </w:r>
      <w:r w:rsidR="00AC71C6" w:rsidRPr="0036137F">
        <w:rPr>
          <w:rFonts w:asciiTheme="minorHAnsi" w:eastAsia="Times New Roman" w:hAnsiTheme="minorHAnsi" w:cs="Arial"/>
          <w:bCs/>
          <w:color w:val="002060"/>
          <w:lang w:eastAsia="cs-CZ"/>
        </w:rPr>
        <w:t xml:space="preserve"> DSO,</w:t>
      </w:r>
      <w:r w:rsidRPr="0036137F">
        <w:rPr>
          <w:rFonts w:asciiTheme="minorHAnsi" w:eastAsia="Times New Roman" w:hAnsiTheme="minorHAnsi" w:cs="Arial"/>
          <w:bCs/>
          <w:color w:val="002060"/>
          <w:lang w:eastAsia="cs-CZ"/>
        </w:rPr>
        <w:t xml:space="preserve"> kraj</w:t>
      </w:r>
    </w:p>
    <w:p w:rsidR="0041065A" w:rsidRPr="0036137F" w:rsidRDefault="0041065A" w:rsidP="0041065A">
      <w:pPr>
        <w:rPr>
          <w:color w:val="002060"/>
        </w:rPr>
      </w:pPr>
      <w:r w:rsidRPr="0036137F">
        <w:rPr>
          <w:rFonts w:asciiTheme="minorHAnsi" w:eastAsia="Times New Roman" w:hAnsiTheme="minorHAnsi" w:cs="Arial"/>
          <w:bCs/>
          <w:color w:val="002060"/>
          <w:lang w:eastAsia="cs-CZ"/>
        </w:rPr>
        <w:lastRenderedPageBreak/>
        <w:t xml:space="preserve">Zdůvodnění: </w:t>
      </w:r>
      <w:r w:rsidRPr="0036137F">
        <w:rPr>
          <w:color w:val="002060"/>
        </w:rPr>
        <w:t xml:space="preserve">Ústecký kraj se stále potýká s deficity v infrastruktuře cestovního ruchu a obecně nízkou kvalitou služeb. </w:t>
      </w:r>
    </w:p>
    <w:p w:rsidR="0041065A" w:rsidRPr="0036137F" w:rsidRDefault="0041065A" w:rsidP="0041065A">
      <w:pPr>
        <w:rPr>
          <w:color w:val="002060"/>
        </w:rPr>
      </w:pPr>
      <w:r w:rsidRPr="0036137F">
        <w:rPr>
          <w:color w:val="002060"/>
        </w:rPr>
        <w:t>Popis: Výstavba a rekonstrukce informačních a turistických center, vybudování naučných stezek, obnova turistického značení vyb</w:t>
      </w:r>
      <w:r w:rsidR="00AC71C6" w:rsidRPr="0036137F">
        <w:rPr>
          <w:color w:val="002060"/>
        </w:rPr>
        <w:t>u</w:t>
      </w:r>
      <w:r w:rsidRPr="0036137F">
        <w:rPr>
          <w:color w:val="002060"/>
        </w:rPr>
        <w:t>dování a rekonstrukce rozhleden, vyb</w:t>
      </w:r>
      <w:r w:rsidR="00AC71C6" w:rsidRPr="0036137F">
        <w:rPr>
          <w:color w:val="002060"/>
        </w:rPr>
        <w:t>u</w:t>
      </w:r>
      <w:r w:rsidRPr="0036137F">
        <w:rPr>
          <w:color w:val="002060"/>
        </w:rPr>
        <w:t>dování lanovek, revitalizace zahrad, infrastruktura podporující cyklostezky, dobudování turistické infrastruktury (oplocení areálů, výstavba informačních tabulí</w:t>
      </w:r>
      <w:r w:rsidR="00AC71C6" w:rsidRPr="0036137F">
        <w:rPr>
          <w:color w:val="002060"/>
        </w:rPr>
        <w:t>)</w:t>
      </w:r>
      <w:r w:rsidRPr="0036137F">
        <w:rPr>
          <w:color w:val="002060"/>
        </w:rPr>
        <w:t xml:space="preserve"> </w:t>
      </w:r>
    </w:p>
    <w:p w:rsidR="0041065A" w:rsidRPr="0036137F" w:rsidRDefault="0041065A" w:rsidP="0041065A">
      <w:pPr>
        <w:rPr>
          <w:color w:val="002060"/>
        </w:rPr>
      </w:pPr>
    </w:p>
    <w:p w:rsidR="0041065A" w:rsidRPr="0036137F" w:rsidRDefault="0041065A" w:rsidP="0041065A">
      <w:pPr>
        <w:rPr>
          <w:rFonts w:ascii="Arial" w:eastAsia="Times New Roman" w:hAnsi="Arial" w:cs="Arial"/>
          <w:b/>
          <w:bCs/>
          <w:color w:val="002060"/>
          <w:sz w:val="20"/>
          <w:szCs w:val="20"/>
          <w:lang w:eastAsia="cs-CZ"/>
        </w:rPr>
      </w:pPr>
      <w:r w:rsidRPr="0036137F">
        <w:rPr>
          <w:color w:val="002060"/>
        </w:rPr>
        <w:t>Aktivita:</w:t>
      </w:r>
      <w:r w:rsidRPr="0036137F">
        <w:rPr>
          <w:rFonts w:ascii="Arial" w:hAnsi="Arial" w:cs="Arial"/>
          <w:b/>
          <w:bCs/>
          <w:color w:val="002060"/>
          <w:sz w:val="20"/>
          <w:szCs w:val="20"/>
        </w:rPr>
        <w:t xml:space="preserve"> Bytová výstavba</w:t>
      </w:r>
    </w:p>
    <w:p w:rsidR="0041065A" w:rsidRPr="0036137F" w:rsidRDefault="0041065A" w:rsidP="0041065A">
      <w:pPr>
        <w:rPr>
          <w:rFonts w:asciiTheme="minorHAnsi" w:eastAsia="Times New Roman" w:hAnsiTheme="minorHAnsi" w:cs="Arial"/>
          <w:bCs/>
          <w:color w:val="002060"/>
          <w:lang w:eastAsia="cs-CZ"/>
        </w:rPr>
      </w:pPr>
      <w:r w:rsidRPr="0036137F">
        <w:rPr>
          <w:rFonts w:asciiTheme="minorHAnsi" w:eastAsia="Times New Roman" w:hAnsiTheme="minorHAnsi" w:cs="Arial"/>
          <w:bCs/>
          <w:color w:val="002060"/>
          <w:lang w:eastAsia="cs-CZ"/>
        </w:rPr>
        <w:t>Okruh žadatelů: obce</w:t>
      </w:r>
      <w:r w:rsidR="00AC71C6" w:rsidRPr="0036137F">
        <w:rPr>
          <w:rFonts w:asciiTheme="minorHAnsi" w:eastAsia="Times New Roman" w:hAnsiTheme="minorHAnsi" w:cs="Arial"/>
          <w:bCs/>
          <w:color w:val="002060"/>
          <w:lang w:eastAsia="cs-CZ"/>
        </w:rPr>
        <w:t>, DSO</w:t>
      </w:r>
    </w:p>
    <w:p w:rsidR="0041065A" w:rsidRPr="0036137F" w:rsidRDefault="0041065A" w:rsidP="0041065A">
      <w:pPr>
        <w:rPr>
          <w:color w:val="002060"/>
        </w:rPr>
      </w:pPr>
      <w:r w:rsidRPr="0036137F">
        <w:rPr>
          <w:rFonts w:asciiTheme="minorHAnsi" w:eastAsia="Times New Roman" w:hAnsiTheme="minorHAnsi" w:cs="Arial"/>
          <w:bCs/>
          <w:color w:val="002060"/>
          <w:lang w:eastAsia="cs-CZ"/>
        </w:rPr>
        <w:t>Zdůvodnění: Bytová výstavba bude sloužit k udržení rodin s menším příjmem v</w:t>
      </w:r>
      <w:r w:rsidR="00370684" w:rsidRPr="0036137F">
        <w:rPr>
          <w:rFonts w:asciiTheme="minorHAnsi" w:eastAsia="Times New Roman" w:hAnsiTheme="minorHAnsi" w:cs="Arial"/>
          <w:bCs/>
          <w:color w:val="002060"/>
          <w:lang w:eastAsia="cs-CZ"/>
        </w:rPr>
        <w:t> </w:t>
      </w:r>
      <w:r w:rsidRPr="0036137F">
        <w:rPr>
          <w:rFonts w:asciiTheme="minorHAnsi" w:eastAsia="Times New Roman" w:hAnsiTheme="minorHAnsi" w:cs="Arial"/>
          <w:bCs/>
          <w:color w:val="002060"/>
          <w:lang w:eastAsia="cs-CZ"/>
        </w:rPr>
        <w:t>obcích</w:t>
      </w:r>
      <w:r w:rsidR="00370684" w:rsidRPr="0036137F">
        <w:rPr>
          <w:rFonts w:asciiTheme="minorHAnsi" w:eastAsia="Times New Roman" w:hAnsiTheme="minorHAnsi" w:cs="Arial"/>
          <w:bCs/>
          <w:color w:val="002060"/>
          <w:lang w:eastAsia="cs-CZ"/>
        </w:rPr>
        <w:t>,</w:t>
      </w:r>
      <w:r w:rsidRPr="0036137F">
        <w:rPr>
          <w:rFonts w:asciiTheme="minorHAnsi" w:eastAsia="Times New Roman" w:hAnsiTheme="minorHAnsi" w:cs="Arial"/>
          <w:bCs/>
          <w:color w:val="002060"/>
          <w:lang w:eastAsia="cs-CZ"/>
        </w:rPr>
        <w:t xml:space="preserve"> kde chybí možnost bydlení s nižšími náklady. Některé obce se potýkají s nedostatečnými inženýrskými sítěmi.</w:t>
      </w:r>
    </w:p>
    <w:p w:rsidR="0041065A" w:rsidRPr="0036137F" w:rsidRDefault="0041065A" w:rsidP="0041065A">
      <w:pPr>
        <w:rPr>
          <w:color w:val="002060"/>
        </w:rPr>
      </w:pPr>
      <w:r w:rsidRPr="0036137F">
        <w:rPr>
          <w:color w:val="002060"/>
        </w:rPr>
        <w:t>Popis: Výstavba s rekonstrukce bytů a inženýrských sítí, přestavba budov v majetku obce na bytové jednotky</w:t>
      </w:r>
    </w:p>
    <w:p w:rsidR="0041065A" w:rsidRPr="0036137F" w:rsidRDefault="0041065A" w:rsidP="0041065A">
      <w:pPr>
        <w:rPr>
          <w:color w:val="002060"/>
        </w:rPr>
      </w:pPr>
    </w:p>
    <w:p w:rsidR="0041065A" w:rsidRPr="0036137F" w:rsidRDefault="0041065A" w:rsidP="0041065A">
      <w:pPr>
        <w:rPr>
          <w:rFonts w:ascii="Arial" w:eastAsia="Times New Roman" w:hAnsi="Arial" w:cs="Arial"/>
          <w:b/>
          <w:bCs/>
          <w:color w:val="002060"/>
          <w:sz w:val="20"/>
          <w:szCs w:val="20"/>
          <w:lang w:eastAsia="cs-CZ"/>
        </w:rPr>
      </w:pPr>
      <w:r w:rsidRPr="0036137F">
        <w:rPr>
          <w:color w:val="002060"/>
        </w:rPr>
        <w:t>Aktivita:</w:t>
      </w:r>
      <w:r w:rsidRPr="0036137F">
        <w:rPr>
          <w:rFonts w:ascii="Arial" w:hAnsi="Arial" w:cs="Arial"/>
          <w:b/>
          <w:bCs/>
          <w:color w:val="002060"/>
          <w:sz w:val="20"/>
          <w:szCs w:val="20"/>
        </w:rPr>
        <w:t xml:space="preserve"> Sportovní a společenské vyžití především pro mládež</w:t>
      </w:r>
    </w:p>
    <w:p w:rsidR="0041065A" w:rsidRPr="0036137F" w:rsidRDefault="0041065A" w:rsidP="0041065A">
      <w:pPr>
        <w:rPr>
          <w:rFonts w:asciiTheme="minorHAnsi" w:eastAsia="Times New Roman" w:hAnsiTheme="minorHAnsi" w:cs="Arial"/>
          <w:bCs/>
          <w:color w:val="002060"/>
          <w:lang w:eastAsia="cs-CZ"/>
        </w:rPr>
      </w:pPr>
      <w:r w:rsidRPr="0036137F">
        <w:rPr>
          <w:rFonts w:asciiTheme="minorHAnsi" w:eastAsia="Times New Roman" w:hAnsiTheme="minorHAnsi" w:cs="Arial"/>
          <w:bCs/>
          <w:color w:val="002060"/>
          <w:lang w:eastAsia="cs-CZ"/>
        </w:rPr>
        <w:t>Okruh žadatelů: obce</w:t>
      </w:r>
      <w:r w:rsidR="00AC71C6" w:rsidRPr="0036137F">
        <w:rPr>
          <w:rFonts w:asciiTheme="minorHAnsi" w:eastAsia="Times New Roman" w:hAnsiTheme="minorHAnsi" w:cs="Arial"/>
          <w:bCs/>
          <w:color w:val="002060"/>
          <w:lang w:eastAsia="cs-CZ"/>
        </w:rPr>
        <w:t>, DSO</w:t>
      </w:r>
    </w:p>
    <w:p w:rsidR="0041065A" w:rsidRPr="0036137F" w:rsidRDefault="0041065A" w:rsidP="0041065A">
      <w:pPr>
        <w:rPr>
          <w:color w:val="002060"/>
        </w:rPr>
      </w:pPr>
      <w:r w:rsidRPr="0036137F">
        <w:rPr>
          <w:rFonts w:asciiTheme="minorHAnsi" w:eastAsia="Times New Roman" w:hAnsiTheme="minorHAnsi" w:cs="Arial"/>
          <w:bCs/>
          <w:color w:val="002060"/>
          <w:lang w:eastAsia="cs-CZ"/>
        </w:rPr>
        <w:t>Zdůvodnění: Kromě občanské vybavenosti chybí v obcích infrastruktura pro společenské a sportovní vyžití obyvatelstva a především mládeže.</w:t>
      </w:r>
    </w:p>
    <w:p w:rsidR="0041065A" w:rsidRPr="0036137F" w:rsidRDefault="0041065A" w:rsidP="0041065A">
      <w:pPr>
        <w:rPr>
          <w:color w:val="002060"/>
        </w:rPr>
      </w:pPr>
      <w:r w:rsidRPr="0036137F">
        <w:rPr>
          <w:color w:val="002060"/>
        </w:rPr>
        <w:t>Popis: Vybudování a rekonstrukce sportovišť, dopravních hřišť, dětských hřišť, skate parků, knihoven, muzeí, galerií a kin. Pořádání volnočasových akcí pro děti, mládež, dospělé i seniory, hasičských soutěží, sportovních a společenských akcí</w:t>
      </w:r>
      <w:r w:rsidRPr="0036137F">
        <w:rPr>
          <w:color w:val="002060"/>
        </w:rPr>
        <w:cr/>
      </w:r>
    </w:p>
    <w:p w:rsidR="0041065A" w:rsidRPr="0036137F" w:rsidRDefault="0041065A" w:rsidP="0041065A">
      <w:pPr>
        <w:rPr>
          <w:color w:val="002060"/>
        </w:rPr>
      </w:pPr>
    </w:p>
    <w:p w:rsidR="0041065A" w:rsidRPr="0036137F" w:rsidRDefault="0041065A" w:rsidP="0041065A">
      <w:pPr>
        <w:rPr>
          <w:color w:val="002060"/>
        </w:rPr>
      </w:pPr>
      <w:r w:rsidRPr="0036137F">
        <w:rPr>
          <w:color w:val="002060"/>
        </w:rPr>
        <w:t>Aktivita:</w:t>
      </w:r>
      <w:r w:rsidRPr="0036137F">
        <w:rPr>
          <w:rFonts w:ascii="Arial" w:hAnsi="Arial" w:cs="Arial"/>
          <w:b/>
          <w:bCs/>
          <w:color w:val="002060"/>
          <w:sz w:val="20"/>
          <w:szCs w:val="20"/>
        </w:rPr>
        <w:t xml:space="preserve"> </w:t>
      </w:r>
      <w:r w:rsidRPr="0036137F">
        <w:rPr>
          <w:b/>
          <w:color w:val="002060"/>
        </w:rPr>
        <w:t>Obnova a rozšíření veřejného osvětlení a rozhlasů</w:t>
      </w:r>
    </w:p>
    <w:p w:rsidR="0041065A" w:rsidRPr="0036137F" w:rsidRDefault="0041065A" w:rsidP="0041065A">
      <w:pPr>
        <w:rPr>
          <w:rFonts w:asciiTheme="minorHAnsi" w:eastAsia="Times New Roman" w:hAnsiTheme="minorHAnsi" w:cs="Arial"/>
          <w:bCs/>
          <w:color w:val="002060"/>
          <w:lang w:eastAsia="cs-CZ"/>
        </w:rPr>
      </w:pPr>
      <w:r w:rsidRPr="0036137F">
        <w:rPr>
          <w:rFonts w:asciiTheme="minorHAnsi" w:eastAsia="Times New Roman" w:hAnsiTheme="minorHAnsi" w:cs="Arial"/>
          <w:bCs/>
          <w:color w:val="002060"/>
          <w:lang w:eastAsia="cs-CZ"/>
        </w:rPr>
        <w:t>Okruh žadatelů: obce</w:t>
      </w:r>
      <w:r w:rsidR="00AC71C6" w:rsidRPr="0036137F">
        <w:rPr>
          <w:rFonts w:asciiTheme="minorHAnsi" w:eastAsia="Times New Roman" w:hAnsiTheme="minorHAnsi" w:cs="Arial"/>
          <w:bCs/>
          <w:color w:val="002060"/>
          <w:lang w:eastAsia="cs-CZ"/>
        </w:rPr>
        <w:t>, DSO</w:t>
      </w:r>
    </w:p>
    <w:p w:rsidR="0041065A" w:rsidRPr="0036137F" w:rsidRDefault="0041065A" w:rsidP="0041065A">
      <w:pPr>
        <w:rPr>
          <w:color w:val="002060"/>
        </w:rPr>
      </w:pPr>
      <w:r w:rsidRPr="0036137F">
        <w:rPr>
          <w:rFonts w:asciiTheme="minorHAnsi" w:eastAsia="Times New Roman" w:hAnsiTheme="minorHAnsi" w:cs="Arial"/>
          <w:bCs/>
          <w:color w:val="002060"/>
          <w:lang w:eastAsia="cs-CZ"/>
        </w:rPr>
        <w:t xml:space="preserve">Zdůvodnění: Obce se potýkají se zastaralou, nevyhovující či energeticky náročnou soustavou veřejného osvětlení a obecních rozhlasů. </w:t>
      </w:r>
    </w:p>
    <w:p w:rsidR="0041065A" w:rsidRPr="0036137F" w:rsidRDefault="0041065A" w:rsidP="0041065A">
      <w:pPr>
        <w:rPr>
          <w:color w:val="002060"/>
        </w:rPr>
      </w:pPr>
      <w:r w:rsidRPr="0036137F">
        <w:rPr>
          <w:color w:val="002060"/>
        </w:rPr>
        <w:t>Popis: Rekonstrukce stávajícího a vybudování nových úseků veřejného osvětlení a obecních rozhlasů</w:t>
      </w:r>
    </w:p>
    <w:p w:rsidR="0041065A" w:rsidRPr="0036137F" w:rsidRDefault="0041065A" w:rsidP="0041065A">
      <w:pPr>
        <w:rPr>
          <w:color w:val="002060"/>
        </w:rPr>
      </w:pPr>
    </w:p>
    <w:p w:rsidR="0041065A" w:rsidRPr="0036137F" w:rsidRDefault="0041065A" w:rsidP="0041065A">
      <w:pPr>
        <w:rPr>
          <w:color w:val="002060"/>
        </w:rPr>
      </w:pPr>
      <w:r w:rsidRPr="0036137F">
        <w:rPr>
          <w:color w:val="002060"/>
        </w:rPr>
        <w:t>Aktivita:</w:t>
      </w:r>
      <w:r w:rsidRPr="0036137F">
        <w:rPr>
          <w:rFonts w:ascii="Arial" w:hAnsi="Arial" w:cs="Arial"/>
          <w:b/>
          <w:bCs/>
          <w:color w:val="002060"/>
          <w:sz w:val="20"/>
          <w:szCs w:val="20"/>
        </w:rPr>
        <w:t xml:space="preserve"> </w:t>
      </w:r>
      <w:r w:rsidRPr="0036137F">
        <w:rPr>
          <w:b/>
          <w:color w:val="002060"/>
        </w:rPr>
        <w:t>Rekonstrukce kulturních památek</w:t>
      </w:r>
    </w:p>
    <w:p w:rsidR="0041065A" w:rsidRPr="0036137F" w:rsidRDefault="0041065A" w:rsidP="0041065A">
      <w:pPr>
        <w:rPr>
          <w:rFonts w:asciiTheme="minorHAnsi" w:eastAsia="Times New Roman" w:hAnsiTheme="minorHAnsi" w:cs="Arial"/>
          <w:bCs/>
          <w:color w:val="002060"/>
          <w:lang w:eastAsia="cs-CZ"/>
        </w:rPr>
      </w:pPr>
      <w:r w:rsidRPr="0036137F">
        <w:rPr>
          <w:rFonts w:asciiTheme="minorHAnsi" w:eastAsia="Times New Roman" w:hAnsiTheme="minorHAnsi" w:cs="Arial"/>
          <w:bCs/>
          <w:color w:val="002060"/>
          <w:lang w:eastAsia="cs-CZ"/>
        </w:rPr>
        <w:t>Okruh žadatelů: obce,</w:t>
      </w:r>
      <w:r w:rsidR="00AC71C6" w:rsidRPr="0036137F">
        <w:rPr>
          <w:rFonts w:asciiTheme="minorHAnsi" w:eastAsia="Times New Roman" w:hAnsiTheme="minorHAnsi" w:cs="Arial"/>
          <w:bCs/>
          <w:color w:val="002060"/>
          <w:lang w:eastAsia="cs-CZ"/>
        </w:rPr>
        <w:t xml:space="preserve"> DSO,</w:t>
      </w:r>
      <w:r w:rsidRPr="0036137F">
        <w:rPr>
          <w:rFonts w:asciiTheme="minorHAnsi" w:eastAsia="Times New Roman" w:hAnsiTheme="minorHAnsi" w:cs="Arial"/>
          <w:bCs/>
          <w:color w:val="002060"/>
          <w:lang w:eastAsia="cs-CZ"/>
        </w:rPr>
        <w:t xml:space="preserve"> církve</w:t>
      </w:r>
    </w:p>
    <w:p w:rsidR="0041065A" w:rsidRPr="0036137F" w:rsidRDefault="0041065A" w:rsidP="0041065A">
      <w:pPr>
        <w:rPr>
          <w:rFonts w:asciiTheme="minorHAnsi" w:eastAsia="Times New Roman" w:hAnsiTheme="minorHAnsi" w:cs="Arial"/>
          <w:bCs/>
          <w:color w:val="002060"/>
          <w:lang w:eastAsia="cs-CZ"/>
        </w:rPr>
      </w:pPr>
      <w:r w:rsidRPr="0036137F">
        <w:rPr>
          <w:rFonts w:asciiTheme="minorHAnsi" w:eastAsia="Times New Roman" w:hAnsiTheme="minorHAnsi" w:cs="Arial"/>
          <w:bCs/>
          <w:color w:val="002060"/>
          <w:lang w:eastAsia="cs-CZ"/>
        </w:rPr>
        <w:t xml:space="preserve">Zdůvodnění: </w:t>
      </w:r>
      <w:r w:rsidRPr="0036137F">
        <w:rPr>
          <w:color w:val="002060"/>
        </w:rPr>
        <w:t>Dědictvím měst v Ústeckém kraji je výrazné narušení jejich architektonického rázu, např. v důsledku asanací historické zástavby a necitlivých stavebních zásahů.</w:t>
      </w:r>
    </w:p>
    <w:p w:rsidR="0041065A" w:rsidRPr="0036137F" w:rsidRDefault="0041065A" w:rsidP="0041065A">
      <w:pPr>
        <w:rPr>
          <w:color w:val="002060"/>
        </w:rPr>
      </w:pPr>
      <w:r w:rsidRPr="0036137F">
        <w:rPr>
          <w:color w:val="002060"/>
        </w:rPr>
        <w:t>Popis: Rekonstrukce kostelů, zámků, hradů, klášterů, drobných kulturních památek (památníky, kaple, sochy apod.)</w:t>
      </w:r>
    </w:p>
    <w:p w:rsidR="0041065A" w:rsidRPr="0036137F" w:rsidRDefault="0041065A" w:rsidP="0041065A">
      <w:pPr>
        <w:rPr>
          <w:color w:val="002060"/>
        </w:rPr>
      </w:pPr>
    </w:p>
    <w:p w:rsidR="0041065A" w:rsidRPr="0036137F" w:rsidRDefault="0041065A" w:rsidP="0041065A">
      <w:pPr>
        <w:rPr>
          <w:color w:val="002060"/>
        </w:rPr>
      </w:pPr>
      <w:r w:rsidRPr="0036137F">
        <w:rPr>
          <w:color w:val="002060"/>
        </w:rPr>
        <w:t>Aktivita:</w:t>
      </w:r>
      <w:r w:rsidRPr="0036137F">
        <w:rPr>
          <w:rFonts w:ascii="Arial" w:hAnsi="Arial" w:cs="Arial"/>
          <w:b/>
          <w:bCs/>
          <w:color w:val="002060"/>
          <w:sz w:val="20"/>
          <w:szCs w:val="20"/>
        </w:rPr>
        <w:t xml:space="preserve"> </w:t>
      </w:r>
      <w:r w:rsidRPr="0036137F">
        <w:rPr>
          <w:b/>
          <w:color w:val="002060"/>
        </w:rPr>
        <w:t>Rekonstrukce a stavba budov</w:t>
      </w:r>
      <w:r w:rsidR="00AC71C6" w:rsidRPr="0036137F">
        <w:rPr>
          <w:b/>
          <w:color w:val="002060"/>
        </w:rPr>
        <w:t xml:space="preserve"> </w:t>
      </w:r>
      <w:r w:rsidRPr="0036137F">
        <w:rPr>
          <w:b/>
          <w:color w:val="002060"/>
        </w:rPr>
        <w:t>a pozemků pro veřejné služby</w:t>
      </w:r>
    </w:p>
    <w:p w:rsidR="0041065A" w:rsidRPr="0036137F" w:rsidRDefault="0041065A" w:rsidP="0041065A">
      <w:pPr>
        <w:rPr>
          <w:rFonts w:asciiTheme="minorHAnsi" w:eastAsia="Times New Roman" w:hAnsiTheme="minorHAnsi" w:cs="Arial"/>
          <w:bCs/>
          <w:color w:val="002060"/>
          <w:lang w:eastAsia="cs-CZ"/>
        </w:rPr>
      </w:pPr>
      <w:r w:rsidRPr="0036137F">
        <w:rPr>
          <w:rFonts w:asciiTheme="minorHAnsi" w:eastAsia="Times New Roman" w:hAnsiTheme="minorHAnsi" w:cs="Arial"/>
          <w:bCs/>
          <w:color w:val="002060"/>
          <w:lang w:eastAsia="cs-CZ"/>
        </w:rPr>
        <w:t>Okruh žadatelů: obce</w:t>
      </w:r>
      <w:r w:rsidR="00AC71C6" w:rsidRPr="0036137F">
        <w:rPr>
          <w:rFonts w:asciiTheme="minorHAnsi" w:eastAsia="Times New Roman" w:hAnsiTheme="minorHAnsi" w:cs="Arial"/>
          <w:bCs/>
          <w:color w:val="002060"/>
          <w:lang w:eastAsia="cs-CZ"/>
        </w:rPr>
        <w:t>, DSO</w:t>
      </w:r>
    </w:p>
    <w:p w:rsidR="0041065A" w:rsidRPr="0036137F" w:rsidRDefault="0041065A" w:rsidP="0041065A">
      <w:pPr>
        <w:rPr>
          <w:rFonts w:asciiTheme="minorHAnsi" w:eastAsia="Times New Roman" w:hAnsiTheme="minorHAnsi" w:cs="Arial"/>
          <w:bCs/>
          <w:color w:val="002060"/>
          <w:lang w:eastAsia="cs-CZ"/>
        </w:rPr>
      </w:pPr>
      <w:r w:rsidRPr="0036137F">
        <w:rPr>
          <w:rFonts w:asciiTheme="minorHAnsi" w:eastAsia="Times New Roman" w:hAnsiTheme="minorHAnsi" w:cs="Arial"/>
          <w:bCs/>
          <w:color w:val="002060"/>
          <w:lang w:eastAsia="cs-CZ"/>
        </w:rPr>
        <w:t xml:space="preserve">Zdůvodnění: </w:t>
      </w:r>
      <w:r w:rsidRPr="0036137F">
        <w:rPr>
          <w:color w:val="002060"/>
        </w:rPr>
        <w:t xml:space="preserve">V souvislosti s poklesem počtu obyvatel menších obcí dochází ke zhoršování jejich občanské vybavenosti, což zpětně podporuje odchod dalších obyvatel. </w:t>
      </w:r>
    </w:p>
    <w:p w:rsidR="0041065A" w:rsidRPr="0036137F" w:rsidRDefault="0041065A" w:rsidP="0041065A">
      <w:pPr>
        <w:rPr>
          <w:color w:val="002060"/>
        </w:rPr>
      </w:pPr>
      <w:r w:rsidRPr="0036137F">
        <w:rPr>
          <w:color w:val="002060"/>
        </w:rPr>
        <w:t>Popis: Rekonstrukce hřbitovů, radnic, obecních úřadů, kulturních domů, technických služeb, zdravotních služeb a dalších budov v majetku obce. Vybudování domů pro seniory, nových obecních úřadů a center služeb. Zajištění bezbariérových přístupů pro občany.</w:t>
      </w:r>
    </w:p>
    <w:p w:rsidR="009A181C" w:rsidRDefault="009A181C" w:rsidP="0041065A"/>
    <w:p w:rsidR="0041065A" w:rsidRPr="009A181C" w:rsidRDefault="009A181C" w:rsidP="0041065A">
      <w:pPr>
        <w:rPr>
          <w:b/>
          <w:sz w:val="28"/>
          <w:szCs w:val="28"/>
        </w:rPr>
      </w:pPr>
      <w:r w:rsidRPr="009A181C">
        <w:rPr>
          <w:b/>
          <w:sz w:val="28"/>
          <w:szCs w:val="28"/>
        </w:rPr>
        <w:t>OP Zaměstnanost</w:t>
      </w:r>
    </w:p>
    <w:p w:rsidR="00D57145" w:rsidRPr="00D57145" w:rsidRDefault="00AE21EF" w:rsidP="00D57145">
      <w:pPr>
        <w:rPr>
          <w:rFonts w:ascii="Arial" w:eastAsia="Times New Roman" w:hAnsi="Arial" w:cs="Arial"/>
          <w:b/>
          <w:bCs/>
          <w:lang w:eastAsia="cs-CZ"/>
        </w:rPr>
      </w:pPr>
      <w:r>
        <w:t>SC 1.1.1</w:t>
      </w:r>
      <w:r w:rsidR="00D57145" w:rsidRPr="00D57145">
        <w:t>:</w:t>
      </w:r>
      <w:r w:rsidR="00D57145" w:rsidRPr="00D57145">
        <w:rPr>
          <w:rFonts w:ascii="Arial" w:hAnsi="Arial" w:cs="Arial"/>
          <w:bCs/>
        </w:rPr>
        <w:t xml:space="preserve"> </w:t>
      </w:r>
      <w:r w:rsidR="00D57145" w:rsidRPr="00D57145">
        <w:rPr>
          <w:b/>
        </w:rPr>
        <w:t>Zvýšení zaměstnanosti podpořených osob, zejména starších, nízko kvalifikovaných a znevýhodněných.</w:t>
      </w:r>
    </w:p>
    <w:p w:rsidR="00D57145" w:rsidRPr="00D57145" w:rsidRDefault="00D57145" w:rsidP="00D57145">
      <w:r w:rsidRPr="00D57145">
        <w:t>Okruh žadatelů: kraj, obce, úřad práce ČR, NNO, vzdělávací společnosti</w:t>
      </w:r>
    </w:p>
    <w:p w:rsidR="00D57145" w:rsidRPr="00D57145" w:rsidRDefault="00D57145" w:rsidP="00D57145">
      <w:r w:rsidRPr="00D57145">
        <w:t xml:space="preserve">Zdůvodnění: Hlavním problémem Ústeckého kraje je trvalá vysoká nezaměstnanost zejména a to ve všech regionech Ústeckého kraje. Zvláště problematická je situace specifických cílových skupin nízko kvalifikovaných, osob s handicapy v podobě zdravotních potíží, dlouhodobě nezaměstnaných či osob sociálně vyloučených či ohrožených sociálním vyloučením. </w:t>
      </w:r>
    </w:p>
    <w:p w:rsidR="00D57145" w:rsidRPr="00D57145" w:rsidRDefault="00D57145" w:rsidP="00D57145">
      <w:r w:rsidRPr="00D57145">
        <w:t xml:space="preserve">Popis: Předmětem aktivity je realizace komplexu programů s cílem vytvořit pro tuto cílovou skupinu nová pracovní místa, podpořit jejich adaptaci na měnící se trh práce prostřednictvím aktivit diagnostických, poradenských, vzdělávacích či aktivit zprostředkování zaměstnání. </w:t>
      </w:r>
    </w:p>
    <w:p w:rsidR="00D57145" w:rsidRPr="00D57145" w:rsidRDefault="00D57145" w:rsidP="00D57145"/>
    <w:p w:rsidR="00AE21EF" w:rsidRDefault="00AE21EF" w:rsidP="00D57145">
      <w:r>
        <w:t>SC 1.2.1</w:t>
      </w:r>
      <w:r w:rsidR="00D57145" w:rsidRPr="00D57145">
        <w:t xml:space="preserve">: </w:t>
      </w:r>
      <w:r w:rsidRPr="00AE21EF">
        <w:rPr>
          <w:b/>
        </w:rPr>
        <w:t>Snížit rozdíly v postavení žen a mužů na trhu práce</w:t>
      </w:r>
    </w:p>
    <w:p w:rsidR="00D57145" w:rsidRPr="00D57145" w:rsidRDefault="00D57145" w:rsidP="00D57145">
      <w:r w:rsidRPr="00D57145">
        <w:t xml:space="preserve">Okruh žadatelů: </w:t>
      </w:r>
      <w:r w:rsidR="00AC71C6">
        <w:t>k</w:t>
      </w:r>
      <w:r w:rsidRPr="00D57145">
        <w:t>raj, NNO, úřad práce</w:t>
      </w:r>
    </w:p>
    <w:p w:rsidR="00D57145" w:rsidRPr="00D57145" w:rsidRDefault="00D57145" w:rsidP="00D57145">
      <w:r w:rsidRPr="00D57145">
        <w:t>Popis: Půjde o komplex programů zacílených na posilování inkluzivního zaměstnávání – využití nástrojů sociálního pilíře konceptu CSR s důrazem na posílení diverzity pracovní síly ve vztahu k cílové skupině, rozvoj diverzity managementu a harmonizace rodinného a pracovního života, podporu flexibilních forem trhu práce, podporu programů pro zahájení samostatné výdělečné činnosti a zlepšení koordinace místních a celostátních politik týkajících se rovných příležitostí, tvorba a implementace regionální strategie rovných příležitostí.</w:t>
      </w:r>
    </w:p>
    <w:p w:rsidR="00D57145" w:rsidRDefault="00D57145" w:rsidP="00D57145"/>
    <w:p w:rsidR="00D57145" w:rsidRPr="00D57145" w:rsidRDefault="00AE21EF" w:rsidP="00D57145">
      <w:pPr>
        <w:rPr>
          <w:b/>
        </w:rPr>
      </w:pPr>
      <w:r>
        <w:t>SC 1.3.1</w:t>
      </w:r>
      <w:r w:rsidR="00D57145" w:rsidRPr="00D57145">
        <w:t>:</w:t>
      </w:r>
      <w:r w:rsidR="00D57145" w:rsidRPr="00D57145">
        <w:rPr>
          <w:b/>
        </w:rPr>
        <w:t xml:space="preserve">  </w:t>
      </w:r>
      <w:r>
        <w:rPr>
          <w:b/>
        </w:rPr>
        <w:t>Zvýšit odbornou úroveň znalostí, dovedností a kompetencí pracovníků a soulad kvalifikační úrovně pracovní síly a požadavky trhu práce</w:t>
      </w:r>
    </w:p>
    <w:p w:rsidR="00D57145" w:rsidRPr="00D57145" w:rsidRDefault="00D57145" w:rsidP="00D57145">
      <w:r w:rsidRPr="00D57145">
        <w:t>Okruh žadatelů: Úřad práce ČR, krajská pobočka v Ústí nad Labem, Ústecký kraj, HSR ÚK, poradenské a vzdělávací společnosti, školy, odborná pracoviště pro diagnostiku, hospodářské komory, NNO</w:t>
      </w:r>
      <w:r w:rsidR="00522934">
        <w:t>, VŠ</w:t>
      </w:r>
    </w:p>
    <w:p w:rsidR="00D57145" w:rsidRPr="00D57145" w:rsidRDefault="00D57145" w:rsidP="00D57145">
      <w:r w:rsidRPr="00D57145">
        <w:t xml:space="preserve">Popis: Realizace komplexu projektů, prostřednictvím místních iniciativ, zaměřených zejména na tvorbu a realizaci vzdělávacích, poradenských a asistenčních programů pro zaměstnance, kteří jsou ohroženi propouštěním, včetně poradenských a informačních aktivit a to i v podnicích procházejících restrukturalizací, nebo končící svou činnost s důrazem na hornictví. Realizace komplexu projektů na </w:t>
      </w:r>
      <w:r w:rsidRPr="00D57145">
        <w:lastRenderedPageBreak/>
        <w:t>realizaci vzdělávacích aktivit při zavádění nástrojů na podporu diverzity pracovní síly a age managementu ve vztahu k cílové skupině</w:t>
      </w:r>
    </w:p>
    <w:p w:rsidR="00D57145" w:rsidRPr="00D57145" w:rsidRDefault="00D57145" w:rsidP="00D57145"/>
    <w:p w:rsidR="00D57145" w:rsidRPr="00D57145" w:rsidRDefault="00AE21EF" w:rsidP="00D57145">
      <w:pPr>
        <w:rPr>
          <w:b/>
        </w:rPr>
      </w:pPr>
      <w:r>
        <w:t>SC 1.4.1</w:t>
      </w:r>
      <w:r w:rsidR="00D57145" w:rsidRPr="00D57145">
        <w:rPr>
          <w:b/>
        </w:rPr>
        <w:t xml:space="preserve">:   </w:t>
      </w:r>
      <w:r>
        <w:rPr>
          <w:b/>
        </w:rPr>
        <w:t>Zvýšit kvalitu systému dalšího vzdělávání</w:t>
      </w:r>
    </w:p>
    <w:p w:rsidR="00D57145" w:rsidRPr="00D57145" w:rsidRDefault="00D57145" w:rsidP="00D57145">
      <w:r w:rsidRPr="00D57145">
        <w:t>Okruh žadatelů: kraj</w:t>
      </w:r>
    </w:p>
    <w:p w:rsidR="00D57145" w:rsidRPr="00D57145" w:rsidRDefault="00D57145" w:rsidP="00D57145">
      <w:r w:rsidRPr="00D57145">
        <w:t xml:space="preserve">Popis: </w:t>
      </w:r>
      <w:r w:rsidR="00AE21EF" w:rsidRPr="00AE21EF">
        <w:t xml:space="preserve">Realizace projektu Ústeckého kraje - Regionální observatoř trhu práce. </w:t>
      </w:r>
      <w:r w:rsidRPr="00AE21EF">
        <w:t>Podpora</w:t>
      </w:r>
      <w:r w:rsidRPr="00D57145">
        <w:t xml:space="preserve"> se zaměří na vytvoření funkčního systému monitorování a předvídání kvalifikačních potřeb trhu práce a funkčního a plošně dostupného karierového poradenství. MPSV  a instituce trhu práce bude mít k dispozici nástroje podpory a stimulace dalšího profesního vzdělávání pro uchazeče a zájemce o zaměstnání a pro pracovníky podniků, včetně systému slaďování kvality a efektivity dalšího profesního vzdělávání.</w:t>
      </w:r>
    </w:p>
    <w:p w:rsidR="00D57145" w:rsidRPr="00D57145" w:rsidRDefault="00D57145" w:rsidP="00D57145"/>
    <w:p w:rsidR="00D57145" w:rsidRPr="00D57145" w:rsidRDefault="00FE1E28" w:rsidP="00D57145">
      <w:pPr>
        <w:rPr>
          <w:b/>
        </w:rPr>
      </w:pPr>
      <w:r>
        <w:t>SC 1.5.1</w:t>
      </w:r>
      <w:r w:rsidR="00D57145" w:rsidRPr="00D57145">
        <w:t xml:space="preserve">:  </w:t>
      </w:r>
      <w:r w:rsidR="00D57145" w:rsidRPr="00D57145">
        <w:rPr>
          <w:b/>
        </w:rPr>
        <w:t>Zvýšení zaměstnanosti podpořených mladých lidí, kteří nejsou v zaměstnání, ve vzdělávání nebo v profesní přípravě v regionu NUTS II Severozápad</w:t>
      </w:r>
    </w:p>
    <w:p w:rsidR="00D57145" w:rsidRPr="00D57145" w:rsidRDefault="00D57145" w:rsidP="00D57145">
      <w:r w:rsidRPr="00D57145">
        <w:t>Okruh žadatelů: kraj, školy, úřad práce , vzdělávací a poradenské instituce.</w:t>
      </w:r>
    </w:p>
    <w:p w:rsidR="00D57145" w:rsidRPr="00D57145" w:rsidRDefault="00D57145" w:rsidP="00D57145">
      <w:r w:rsidRPr="00D57145">
        <w:t>Popis: Realizace komplexu aktivit pro cílovou skupinu mladých lidí v podobě poradenství, praxí u firem, vzdělávaní, koučink, diagnostické aktivity a zprostředkování pracovních míst, podpora návratu mladých lidí do formálního či neformálního vzdělávání, podpora zahraniční mobility.</w:t>
      </w:r>
    </w:p>
    <w:p w:rsidR="00D57145" w:rsidRPr="00D57145" w:rsidRDefault="00D57145" w:rsidP="00D57145"/>
    <w:p w:rsidR="00D57145" w:rsidRPr="00D57145" w:rsidRDefault="00FE1E28" w:rsidP="00D57145">
      <w:r>
        <w:t>SC 2.1.1</w:t>
      </w:r>
      <w:r w:rsidR="00D57145" w:rsidRPr="00D57145">
        <w:rPr>
          <w:b/>
        </w:rPr>
        <w:t>: Zvýšení uplatnitelnosti osob ohrožených sociálním vyloučením nebo sociálně vyloučených ve společnosti a na trhu práce</w:t>
      </w:r>
    </w:p>
    <w:p w:rsidR="00D57145" w:rsidRPr="00D57145" w:rsidRDefault="00D57145" w:rsidP="00D57145">
      <w:r w:rsidRPr="00D57145">
        <w:t xml:space="preserve">Okruh žadatelů: Úřad práce ČR, krajská pobočka v Ústí nad Labem, Ústecký kraj, </w:t>
      </w:r>
      <w:r w:rsidR="0047022C">
        <w:t>obce,</w:t>
      </w:r>
      <w:r w:rsidRPr="00D57145">
        <w:t xml:space="preserve"> poradenské a vzdělávací instituce, školy, NNO</w:t>
      </w:r>
      <w:r w:rsidR="00522934">
        <w:t>, VŠ</w:t>
      </w:r>
      <w:r w:rsidRPr="00D57145">
        <w:t>.</w:t>
      </w:r>
    </w:p>
    <w:p w:rsidR="00D57145" w:rsidRPr="00D57145" w:rsidRDefault="00D57145" w:rsidP="00D57145">
      <w:r w:rsidRPr="00D57145">
        <w:br/>
        <w:t>Popis:  Aktivizace specifické cílové skupiny, která je ohrožena či je sociálně vyloučená se zvláštním aspektem na sociálně vyloučené lokality Ústeckého kraje.  Půjde o aktivizační metody, motivační poradenské vzdělávání, zdravotní i bilanční diagnostika a zprostředkování pracovních míst ve spolupráci s městy a obcemi.</w:t>
      </w:r>
    </w:p>
    <w:p w:rsidR="00D57145" w:rsidRDefault="00D57145" w:rsidP="00D57145"/>
    <w:p w:rsidR="00FE1E28" w:rsidRDefault="00FE1E28" w:rsidP="00D57145">
      <w:r>
        <w:t>SC 2.1.2</w:t>
      </w:r>
      <w:r w:rsidR="00D57145" w:rsidRPr="00D57145">
        <w:t xml:space="preserve">:  </w:t>
      </w:r>
      <w:r>
        <w:t>Rozvoj sektoru sociální ekonomiky</w:t>
      </w:r>
    </w:p>
    <w:p w:rsidR="00D57145" w:rsidRPr="00D57145" w:rsidRDefault="00D57145" w:rsidP="00D57145">
      <w:pPr>
        <w:rPr>
          <w:b/>
        </w:rPr>
      </w:pPr>
      <w:r w:rsidRPr="00D57145">
        <w:rPr>
          <w:b/>
        </w:rPr>
        <w:t>Realizace komplexu projektů, prostřednictvím místních iniciativ, v oblasti tvorby a implementace sociálních podniků na území Ústeckého kraje.</w:t>
      </w:r>
    </w:p>
    <w:p w:rsidR="00D57145" w:rsidRPr="00D57145" w:rsidRDefault="00D57145" w:rsidP="00D57145">
      <w:r w:rsidRPr="00D57145">
        <w:t>Okruh žadatelů: Úřad práce ČR, krajská pobočka v Ústí nad Labem, poradenské a vzdělávací instituce, školy, NNO, obce, zaměstnavatelé</w:t>
      </w:r>
    </w:p>
    <w:p w:rsidR="00FE1E28" w:rsidRPr="00FE1E28" w:rsidRDefault="00D57145" w:rsidP="00FE1E28">
      <w:r w:rsidRPr="00D57145">
        <w:br/>
        <w:t xml:space="preserve">Popis: </w:t>
      </w:r>
      <w:r w:rsidR="00FE1E28" w:rsidRPr="00FE1E28">
        <w:t>Realizace komplexu projektů, prostřednictvím místních iniciativ, v oblasti tvorby a implementace sociálních podniků na území Ústeckého kraje.</w:t>
      </w:r>
    </w:p>
    <w:p w:rsidR="00D57145" w:rsidRPr="00D57145" w:rsidRDefault="00D57145" w:rsidP="00D57145">
      <w:r w:rsidRPr="00D57145">
        <w:lastRenderedPageBreak/>
        <w:t>Půjde o aktivity vytváření sociálních podniků dle stanovené metodiky na Území Ústeckého kraje. Aktivita se soustředí na implementaci metodiky tvorby sociálních podniků ve spolupráci s NNO, městy a obcemi i regionálních zaměstnavatelů.</w:t>
      </w:r>
    </w:p>
    <w:p w:rsidR="00D57145" w:rsidRDefault="00D57145" w:rsidP="00D57145"/>
    <w:p w:rsidR="00D57145" w:rsidRPr="00D57145" w:rsidRDefault="00FE1E28" w:rsidP="00D57145">
      <w:pPr>
        <w:rPr>
          <w:b/>
        </w:rPr>
      </w:pPr>
      <w:r>
        <w:t>SC 3.1</w:t>
      </w:r>
      <w:r w:rsidR="00D57145" w:rsidRPr="00D57145">
        <w:t xml:space="preserve">: </w:t>
      </w:r>
      <w:r w:rsidR="00D57145" w:rsidRPr="00D57145">
        <w:rPr>
          <w:b/>
        </w:rPr>
        <w:t>Zvýšit kvalitu a kvantitu využívání sociálních inovací a mezinárodní spolupráce v tematických oblastech OPZ</w:t>
      </w:r>
    </w:p>
    <w:p w:rsidR="00D57145" w:rsidRPr="00D57145" w:rsidRDefault="00D57145" w:rsidP="00D57145">
      <w:r w:rsidRPr="00D57145">
        <w:t xml:space="preserve">Popis:  Půjde o realizace komplexu aktivit zacílených na podporu mezinárodní spolupráce, formou uskutečnění krátkodobých studijních stáží, výměnu informací a aplikování příkladů dobré praxe </w:t>
      </w:r>
      <w:r>
        <w:t>z</w:t>
      </w:r>
      <w:r w:rsidRPr="00D57145">
        <w:t>e zahraničí do legislativního prostředí ČR.</w:t>
      </w:r>
    </w:p>
    <w:p w:rsidR="00D57145" w:rsidRDefault="00D57145" w:rsidP="0041065A"/>
    <w:p w:rsidR="0041065A" w:rsidRDefault="00FE1E28" w:rsidP="0041065A">
      <w:r>
        <w:t>SC 2.</w:t>
      </w:r>
      <w:r w:rsidR="00522934">
        <w:t>2</w:t>
      </w:r>
      <w:r>
        <w:t>.1</w:t>
      </w:r>
      <w:r w:rsidR="0041065A">
        <w:t>:</w:t>
      </w:r>
      <w:r w:rsidR="0041065A" w:rsidRPr="00B143CF">
        <w:rPr>
          <w:rFonts w:ascii="Arial" w:hAnsi="Arial" w:cs="Arial"/>
          <w:b/>
          <w:bCs/>
          <w:sz w:val="20"/>
          <w:szCs w:val="20"/>
        </w:rPr>
        <w:t xml:space="preserve"> </w:t>
      </w:r>
      <w:r w:rsidR="00522934">
        <w:rPr>
          <w:rFonts w:ascii="Arial" w:hAnsi="Arial" w:cs="Arial"/>
          <w:b/>
          <w:bCs/>
          <w:sz w:val="20"/>
          <w:szCs w:val="20"/>
        </w:rPr>
        <w:t>Zvýšit kvalitu a udržitelnost systému sociálních služeb, služeb pro rodiny a děti a dalších navazujících služeb podporující sociální začleňování</w:t>
      </w:r>
    </w:p>
    <w:p w:rsidR="0041065A" w:rsidRDefault="0041065A" w:rsidP="0041065A">
      <w:pPr>
        <w:rPr>
          <w:rFonts w:asciiTheme="minorHAnsi" w:eastAsia="Times New Roman" w:hAnsiTheme="minorHAnsi" w:cs="Arial"/>
          <w:bCs/>
          <w:lang w:eastAsia="cs-CZ"/>
        </w:rPr>
      </w:pPr>
      <w:r w:rsidRPr="00806F74">
        <w:rPr>
          <w:rFonts w:asciiTheme="minorHAnsi" w:eastAsia="Times New Roman" w:hAnsiTheme="minorHAnsi" w:cs="Arial"/>
          <w:bCs/>
          <w:lang w:eastAsia="cs-CZ"/>
        </w:rPr>
        <w:t xml:space="preserve">Okruh žadatelů: </w:t>
      </w:r>
      <w:r w:rsidR="00522934">
        <w:rPr>
          <w:rFonts w:asciiTheme="minorHAnsi" w:eastAsia="Times New Roman" w:hAnsiTheme="minorHAnsi" w:cs="Arial"/>
          <w:bCs/>
          <w:lang w:eastAsia="cs-CZ"/>
        </w:rPr>
        <w:t>NNO</w:t>
      </w:r>
      <w:r>
        <w:rPr>
          <w:rFonts w:asciiTheme="minorHAnsi" w:eastAsia="Times New Roman" w:hAnsiTheme="minorHAnsi" w:cs="Arial"/>
          <w:bCs/>
          <w:lang w:eastAsia="cs-CZ"/>
        </w:rPr>
        <w:t>,</w:t>
      </w:r>
      <w:r w:rsidR="00522934">
        <w:rPr>
          <w:rFonts w:asciiTheme="minorHAnsi" w:eastAsia="Times New Roman" w:hAnsiTheme="minorHAnsi" w:cs="Arial"/>
          <w:bCs/>
          <w:lang w:eastAsia="cs-CZ"/>
        </w:rPr>
        <w:t xml:space="preserve"> obce, kraj</w:t>
      </w:r>
    </w:p>
    <w:p w:rsidR="0041065A" w:rsidRDefault="0041065A" w:rsidP="0041065A">
      <w:r>
        <w:rPr>
          <w:rFonts w:asciiTheme="minorHAnsi" w:eastAsia="Times New Roman" w:hAnsiTheme="minorHAnsi" w:cs="Arial"/>
          <w:bCs/>
          <w:lang w:eastAsia="cs-CZ"/>
        </w:rPr>
        <w:t xml:space="preserve">Zdůvodnění: </w:t>
      </w:r>
      <w:r>
        <w:t>Obecně lze konstatovat, že kraj se vyznačuje nízkým sociálním kapitálem a koncentrací sociálních problémů. Tento nízký sociální kapitál a sociální problémy jsou důsledkem historických událostí a změn a dále působení mnoha dalších faktorů na národní i lokální úrovni. Problémy v oblasti nízkého sociálního kapitálu a vysoké koncentrace sociálních problémů podporuje také slabé r</w:t>
      </w:r>
      <w:r w:rsidRPr="0025519B">
        <w:t>espektování výstupů z plánování rozvoje sociálních služeb (schválených plánů rozvoje sociálních služeb na místní i krajské úrovni) ze strany kraje i místních samospráv</w:t>
      </w:r>
      <w:r>
        <w:t>, zejména pak</w:t>
      </w:r>
      <w:r w:rsidRPr="0025519B">
        <w:t xml:space="preserve"> v oblasti výkonu zřizovatelských funkcí, dotační politiky a při rozhodování o investičních akcí</w:t>
      </w:r>
      <w:r>
        <w:t>ch</w:t>
      </w:r>
      <w:r w:rsidRPr="0025519B">
        <w:t>.</w:t>
      </w:r>
    </w:p>
    <w:p w:rsidR="0041065A" w:rsidRDefault="0041065A" w:rsidP="0041065A">
      <w:pPr>
        <w:rPr>
          <w:rFonts w:asciiTheme="minorHAnsi" w:eastAsia="Times New Roman" w:hAnsiTheme="minorHAnsi" w:cs="Arial"/>
          <w:bCs/>
          <w:lang w:eastAsia="cs-CZ"/>
        </w:rPr>
      </w:pPr>
      <w:r>
        <w:t xml:space="preserve">Popis: </w:t>
      </w:r>
      <w:r w:rsidRPr="000E1480">
        <w:rPr>
          <w:rFonts w:asciiTheme="minorHAnsi" w:eastAsia="Times New Roman" w:hAnsiTheme="minorHAnsi" w:cs="Arial"/>
          <w:bCs/>
          <w:lang w:eastAsia="cs-CZ"/>
        </w:rPr>
        <w:t>Neinvestiční dotace na financování nezbytných nákladů přímo souvisejících s poskytováním sociálních služeb nebo aktivit zaměřených na podporu rodiny</w:t>
      </w:r>
      <w:r>
        <w:rPr>
          <w:rFonts w:asciiTheme="minorHAnsi" w:eastAsia="Times New Roman" w:hAnsiTheme="minorHAnsi" w:cs="Arial"/>
          <w:bCs/>
          <w:lang w:eastAsia="cs-CZ"/>
        </w:rPr>
        <w:t>.</w:t>
      </w:r>
    </w:p>
    <w:p w:rsidR="005C0AE7" w:rsidRDefault="005C0AE7" w:rsidP="005C0AE7">
      <w:pPr>
        <w:rPr>
          <w:rFonts w:asciiTheme="minorHAnsi" w:eastAsia="Times New Roman" w:hAnsiTheme="minorHAnsi" w:cs="Arial"/>
          <w:bCs/>
          <w:lang w:eastAsia="cs-CZ"/>
        </w:rPr>
      </w:pPr>
    </w:p>
    <w:p w:rsidR="00C513E1" w:rsidRPr="00C513E1" w:rsidRDefault="00C513E1" w:rsidP="005C0AE7">
      <w:pPr>
        <w:rPr>
          <w:rFonts w:asciiTheme="minorHAnsi" w:eastAsia="Times New Roman" w:hAnsiTheme="minorHAnsi" w:cs="Arial"/>
          <w:b/>
          <w:bCs/>
          <w:sz w:val="28"/>
          <w:szCs w:val="28"/>
          <w:lang w:eastAsia="cs-CZ"/>
        </w:rPr>
      </w:pPr>
      <w:r w:rsidRPr="00C513E1">
        <w:rPr>
          <w:rFonts w:asciiTheme="minorHAnsi" w:eastAsia="Times New Roman" w:hAnsiTheme="minorHAnsi" w:cs="Arial"/>
          <w:b/>
          <w:bCs/>
          <w:sz w:val="28"/>
          <w:szCs w:val="28"/>
          <w:lang w:eastAsia="cs-CZ"/>
        </w:rPr>
        <w:t>OP Životní prostředí</w:t>
      </w:r>
    </w:p>
    <w:p w:rsidR="00C513E1" w:rsidRDefault="00C513E1" w:rsidP="005C0AE7">
      <w:pPr>
        <w:rPr>
          <w:rFonts w:asciiTheme="minorHAnsi" w:eastAsia="Times New Roman" w:hAnsiTheme="minorHAnsi" w:cs="Arial"/>
          <w:bCs/>
          <w:lang w:eastAsia="cs-CZ"/>
        </w:rPr>
      </w:pPr>
    </w:p>
    <w:p w:rsidR="00C513E1" w:rsidRPr="00C513E1" w:rsidRDefault="005C0AE7" w:rsidP="00C513E1">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00C513E1" w:rsidRPr="00C513E1">
        <w:rPr>
          <w:rFonts w:ascii="Arial" w:hAnsi="Arial" w:cs="Arial"/>
          <w:b/>
          <w:bCs/>
          <w:sz w:val="20"/>
          <w:szCs w:val="20"/>
        </w:rPr>
        <w:t xml:space="preserve"> </w:t>
      </w:r>
      <w:r w:rsidR="00C513E1" w:rsidRPr="00C513E1">
        <w:rPr>
          <w:rFonts w:ascii="Arial" w:eastAsia="Times New Roman" w:hAnsi="Arial" w:cs="Arial"/>
          <w:b/>
          <w:bCs/>
          <w:sz w:val="20"/>
          <w:szCs w:val="20"/>
          <w:lang w:eastAsia="cs-CZ"/>
        </w:rPr>
        <w:t>Zkvalitnění nakládání s odpadními vodami</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B852F0">
        <w:rPr>
          <w:rFonts w:asciiTheme="minorHAnsi" w:eastAsia="Times New Roman" w:hAnsiTheme="minorHAnsi" w:cs="Arial"/>
          <w:bCs/>
          <w:lang w:eastAsia="cs-CZ"/>
        </w:rPr>
        <w:t xml:space="preserve"> obce, PO obce,</w:t>
      </w:r>
      <w:r w:rsidR="00AC71C6">
        <w:rPr>
          <w:rFonts w:asciiTheme="minorHAnsi" w:eastAsia="Times New Roman" w:hAnsiTheme="minorHAnsi" w:cs="Arial"/>
          <w:bCs/>
          <w:lang w:eastAsia="cs-CZ"/>
        </w:rPr>
        <w:t xml:space="preserve"> DSO,</w:t>
      </w:r>
      <w:r w:rsidR="00B852F0">
        <w:rPr>
          <w:rFonts w:asciiTheme="minorHAnsi" w:eastAsia="Times New Roman" w:hAnsiTheme="minorHAnsi" w:cs="Arial"/>
          <w:bCs/>
          <w:lang w:eastAsia="cs-CZ"/>
        </w:rPr>
        <w:t xml:space="preserve"> podniky</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FF6A93" w:rsidRPr="00FF6A93">
        <w:t xml:space="preserve"> </w:t>
      </w:r>
      <w:r w:rsidR="00FF6A93">
        <w:t>Ústecký kraj obecně vykazuje vysoký podíl obyvatel napojených na veřejnou kanalizaci a ČOV a zásobování pitnou vodou z veřejných sítí. Chybějící vodohospodářská infrastruktura představuje problém jen ve vybraných menších obcích a sídlech. Problémem je i zhoršený technický stav této infrastruktury v důsledku jejího stáří.</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7B1180">
        <w:rPr>
          <w:rFonts w:asciiTheme="minorHAnsi" w:eastAsia="Times New Roman" w:hAnsiTheme="minorHAnsi" w:cs="Arial"/>
          <w:bCs/>
          <w:lang w:eastAsia="cs-CZ"/>
        </w:rPr>
        <w:t xml:space="preserve"> Výstavba a rekonstrukce obecní kanalizace a ČOV</w:t>
      </w:r>
    </w:p>
    <w:p w:rsidR="005C0AE7" w:rsidRDefault="005C0AE7" w:rsidP="005C0AE7">
      <w:pPr>
        <w:rPr>
          <w:rFonts w:asciiTheme="minorHAnsi" w:eastAsia="Times New Roman" w:hAnsiTheme="minorHAnsi" w:cs="Arial"/>
          <w:bCs/>
          <w:lang w:eastAsia="cs-CZ"/>
        </w:rPr>
      </w:pPr>
    </w:p>
    <w:p w:rsidR="00C513E1" w:rsidRPr="00C513E1" w:rsidRDefault="005C0AE7" w:rsidP="00C513E1">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00C513E1" w:rsidRPr="00C513E1">
        <w:rPr>
          <w:rFonts w:ascii="Arial" w:hAnsi="Arial" w:cs="Arial"/>
          <w:b/>
          <w:bCs/>
          <w:sz w:val="20"/>
          <w:szCs w:val="20"/>
        </w:rPr>
        <w:t xml:space="preserve"> </w:t>
      </w:r>
      <w:r w:rsidR="00C513E1" w:rsidRPr="00C513E1">
        <w:rPr>
          <w:rFonts w:ascii="Arial" w:eastAsia="Times New Roman" w:hAnsi="Arial" w:cs="Arial"/>
          <w:b/>
          <w:bCs/>
          <w:sz w:val="20"/>
          <w:szCs w:val="20"/>
          <w:lang w:eastAsia="cs-CZ"/>
        </w:rPr>
        <w:t>Zkvalitnění zásobování pitnou vodou</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B852F0" w:rsidRPr="00B852F0">
        <w:rPr>
          <w:rFonts w:asciiTheme="minorHAnsi" w:eastAsia="Times New Roman" w:hAnsiTheme="minorHAnsi" w:cs="Arial"/>
          <w:bCs/>
          <w:lang w:eastAsia="cs-CZ"/>
        </w:rPr>
        <w:t xml:space="preserve"> </w:t>
      </w:r>
      <w:r w:rsidR="00B852F0">
        <w:rPr>
          <w:rFonts w:asciiTheme="minorHAnsi" w:eastAsia="Times New Roman" w:hAnsiTheme="minorHAnsi" w:cs="Arial"/>
          <w:bCs/>
          <w:lang w:eastAsia="cs-CZ"/>
        </w:rPr>
        <w:t xml:space="preserve">obce, PO obce, </w:t>
      </w:r>
      <w:r w:rsidR="00AC71C6">
        <w:rPr>
          <w:rFonts w:asciiTheme="minorHAnsi" w:eastAsia="Times New Roman" w:hAnsiTheme="minorHAnsi" w:cs="Arial"/>
          <w:bCs/>
          <w:lang w:eastAsia="cs-CZ"/>
        </w:rPr>
        <w:t xml:space="preserve">DSO, </w:t>
      </w:r>
      <w:r w:rsidR="00B852F0">
        <w:rPr>
          <w:rFonts w:asciiTheme="minorHAnsi" w:eastAsia="Times New Roman" w:hAnsiTheme="minorHAnsi" w:cs="Arial"/>
          <w:bCs/>
          <w:lang w:eastAsia="cs-CZ"/>
        </w:rPr>
        <w:t>podniky</w:t>
      </w:r>
    </w:p>
    <w:p w:rsidR="00FF6A93" w:rsidRDefault="005C0AE7" w:rsidP="00FF6A93">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FF6A93" w:rsidRPr="00FF6A93">
        <w:rPr>
          <w:rFonts w:asciiTheme="minorHAnsi" w:eastAsia="Times New Roman" w:hAnsiTheme="minorHAnsi" w:cs="Arial"/>
          <w:bCs/>
          <w:lang w:eastAsia="cs-CZ"/>
        </w:rPr>
        <w:t xml:space="preserve"> </w:t>
      </w:r>
      <w:r w:rsidR="00FF6A93">
        <w:rPr>
          <w:rFonts w:asciiTheme="minorHAnsi" w:eastAsia="Times New Roman" w:hAnsiTheme="minorHAnsi" w:cs="Arial"/>
          <w:bCs/>
          <w:lang w:eastAsia="cs-CZ"/>
        </w:rPr>
        <w:t>Zdůvodnění:</w:t>
      </w:r>
      <w:r w:rsidR="00FF6A93" w:rsidRPr="00FF6A93">
        <w:t xml:space="preserve"> </w:t>
      </w:r>
      <w:r w:rsidR="00FF6A93">
        <w:t xml:space="preserve">Ústecký kraj obecně vykazuje vysoký podíl obyvatel napojených na veřejnou kanalizaci a ČOV a zásobování pitnou vodou z veřejných sítí. Chybějící vodohospodářská </w:t>
      </w:r>
      <w:r w:rsidR="00FF6A93">
        <w:lastRenderedPageBreak/>
        <w:t>infrastruktura představuje problém jen ve vybraných menších obcích a sídlech. Problémem je i zhoršený technický stav této infrastruktury v důsledku jejího stáří.</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7B1180">
        <w:rPr>
          <w:rFonts w:asciiTheme="minorHAnsi" w:eastAsia="Times New Roman" w:hAnsiTheme="minorHAnsi" w:cs="Arial"/>
          <w:bCs/>
          <w:lang w:eastAsia="cs-CZ"/>
        </w:rPr>
        <w:t xml:space="preserve"> Výstavba a rekonstrukce veřejných vodovodů, vodojemů a úprava pramenišť</w:t>
      </w:r>
    </w:p>
    <w:p w:rsidR="005C0AE7" w:rsidRDefault="005C0AE7" w:rsidP="005C0AE7">
      <w:pPr>
        <w:rPr>
          <w:rFonts w:asciiTheme="minorHAnsi" w:eastAsia="Times New Roman" w:hAnsiTheme="minorHAnsi" w:cs="Arial"/>
          <w:bCs/>
          <w:lang w:eastAsia="cs-CZ"/>
        </w:rPr>
      </w:pPr>
    </w:p>
    <w:p w:rsidR="002E3933" w:rsidRPr="002E3933" w:rsidRDefault="005C0AE7" w:rsidP="002E3933">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002E3933" w:rsidRPr="002E3933">
        <w:rPr>
          <w:rFonts w:ascii="Arial" w:hAnsi="Arial" w:cs="Arial"/>
          <w:b/>
          <w:bCs/>
          <w:sz w:val="20"/>
          <w:szCs w:val="20"/>
        </w:rPr>
        <w:t xml:space="preserve"> </w:t>
      </w:r>
      <w:r w:rsidR="002E3933" w:rsidRPr="002E3933">
        <w:rPr>
          <w:rFonts w:ascii="Arial" w:eastAsia="Times New Roman" w:hAnsi="Arial" w:cs="Arial"/>
          <w:b/>
          <w:bCs/>
          <w:sz w:val="20"/>
          <w:szCs w:val="20"/>
          <w:lang w:eastAsia="cs-CZ"/>
        </w:rPr>
        <w:t>Realizace protipovodňových</w:t>
      </w:r>
      <w:r w:rsidR="00B17CCA">
        <w:rPr>
          <w:rFonts w:ascii="Arial" w:eastAsia="Times New Roman" w:hAnsi="Arial" w:cs="Arial"/>
          <w:b/>
          <w:bCs/>
          <w:sz w:val="20"/>
          <w:szCs w:val="20"/>
          <w:lang w:eastAsia="cs-CZ"/>
        </w:rPr>
        <w:t xml:space="preserve"> a protizáplavových</w:t>
      </w:r>
      <w:r w:rsidR="002E3933" w:rsidRPr="002E3933">
        <w:rPr>
          <w:rFonts w:ascii="Arial" w:eastAsia="Times New Roman" w:hAnsi="Arial" w:cs="Arial"/>
          <w:b/>
          <w:bCs/>
          <w:sz w:val="20"/>
          <w:szCs w:val="20"/>
          <w:lang w:eastAsia="cs-CZ"/>
        </w:rPr>
        <w:t xml:space="preserve"> opatření</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B852F0">
        <w:rPr>
          <w:rFonts w:asciiTheme="minorHAnsi" w:eastAsia="Times New Roman" w:hAnsiTheme="minorHAnsi" w:cs="Arial"/>
          <w:bCs/>
          <w:lang w:eastAsia="cs-CZ"/>
        </w:rPr>
        <w:t xml:space="preserve"> obce</w:t>
      </w:r>
      <w:r w:rsidR="00AC71C6">
        <w:rPr>
          <w:rFonts w:asciiTheme="minorHAnsi" w:eastAsia="Times New Roman" w:hAnsiTheme="minorHAnsi" w:cs="Arial"/>
          <w:bCs/>
          <w:lang w:eastAsia="cs-CZ"/>
        </w:rPr>
        <w:t>, DSO</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7B1180">
        <w:rPr>
          <w:rFonts w:asciiTheme="minorHAnsi" w:eastAsia="Times New Roman" w:hAnsiTheme="minorHAnsi" w:cs="Arial"/>
          <w:bCs/>
          <w:lang w:eastAsia="cs-CZ"/>
        </w:rPr>
        <w:t xml:space="preserve"> V posledních patnácti letech se opakovaně vyskytují povo</w:t>
      </w:r>
      <w:r w:rsidR="00D20559">
        <w:rPr>
          <w:rFonts w:asciiTheme="minorHAnsi" w:eastAsia="Times New Roman" w:hAnsiTheme="minorHAnsi" w:cs="Arial"/>
          <w:bCs/>
          <w:lang w:eastAsia="cs-CZ"/>
        </w:rPr>
        <w:t xml:space="preserve">dňové situace na řadě vodních toků v kraji a také stále častěji ohrožují sídla a komunikace náhlé záplavy způsobené přívalovými srážkami. Tyto živelní pohromy způsobují velké materiální škody a někdy i životy obyvatel. Z těchto důvodů obce potřebují budovat ochranná jednak zařízení proti vzniku škod, ale také opatření eliminující vznik těchto situací. </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D20559">
        <w:rPr>
          <w:rFonts w:asciiTheme="minorHAnsi" w:eastAsia="Times New Roman" w:hAnsiTheme="minorHAnsi" w:cs="Arial"/>
          <w:bCs/>
          <w:lang w:eastAsia="cs-CZ"/>
        </w:rPr>
        <w:t xml:space="preserve"> Budování ochranných protipovodňových staveb vč. technologických zařízení, zřizování poldrů a retenčních nádrží, úpravy komunikací</w:t>
      </w:r>
      <w:r w:rsidR="00597C95">
        <w:rPr>
          <w:rFonts w:asciiTheme="minorHAnsi" w:eastAsia="Times New Roman" w:hAnsiTheme="minorHAnsi" w:cs="Arial"/>
          <w:bCs/>
          <w:lang w:eastAsia="cs-CZ"/>
        </w:rPr>
        <w:t>, propustků apod.</w:t>
      </w:r>
    </w:p>
    <w:p w:rsidR="005C0AE7" w:rsidRDefault="005C0AE7" w:rsidP="005C0AE7">
      <w:pPr>
        <w:rPr>
          <w:rFonts w:asciiTheme="minorHAnsi" w:eastAsia="Times New Roman" w:hAnsiTheme="minorHAnsi" w:cs="Arial"/>
          <w:bCs/>
          <w:lang w:eastAsia="cs-CZ"/>
        </w:rPr>
      </w:pPr>
    </w:p>
    <w:p w:rsidR="002E3933" w:rsidRPr="002E3933" w:rsidRDefault="005C0AE7" w:rsidP="002E3933">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002E3933" w:rsidRPr="002E3933">
        <w:rPr>
          <w:rFonts w:ascii="Arial" w:hAnsi="Arial" w:cs="Arial"/>
          <w:b/>
          <w:bCs/>
          <w:sz w:val="20"/>
          <w:szCs w:val="20"/>
        </w:rPr>
        <w:t xml:space="preserve"> </w:t>
      </w:r>
      <w:r w:rsidR="002E3933" w:rsidRPr="002E3933">
        <w:rPr>
          <w:rFonts w:ascii="Arial" w:eastAsia="Times New Roman" w:hAnsi="Arial" w:cs="Arial"/>
          <w:b/>
          <w:bCs/>
          <w:sz w:val="20"/>
          <w:szCs w:val="20"/>
          <w:lang w:eastAsia="cs-CZ"/>
        </w:rPr>
        <w:t>Preventivní protipovodňová</w:t>
      </w:r>
      <w:r w:rsidR="00B17CCA">
        <w:rPr>
          <w:rFonts w:ascii="Arial" w:eastAsia="Times New Roman" w:hAnsi="Arial" w:cs="Arial"/>
          <w:b/>
          <w:bCs/>
          <w:sz w:val="20"/>
          <w:szCs w:val="20"/>
          <w:lang w:eastAsia="cs-CZ"/>
        </w:rPr>
        <w:t xml:space="preserve"> a protizáplavová</w:t>
      </w:r>
      <w:r w:rsidR="002E3933" w:rsidRPr="002E3933">
        <w:rPr>
          <w:rFonts w:ascii="Arial" w:eastAsia="Times New Roman" w:hAnsi="Arial" w:cs="Arial"/>
          <w:b/>
          <w:bCs/>
          <w:sz w:val="20"/>
          <w:szCs w:val="20"/>
          <w:lang w:eastAsia="cs-CZ"/>
        </w:rPr>
        <w:t xml:space="preserve"> opatření</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B852F0">
        <w:rPr>
          <w:rFonts w:asciiTheme="minorHAnsi" w:eastAsia="Times New Roman" w:hAnsiTheme="minorHAnsi" w:cs="Arial"/>
          <w:bCs/>
          <w:lang w:eastAsia="cs-CZ"/>
        </w:rPr>
        <w:t xml:space="preserve"> obce</w:t>
      </w:r>
      <w:r w:rsidR="00AC71C6">
        <w:rPr>
          <w:rFonts w:asciiTheme="minorHAnsi" w:eastAsia="Times New Roman" w:hAnsiTheme="minorHAnsi" w:cs="Arial"/>
          <w:bCs/>
          <w:lang w:eastAsia="cs-CZ"/>
        </w:rPr>
        <w:t>, DSO</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597C95" w:rsidRPr="00597C95">
        <w:rPr>
          <w:rFonts w:asciiTheme="minorHAnsi" w:eastAsia="Times New Roman" w:hAnsiTheme="minorHAnsi" w:cs="Arial"/>
          <w:bCs/>
          <w:lang w:eastAsia="cs-CZ"/>
        </w:rPr>
        <w:t xml:space="preserve"> </w:t>
      </w:r>
      <w:r w:rsidR="00597C95">
        <w:rPr>
          <w:rFonts w:asciiTheme="minorHAnsi" w:eastAsia="Times New Roman" w:hAnsiTheme="minorHAnsi" w:cs="Arial"/>
          <w:bCs/>
          <w:lang w:eastAsia="cs-CZ"/>
        </w:rPr>
        <w:t>V posledních patnácti letech se opakovaně vyskytují povodňové situace na řadě vodních toků v kraji a také stále častěji ohrožují sídla a komunikace náhlé záplavy způsobené přívalovými srážkami. Tyto živelní pohromy způsobují velké materiální škody a někdy i životy obyvatel. Z těchto důvodů je potřeba realizovat plánovací, organizační a informační opatření pro eliminaci nebo snížení těchto škod.</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597C95">
        <w:rPr>
          <w:rFonts w:asciiTheme="minorHAnsi" w:eastAsia="Times New Roman" w:hAnsiTheme="minorHAnsi" w:cs="Arial"/>
          <w:bCs/>
          <w:lang w:eastAsia="cs-CZ"/>
        </w:rPr>
        <w:t xml:space="preserve"> Zřízení varovných systémů zvýšení hladiny na vodních tocích, systémy včasného informování obyvatel a firem, povodňové plány apod.</w:t>
      </w:r>
    </w:p>
    <w:p w:rsidR="005C0AE7" w:rsidRDefault="005C0AE7" w:rsidP="005C0AE7">
      <w:pPr>
        <w:rPr>
          <w:rFonts w:asciiTheme="minorHAnsi" w:eastAsia="Times New Roman" w:hAnsiTheme="minorHAnsi" w:cs="Arial"/>
          <w:bCs/>
          <w:lang w:eastAsia="cs-CZ"/>
        </w:rPr>
      </w:pPr>
    </w:p>
    <w:p w:rsidR="002E3933" w:rsidRPr="002E3933" w:rsidRDefault="005C0AE7" w:rsidP="002E3933">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002E3933" w:rsidRPr="002E3933">
        <w:rPr>
          <w:rFonts w:ascii="Arial" w:hAnsi="Arial" w:cs="Arial"/>
          <w:b/>
          <w:bCs/>
          <w:sz w:val="20"/>
          <w:szCs w:val="20"/>
        </w:rPr>
        <w:t xml:space="preserve"> </w:t>
      </w:r>
      <w:r w:rsidR="002E3933" w:rsidRPr="002E3933">
        <w:rPr>
          <w:rFonts w:ascii="Arial" w:eastAsia="Times New Roman" w:hAnsi="Arial" w:cs="Arial"/>
          <w:b/>
          <w:bCs/>
          <w:sz w:val="20"/>
          <w:szCs w:val="20"/>
          <w:lang w:eastAsia="cs-CZ"/>
        </w:rPr>
        <w:t>Náhrada či rekonstrukce stávajících stacionárních zdrojů znečišťování ovzduší</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B852F0">
        <w:rPr>
          <w:rFonts w:asciiTheme="minorHAnsi" w:eastAsia="Times New Roman" w:hAnsiTheme="minorHAnsi" w:cs="Arial"/>
          <w:bCs/>
          <w:lang w:eastAsia="cs-CZ"/>
        </w:rPr>
        <w:t xml:space="preserve"> obce</w:t>
      </w:r>
      <w:r w:rsidR="00B17CCA">
        <w:rPr>
          <w:rFonts w:asciiTheme="minorHAnsi" w:eastAsia="Times New Roman" w:hAnsiTheme="minorHAnsi" w:cs="Arial"/>
          <w:bCs/>
          <w:lang w:eastAsia="cs-CZ"/>
        </w:rPr>
        <w:t xml:space="preserve">, PO obce, </w:t>
      </w:r>
      <w:r w:rsidR="00AC71C6">
        <w:rPr>
          <w:rFonts w:asciiTheme="minorHAnsi" w:eastAsia="Times New Roman" w:hAnsiTheme="minorHAnsi" w:cs="Arial"/>
          <w:bCs/>
          <w:lang w:eastAsia="cs-CZ"/>
        </w:rPr>
        <w:t xml:space="preserve">DSO, </w:t>
      </w:r>
      <w:r w:rsidR="00B17CCA">
        <w:rPr>
          <w:rFonts w:asciiTheme="minorHAnsi" w:eastAsia="Times New Roman" w:hAnsiTheme="minorHAnsi" w:cs="Arial"/>
          <w:bCs/>
          <w:lang w:eastAsia="cs-CZ"/>
        </w:rPr>
        <w:t>kraj</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597C95" w:rsidRPr="00597C95">
        <w:t xml:space="preserve"> </w:t>
      </w:r>
      <w:r w:rsidR="00597C95">
        <w:t>Přes dlouhodobý pokles celkového množství znečišťujících látek emitovaných do ovzduší především vlivem poklesu ze strany velkých stacionárních zdrojů znečištění je významná část Ústeckého kraje stále postižena nadlimitně vysokými emisemi znečišťujících látek v ovzduší oproti průměru za celé Česko. V posledních letech se navíc projevuje růst emisí škodlivin z malých stacionárních zdrojů (především lokálních topenišť).</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90562E">
        <w:rPr>
          <w:rFonts w:asciiTheme="minorHAnsi" w:eastAsia="Times New Roman" w:hAnsiTheme="minorHAnsi" w:cs="Arial"/>
          <w:bCs/>
          <w:lang w:eastAsia="cs-CZ"/>
        </w:rPr>
        <w:t xml:space="preserve"> Výměna či rekonstrukce starých, neekologických zdrojů vytápění za nové splňující emisní požadavky </w:t>
      </w:r>
    </w:p>
    <w:p w:rsidR="005C0AE7" w:rsidRDefault="005C0AE7" w:rsidP="005C0AE7">
      <w:pPr>
        <w:rPr>
          <w:rFonts w:asciiTheme="minorHAnsi" w:eastAsia="Times New Roman" w:hAnsiTheme="minorHAnsi" w:cs="Arial"/>
          <w:bCs/>
          <w:lang w:eastAsia="cs-CZ"/>
        </w:rPr>
      </w:pPr>
    </w:p>
    <w:p w:rsidR="002E3933" w:rsidRPr="002E3933" w:rsidRDefault="005C0AE7" w:rsidP="002E3933">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002E3933" w:rsidRPr="002E3933">
        <w:rPr>
          <w:rFonts w:ascii="Arial" w:hAnsi="Arial" w:cs="Arial"/>
          <w:b/>
          <w:bCs/>
          <w:sz w:val="20"/>
          <w:szCs w:val="20"/>
        </w:rPr>
        <w:t xml:space="preserve"> </w:t>
      </w:r>
      <w:r w:rsidR="002E3933" w:rsidRPr="002E3933">
        <w:rPr>
          <w:rFonts w:ascii="Arial" w:eastAsia="Times New Roman" w:hAnsi="Arial" w:cs="Arial"/>
          <w:b/>
          <w:bCs/>
          <w:sz w:val="20"/>
          <w:szCs w:val="20"/>
          <w:lang w:eastAsia="cs-CZ"/>
        </w:rPr>
        <w:t>Podpora infrastruktury pro prevenci vzniku odpadů</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B852F0">
        <w:rPr>
          <w:rFonts w:asciiTheme="minorHAnsi" w:eastAsia="Times New Roman" w:hAnsiTheme="minorHAnsi" w:cs="Arial"/>
          <w:bCs/>
          <w:lang w:eastAsia="cs-CZ"/>
        </w:rPr>
        <w:t xml:space="preserve"> obce, PO obce,</w:t>
      </w:r>
      <w:r w:rsidR="0047022C">
        <w:rPr>
          <w:rFonts w:asciiTheme="minorHAnsi" w:eastAsia="Times New Roman" w:hAnsiTheme="minorHAnsi" w:cs="Arial"/>
          <w:bCs/>
          <w:lang w:eastAsia="cs-CZ"/>
        </w:rPr>
        <w:t xml:space="preserve"> DSO,</w:t>
      </w:r>
      <w:r w:rsidR="00B17CCA">
        <w:rPr>
          <w:rFonts w:asciiTheme="minorHAnsi" w:eastAsia="Times New Roman" w:hAnsiTheme="minorHAnsi" w:cs="Arial"/>
          <w:bCs/>
          <w:lang w:eastAsia="cs-CZ"/>
        </w:rPr>
        <w:t xml:space="preserve"> </w:t>
      </w:r>
      <w:r w:rsidR="00B852F0">
        <w:rPr>
          <w:rFonts w:asciiTheme="minorHAnsi" w:eastAsia="Times New Roman" w:hAnsiTheme="minorHAnsi" w:cs="Arial"/>
          <w:bCs/>
          <w:lang w:eastAsia="cs-CZ"/>
        </w:rPr>
        <w:t>podniky</w:t>
      </w:r>
      <w:r w:rsidR="00067EB4">
        <w:rPr>
          <w:rFonts w:asciiTheme="minorHAnsi" w:eastAsia="Times New Roman" w:hAnsiTheme="minorHAnsi" w:cs="Arial"/>
          <w:bCs/>
          <w:lang w:eastAsia="cs-CZ"/>
        </w:rPr>
        <w:t>, NNO</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lastRenderedPageBreak/>
        <w:t>Zdůvodnění:</w:t>
      </w:r>
      <w:r w:rsidR="002D7450">
        <w:rPr>
          <w:rFonts w:asciiTheme="minorHAnsi" w:eastAsia="Times New Roman" w:hAnsiTheme="minorHAnsi" w:cs="Arial"/>
          <w:bCs/>
          <w:lang w:eastAsia="cs-CZ"/>
        </w:rPr>
        <w:t xml:space="preserve"> </w:t>
      </w:r>
      <w:r w:rsidR="002D7450">
        <w:t xml:space="preserve">Potenciálním problémem je také nevyvážená struktura zařízení pro nakládání s odpady, především pak vysoký podíl skládkování a související nízký podíl separace a opětovného využití odpadu. Problém nárůstu skládkovaných odpadů je možné řešit jednak opatřeními </w:t>
      </w:r>
      <w:r w:rsidR="00D80FFD">
        <w:t>na snižování množství odpadů a jednak opatřeními na separaci odpadů a jejich zpětné využití.</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D80FFD">
        <w:rPr>
          <w:rFonts w:asciiTheme="minorHAnsi" w:eastAsia="Times New Roman" w:hAnsiTheme="minorHAnsi" w:cs="Arial"/>
          <w:bCs/>
          <w:lang w:eastAsia="cs-CZ"/>
        </w:rPr>
        <w:t xml:space="preserve"> Výstavba třídiček komunálních nebo stavebních odpadů, pořízení technologie pro znovuvyužití odpadů, pořízení kompostérů, apod.</w:t>
      </w:r>
    </w:p>
    <w:p w:rsidR="005C0AE7" w:rsidRDefault="005C0AE7" w:rsidP="005C0AE7">
      <w:pPr>
        <w:rPr>
          <w:rFonts w:asciiTheme="minorHAnsi" w:eastAsia="Times New Roman" w:hAnsiTheme="minorHAnsi" w:cs="Arial"/>
          <w:bCs/>
          <w:lang w:eastAsia="cs-CZ"/>
        </w:rPr>
      </w:pPr>
    </w:p>
    <w:p w:rsidR="002E3933" w:rsidRPr="002E3933" w:rsidRDefault="005C0AE7" w:rsidP="002E3933">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002E3933" w:rsidRPr="002E3933">
        <w:rPr>
          <w:rFonts w:ascii="Arial" w:hAnsi="Arial" w:cs="Arial"/>
          <w:b/>
          <w:bCs/>
          <w:sz w:val="20"/>
          <w:szCs w:val="20"/>
        </w:rPr>
        <w:t xml:space="preserve"> </w:t>
      </w:r>
      <w:r w:rsidR="002E3933" w:rsidRPr="002E3933">
        <w:rPr>
          <w:rFonts w:ascii="Arial" w:eastAsia="Times New Roman" w:hAnsi="Arial" w:cs="Arial"/>
          <w:b/>
          <w:bCs/>
          <w:sz w:val="20"/>
          <w:szCs w:val="20"/>
          <w:lang w:eastAsia="cs-CZ"/>
        </w:rPr>
        <w:t>Budování infrastruktury pro separaci a zpracování odpadů</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B852F0">
        <w:rPr>
          <w:rFonts w:asciiTheme="minorHAnsi" w:eastAsia="Times New Roman" w:hAnsiTheme="minorHAnsi" w:cs="Arial"/>
          <w:bCs/>
          <w:lang w:eastAsia="cs-CZ"/>
        </w:rPr>
        <w:t xml:space="preserve"> obce, PO obce,</w:t>
      </w:r>
      <w:r w:rsidR="0047022C">
        <w:rPr>
          <w:rFonts w:asciiTheme="minorHAnsi" w:eastAsia="Times New Roman" w:hAnsiTheme="minorHAnsi" w:cs="Arial"/>
          <w:bCs/>
          <w:lang w:eastAsia="cs-CZ"/>
        </w:rPr>
        <w:t xml:space="preserve"> DSO,</w:t>
      </w:r>
      <w:r w:rsidR="00B852F0">
        <w:rPr>
          <w:rFonts w:asciiTheme="minorHAnsi" w:eastAsia="Times New Roman" w:hAnsiTheme="minorHAnsi" w:cs="Arial"/>
          <w:bCs/>
          <w:lang w:eastAsia="cs-CZ"/>
        </w:rPr>
        <w:t xml:space="preserve"> podniky</w:t>
      </w:r>
    </w:p>
    <w:p w:rsidR="00D80FFD" w:rsidRDefault="005C0AE7" w:rsidP="00D80FFD">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2D7450" w:rsidRPr="002D7450">
        <w:t xml:space="preserve"> </w:t>
      </w:r>
      <w:r w:rsidR="002D7450">
        <w:t>Potenciálním problémem je také nevyvážená struktura zařízení pro nakládání s odpady, především pak vysoký podíl skládkování a související nízký podíl separace a opětovného využití odpadu.</w:t>
      </w:r>
      <w:r w:rsidR="00D80FFD" w:rsidRPr="00D80FFD">
        <w:t xml:space="preserve"> </w:t>
      </w:r>
      <w:r w:rsidR="00D80FFD">
        <w:t>Problém nárůstu skládkovaných odpadů je možné řešit jednak opatřeními na snižování množství odpadů a jednak opatřeními na separaci odpadů a jejich zpětné využití.</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B41911">
        <w:rPr>
          <w:rFonts w:asciiTheme="minorHAnsi" w:eastAsia="Times New Roman" w:hAnsiTheme="minorHAnsi" w:cs="Arial"/>
          <w:bCs/>
          <w:lang w:eastAsia="cs-CZ"/>
        </w:rPr>
        <w:t xml:space="preserve"> Pořízení techniky na svoz odpadů a nádob na třídění odpadů, vybudování sběrných míst a sběrných dvorů</w:t>
      </w:r>
      <w:r w:rsidR="00AD68A7">
        <w:rPr>
          <w:rFonts w:asciiTheme="minorHAnsi" w:eastAsia="Times New Roman" w:hAnsiTheme="minorHAnsi" w:cs="Arial"/>
          <w:bCs/>
          <w:lang w:eastAsia="cs-CZ"/>
        </w:rPr>
        <w:t>, vybudování linky na separaci odpadů, apod.</w:t>
      </w:r>
    </w:p>
    <w:p w:rsidR="005C0AE7" w:rsidRDefault="005C0AE7" w:rsidP="005C0AE7">
      <w:pPr>
        <w:rPr>
          <w:rFonts w:asciiTheme="minorHAnsi" w:eastAsia="Times New Roman" w:hAnsiTheme="minorHAnsi" w:cs="Arial"/>
          <w:bCs/>
          <w:lang w:eastAsia="cs-CZ"/>
        </w:rPr>
      </w:pPr>
    </w:p>
    <w:p w:rsidR="002E3933" w:rsidRPr="002E3933" w:rsidRDefault="005C0AE7" w:rsidP="002E3933">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002E3933" w:rsidRPr="002E3933">
        <w:rPr>
          <w:rFonts w:ascii="Arial" w:hAnsi="Arial" w:cs="Arial"/>
          <w:b/>
          <w:bCs/>
          <w:sz w:val="20"/>
          <w:szCs w:val="20"/>
        </w:rPr>
        <w:t xml:space="preserve"> </w:t>
      </w:r>
      <w:r w:rsidR="002E3933" w:rsidRPr="002E3933">
        <w:rPr>
          <w:rFonts w:ascii="Arial" w:eastAsia="Times New Roman" w:hAnsi="Arial" w:cs="Arial"/>
          <w:b/>
          <w:bCs/>
          <w:sz w:val="20"/>
          <w:szCs w:val="20"/>
          <w:lang w:eastAsia="cs-CZ"/>
        </w:rPr>
        <w:t>Rekultivace starých skládek</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B852F0">
        <w:rPr>
          <w:rFonts w:asciiTheme="minorHAnsi" w:eastAsia="Times New Roman" w:hAnsiTheme="minorHAnsi" w:cs="Arial"/>
          <w:bCs/>
          <w:lang w:eastAsia="cs-CZ"/>
        </w:rPr>
        <w:t xml:space="preserve"> obce</w:t>
      </w:r>
      <w:r w:rsidR="00067EB4">
        <w:rPr>
          <w:rFonts w:asciiTheme="minorHAnsi" w:eastAsia="Times New Roman" w:hAnsiTheme="minorHAnsi" w:cs="Arial"/>
          <w:bCs/>
          <w:lang w:eastAsia="cs-CZ"/>
        </w:rPr>
        <w:t>, PO obce</w:t>
      </w:r>
      <w:r w:rsidR="0047022C">
        <w:rPr>
          <w:rFonts w:asciiTheme="minorHAnsi" w:eastAsia="Times New Roman" w:hAnsiTheme="minorHAnsi" w:cs="Arial"/>
          <w:bCs/>
          <w:lang w:eastAsia="cs-CZ"/>
        </w:rPr>
        <w:t>, DSO</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0E08A4">
        <w:rPr>
          <w:rFonts w:asciiTheme="minorHAnsi" w:eastAsia="Times New Roman" w:hAnsiTheme="minorHAnsi" w:cs="Arial"/>
          <w:bCs/>
          <w:lang w:eastAsia="cs-CZ"/>
        </w:rPr>
        <w:t>Velkým problémem v kraji je stále vysoký počet starých skládek, které nejsou řádně zabezpečené proti úniku výluhů</w:t>
      </w:r>
      <w:r w:rsidR="00541677">
        <w:rPr>
          <w:rFonts w:asciiTheme="minorHAnsi" w:eastAsia="Times New Roman" w:hAnsiTheme="minorHAnsi" w:cs="Arial"/>
          <w:bCs/>
          <w:lang w:eastAsia="cs-CZ"/>
        </w:rPr>
        <w:t xml:space="preserve"> do spodních i povrchových vod a nepříznivě tak ovlivňují nebo ohrožují jejich kvalitu. Podobný problém působí také množství divokých černých skládek v krajině.</w:t>
      </w:r>
    </w:p>
    <w:p w:rsidR="005C0AE7" w:rsidRDefault="005C0AE7" w:rsidP="005C0AE7">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541677">
        <w:rPr>
          <w:rFonts w:asciiTheme="minorHAnsi" w:eastAsia="Times New Roman" w:hAnsiTheme="minorHAnsi" w:cs="Arial"/>
          <w:bCs/>
          <w:lang w:eastAsia="cs-CZ"/>
        </w:rPr>
        <w:t xml:space="preserve"> Odvoz odpadu ze starých skládek na bezpečná úložiště, rekultivace území po skládce</w:t>
      </w:r>
    </w:p>
    <w:p w:rsidR="002E3933" w:rsidRDefault="002E3933" w:rsidP="002E3933">
      <w:pPr>
        <w:rPr>
          <w:rFonts w:asciiTheme="minorHAnsi" w:eastAsia="Times New Roman" w:hAnsiTheme="minorHAnsi" w:cs="Arial"/>
          <w:bCs/>
          <w:lang w:eastAsia="cs-CZ"/>
        </w:rPr>
      </w:pPr>
    </w:p>
    <w:p w:rsidR="002E3933" w:rsidRPr="002E3933" w:rsidRDefault="002E3933" w:rsidP="002E3933">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Pr="002E3933">
        <w:rPr>
          <w:rFonts w:ascii="Arial" w:hAnsi="Arial" w:cs="Arial"/>
          <w:b/>
          <w:bCs/>
          <w:sz w:val="20"/>
          <w:szCs w:val="20"/>
        </w:rPr>
        <w:t xml:space="preserve"> </w:t>
      </w:r>
      <w:r w:rsidRPr="002E3933">
        <w:rPr>
          <w:rFonts w:ascii="Arial" w:eastAsia="Times New Roman" w:hAnsi="Arial" w:cs="Arial"/>
          <w:b/>
          <w:bCs/>
          <w:sz w:val="20"/>
          <w:szCs w:val="20"/>
          <w:lang w:eastAsia="cs-CZ"/>
        </w:rPr>
        <w:t>Odstranění starých ekologických zátěží</w:t>
      </w:r>
    </w:p>
    <w:p w:rsidR="002E3933" w:rsidRDefault="002E3933" w:rsidP="002E3933">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B852F0">
        <w:rPr>
          <w:rFonts w:asciiTheme="minorHAnsi" w:eastAsia="Times New Roman" w:hAnsiTheme="minorHAnsi" w:cs="Arial"/>
          <w:bCs/>
          <w:lang w:eastAsia="cs-CZ"/>
        </w:rPr>
        <w:t xml:space="preserve"> obce</w:t>
      </w:r>
      <w:r w:rsidR="00067EB4">
        <w:rPr>
          <w:rFonts w:asciiTheme="minorHAnsi" w:eastAsia="Times New Roman" w:hAnsiTheme="minorHAnsi" w:cs="Arial"/>
          <w:bCs/>
          <w:lang w:eastAsia="cs-CZ"/>
        </w:rPr>
        <w:t xml:space="preserve">, </w:t>
      </w:r>
      <w:r w:rsidR="0047022C">
        <w:rPr>
          <w:rFonts w:asciiTheme="minorHAnsi" w:eastAsia="Times New Roman" w:hAnsiTheme="minorHAnsi" w:cs="Arial"/>
          <w:bCs/>
          <w:lang w:eastAsia="cs-CZ"/>
        </w:rPr>
        <w:t xml:space="preserve">DSO, </w:t>
      </w:r>
      <w:r w:rsidR="00067EB4">
        <w:rPr>
          <w:rFonts w:asciiTheme="minorHAnsi" w:eastAsia="Times New Roman" w:hAnsiTheme="minorHAnsi" w:cs="Arial"/>
          <w:bCs/>
          <w:lang w:eastAsia="cs-CZ"/>
        </w:rPr>
        <w:t>podniky</w:t>
      </w:r>
    </w:p>
    <w:p w:rsidR="002E3933" w:rsidRDefault="002E3933" w:rsidP="002E3933">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AD68A7" w:rsidRPr="00AD68A7">
        <w:t xml:space="preserve"> </w:t>
      </w:r>
      <w:r w:rsidR="00AD68A7">
        <w:t>Ústecký kraj se také dosud nevypořádal s velkým množstvím nevyužívaných nebo zanedbaných lokalit s environmentální zátěží (brownfields). Jedná se většinou o zaniklé výroby, areály bývalých státních statků, bývalá vojenská území, apod., které byly převedeny obcím, aniž došlo předtím k vyřešení těchto často skrytých problémů.</w:t>
      </w:r>
    </w:p>
    <w:p w:rsidR="002E3933" w:rsidRDefault="002E3933" w:rsidP="002E3933">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AD68A7">
        <w:rPr>
          <w:rFonts w:asciiTheme="minorHAnsi" w:eastAsia="Times New Roman" w:hAnsiTheme="minorHAnsi" w:cs="Arial"/>
          <w:bCs/>
          <w:lang w:eastAsia="cs-CZ"/>
        </w:rPr>
        <w:t xml:space="preserve"> Realizace průzkumných prací, odtěžení kontaminovaných materiálů a jejich odvoz a ekologická likvidace, následná rekultivace území</w:t>
      </w:r>
    </w:p>
    <w:p w:rsidR="005C0AE7" w:rsidRPr="005C0AE7" w:rsidRDefault="005C0AE7" w:rsidP="005C0AE7">
      <w:pPr>
        <w:rPr>
          <w:rFonts w:asciiTheme="minorHAnsi" w:eastAsia="Times New Roman" w:hAnsiTheme="minorHAnsi" w:cs="Arial"/>
          <w:bCs/>
          <w:lang w:eastAsia="cs-CZ"/>
        </w:rPr>
      </w:pPr>
    </w:p>
    <w:p w:rsidR="002E3933" w:rsidRPr="002E3933" w:rsidRDefault="002E3933" w:rsidP="002E3933">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Pr="002E3933">
        <w:rPr>
          <w:rFonts w:ascii="Arial" w:hAnsi="Arial" w:cs="Arial"/>
          <w:b/>
          <w:bCs/>
          <w:sz w:val="20"/>
          <w:szCs w:val="20"/>
        </w:rPr>
        <w:t xml:space="preserve"> </w:t>
      </w:r>
      <w:r w:rsidRPr="002E3933">
        <w:rPr>
          <w:rFonts w:ascii="Arial" w:eastAsia="Times New Roman" w:hAnsi="Arial" w:cs="Arial"/>
          <w:b/>
          <w:bCs/>
          <w:sz w:val="20"/>
          <w:szCs w:val="20"/>
          <w:lang w:eastAsia="cs-CZ"/>
        </w:rPr>
        <w:t>Posílení biodiverzity</w:t>
      </w:r>
    </w:p>
    <w:p w:rsidR="002E3933" w:rsidRDefault="002E3933" w:rsidP="002E3933">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B852F0">
        <w:rPr>
          <w:rFonts w:asciiTheme="minorHAnsi" w:eastAsia="Times New Roman" w:hAnsiTheme="minorHAnsi" w:cs="Arial"/>
          <w:bCs/>
          <w:lang w:eastAsia="cs-CZ"/>
        </w:rPr>
        <w:t xml:space="preserve"> obce</w:t>
      </w:r>
      <w:r w:rsidR="00067EB4">
        <w:rPr>
          <w:rFonts w:asciiTheme="minorHAnsi" w:eastAsia="Times New Roman" w:hAnsiTheme="minorHAnsi" w:cs="Arial"/>
          <w:bCs/>
          <w:lang w:eastAsia="cs-CZ"/>
        </w:rPr>
        <w:t xml:space="preserve">, </w:t>
      </w:r>
      <w:r w:rsidR="00E7754C">
        <w:rPr>
          <w:rFonts w:asciiTheme="minorHAnsi" w:eastAsia="Times New Roman" w:hAnsiTheme="minorHAnsi" w:cs="Arial"/>
          <w:bCs/>
          <w:lang w:eastAsia="cs-CZ"/>
        </w:rPr>
        <w:t>PO obce,</w:t>
      </w:r>
      <w:r w:rsidR="0047022C">
        <w:rPr>
          <w:rFonts w:asciiTheme="minorHAnsi" w:eastAsia="Times New Roman" w:hAnsiTheme="minorHAnsi" w:cs="Arial"/>
          <w:bCs/>
          <w:lang w:eastAsia="cs-CZ"/>
        </w:rPr>
        <w:t xml:space="preserve"> DSO,</w:t>
      </w:r>
      <w:r w:rsidR="00E7754C" w:rsidRPr="00E7754C">
        <w:rPr>
          <w:rFonts w:asciiTheme="minorHAnsi" w:eastAsia="Times New Roman" w:hAnsiTheme="minorHAnsi" w:cs="Arial"/>
          <w:bCs/>
          <w:lang w:eastAsia="cs-CZ"/>
        </w:rPr>
        <w:t xml:space="preserve"> </w:t>
      </w:r>
      <w:r w:rsidR="00E7754C">
        <w:rPr>
          <w:rFonts w:asciiTheme="minorHAnsi" w:eastAsia="Times New Roman" w:hAnsiTheme="minorHAnsi" w:cs="Arial"/>
          <w:bCs/>
          <w:lang w:eastAsia="cs-CZ"/>
        </w:rPr>
        <w:t>církve, NNO</w:t>
      </w:r>
    </w:p>
    <w:p w:rsidR="002E3933" w:rsidRDefault="002E3933" w:rsidP="002E3933">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541677">
        <w:rPr>
          <w:rFonts w:asciiTheme="minorHAnsi" w:eastAsia="Times New Roman" w:hAnsiTheme="minorHAnsi" w:cs="Arial"/>
          <w:bCs/>
          <w:lang w:eastAsia="cs-CZ"/>
        </w:rPr>
        <w:t xml:space="preserve"> Extenzivní rozvoj zemědělství a lesnictví v minulosti, rozsáhlé zábory půdy pro novou výstavbu negativně ovlivňují snižování rozmanitosti druhů fauny a flory. To má za následek </w:t>
      </w:r>
      <w:r w:rsidR="00541677">
        <w:rPr>
          <w:rFonts w:asciiTheme="minorHAnsi" w:eastAsia="Times New Roman" w:hAnsiTheme="minorHAnsi" w:cs="Arial"/>
          <w:bCs/>
          <w:lang w:eastAsia="cs-CZ"/>
        </w:rPr>
        <w:lastRenderedPageBreak/>
        <w:t xml:space="preserve">přemnožení škůdců a rozvoj nemocí např. lesů, apod. Proto je důležité podporovat realizaci opatření pro zvýšení biodiverzity v přírodě. </w:t>
      </w:r>
    </w:p>
    <w:p w:rsidR="002E3933" w:rsidRDefault="002E3933" w:rsidP="002E3933">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541677">
        <w:rPr>
          <w:rFonts w:asciiTheme="minorHAnsi" w:eastAsia="Times New Roman" w:hAnsiTheme="minorHAnsi" w:cs="Arial"/>
          <w:bCs/>
          <w:lang w:eastAsia="cs-CZ"/>
        </w:rPr>
        <w:t xml:space="preserve"> Obnova přírodního charakteru vodní</w:t>
      </w:r>
      <w:r w:rsidR="0047534E">
        <w:rPr>
          <w:rFonts w:asciiTheme="minorHAnsi" w:eastAsia="Times New Roman" w:hAnsiTheme="minorHAnsi" w:cs="Arial"/>
          <w:bCs/>
          <w:lang w:eastAsia="cs-CZ"/>
        </w:rPr>
        <w:t xml:space="preserve">ch toků, zřizování prvků územních systémů ekologické stability v krajině, zlepšení druhové skladby lesů, obnova remízků, atd. </w:t>
      </w:r>
    </w:p>
    <w:p w:rsidR="005C0AE7" w:rsidRDefault="005C0AE7"/>
    <w:p w:rsidR="002E3933" w:rsidRPr="002E3933" w:rsidRDefault="002E3933" w:rsidP="002E3933">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Pr="002E3933">
        <w:rPr>
          <w:rFonts w:ascii="Arial" w:hAnsi="Arial" w:cs="Arial"/>
          <w:b/>
          <w:bCs/>
          <w:sz w:val="20"/>
          <w:szCs w:val="20"/>
        </w:rPr>
        <w:t xml:space="preserve"> </w:t>
      </w:r>
      <w:r w:rsidRPr="002E3933">
        <w:rPr>
          <w:rFonts w:ascii="Arial" w:eastAsia="Times New Roman" w:hAnsi="Arial" w:cs="Arial"/>
          <w:b/>
          <w:bCs/>
          <w:sz w:val="20"/>
          <w:szCs w:val="20"/>
          <w:lang w:eastAsia="cs-CZ"/>
        </w:rPr>
        <w:t>Revitalizace a tvorba vodních ploch</w:t>
      </w:r>
    </w:p>
    <w:p w:rsidR="002E3933" w:rsidRDefault="002E3933" w:rsidP="002E3933">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B852F0">
        <w:rPr>
          <w:rFonts w:asciiTheme="minorHAnsi" w:eastAsia="Times New Roman" w:hAnsiTheme="minorHAnsi" w:cs="Arial"/>
          <w:bCs/>
          <w:lang w:eastAsia="cs-CZ"/>
        </w:rPr>
        <w:t xml:space="preserve"> obce</w:t>
      </w:r>
      <w:r w:rsidR="00E7754C">
        <w:rPr>
          <w:rFonts w:asciiTheme="minorHAnsi" w:eastAsia="Times New Roman" w:hAnsiTheme="minorHAnsi" w:cs="Arial"/>
          <w:bCs/>
          <w:lang w:eastAsia="cs-CZ"/>
        </w:rPr>
        <w:t xml:space="preserve">, </w:t>
      </w:r>
      <w:r w:rsidR="0047022C">
        <w:rPr>
          <w:rFonts w:asciiTheme="minorHAnsi" w:eastAsia="Times New Roman" w:hAnsiTheme="minorHAnsi" w:cs="Arial"/>
          <w:bCs/>
          <w:lang w:eastAsia="cs-CZ"/>
        </w:rPr>
        <w:t xml:space="preserve">DSO, </w:t>
      </w:r>
      <w:r w:rsidR="00E7754C">
        <w:rPr>
          <w:rFonts w:asciiTheme="minorHAnsi" w:eastAsia="Times New Roman" w:hAnsiTheme="minorHAnsi" w:cs="Arial"/>
          <w:bCs/>
          <w:lang w:eastAsia="cs-CZ"/>
        </w:rPr>
        <w:t>vlastníci vodních ploch, NNO, církve</w:t>
      </w:r>
    </w:p>
    <w:p w:rsidR="002E3933" w:rsidRDefault="002E3933" w:rsidP="002E3933">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E675A8">
        <w:rPr>
          <w:rFonts w:asciiTheme="minorHAnsi" w:eastAsia="Times New Roman" w:hAnsiTheme="minorHAnsi" w:cs="Arial"/>
          <w:bCs/>
          <w:lang w:eastAsia="cs-CZ"/>
        </w:rPr>
        <w:t xml:space="preserve"> V krajině i intravilánech obcí je velké množství umělých vodních ploch (rybníky, retenční nádrže, apod.). Zpravidla se jedná o díla značného stáří, jejichž špatný technický stav negativně ovlivňuje funkci i kvalitu vody. </w:t>
      </w:r>
    </w:p>
    <w:p w:rsidR="002E3933" w:rsidRDefault="002E3933" w:rsidP="002E3933">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E675A8">
        <w:rPr>
          <w:rFonts w:asciiTheme="minorHAnsi" w:eastAsia="Times New Roman" w:hAnsiTheme="minorHAnsi" w:cs="Arial"/>
          <w:bCs/>
          <w:lang w:eastAsia="cs-CZ"/>
        </w:rPr>
        <w:t xml:space="preserve"> Výstavba nových nebo revitalizace starých vodních děl</w:t>
      </w:r>
      <w:r w:rsidR="00A8652D">
        <w:rPr>
          <w:rFonts w:asciiTheme="minorHAnsi" w:eastAsia="Times New Roman" w:hAnsiTheme="minorHAnsi" w:cs="Arial"/>
          <w:bCs/>
          <w:lang w:eastAsia="cs-CZ"/>
        </w:rPr>
        <w:t>, obnova mokřadů</w:t>
      </w:r>
    </w:p>
    <w:p w:rsidR="00E7754C" w:rsidRDefault="00E7754C" w:rsidP="002E3933">
      <w:pPr>
        <w:rPr>
          <w:rFonts w:asciiTheme="minorHAnsi" w:eastAsia="Times New Roman" w:hAnsiTheme="minorHAnsi" w:cs="Arial"/>
          <w:bCs/>
          <w:lang w:eastAsia="cs-CZ"/>
        </w:rPr>
      </w:pPr>
    </w:p>
    <w:p w:rsidR="00E7754C" w:rsidRPr="002E3933" w:rsidRDefault="00E7754C" w:rsidP="00E7754C">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Pr="002E3933">
        <w:rPr>
          <w:rFonts w:ascii="Arial" w:hAnsi="Arial" w:cs="Arial"/>
          <w:b/>
          <w:bCs/>
          <w:sz w:val="20"/>
          <w:szCs w:val="20"/>
        </w:rPr>
        <w:t xml:space="preserve"> </w:t>
      </w:r>
      <w:r>
        <w:rPr>
          <w:rFonts w:ascii="Arial" w:hAnsi="Arial" w:cs="Arial"/>
          <w:b/>
          <w:bCs/>
          <w:sz w:val="20"/>
          <w:szCs w:val="20"/>
        </w:rPr>
        <w:t>Výsadba a revitalizace a</w:t>
      </w:r>
      <w:r>
        <w:rPr>
          <w:rFonts w:ascii="Arial" w:eastAsia="Times New Roman" w:hAnsi="Arial" w:cs="Arial"/>
          <w:b/>
          <w:bCs/>
          <w:sz w:val="20"/>
          <w:szCs w:val="20"/>
          <w:lang w:eastAsia="cs-CZ"/>
        </w:rPr>
        <w:t>lejí a biokoridorů</w:t>
      </w:r>
    </w:p>
    <w:p w:rsidR="00E7754C" w:rsidRDefault="00E7754C" w:rsidP="00E7754C">
      <w:pPr>
        <w:rPr>
          <w:rFonts w:asciiTheme="minorHAnsi" w:eastAsia="Times New Roman" w:hAnsiTheme="minorHAnsi" w:cs="Arial"/>
          <w:bCs/>
          <w:lang w:eastAsia="cs-CZ"/>
        </w:rPr>
      </w:pPr>
      <w:r>
        <w:rPr>
          <w:rFonts w:asciiTheme="minorHAnsi" w:eastAsia="Times New Roman" w:hAnsiTheme="minorHAnsi" w:cs="Arial"/>
          <w:bCs/>
          <w:lang w:eastAsia="cs-CZ"/>
        </w:rPr>
        <w:t xml:space="preserve">Okruh žadatelů: obce, </w:t>
      </w:r>
      <w:r w:rsidR="0047022C">
        <w:rPr>
          <w:rFonts w:asciiTheme="minorHAnsi" w:eastAsia="Times New Roman" w:hAnsiTheme="minorHAnsi" w:cs="Arial"/>
          <w:bCs/>
          <w:lang w:eastAsia="cs-CZ"/>
        </w:rPr>
        <w:t xml:space="preserve">DSO, </w:t>
      </w:r>
      <w:r>
        <w:rPr>
          <w:rFonts w:asciiTheme="minorHAnsi" w:eastAsia="Times New Roman" w:hAnsiTheme="minorHAnsi" w:cs="Arial"/>
          <w:bCs/>
          <w:lang w:eastAsia="cs-CZ"/>
        </w:rPr>
        <w:t>vlastníci pozemků, NNO, církve</w:t>
      </w:r>
    </w:p>
    <w:p w:rsidR="00E7754C" w:rsidRDefault="00E7754C" w:rsidP="00E7754C">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23068A" w:rsidRPr="0023068A">
        <w:t xml:space="preserve"> </w:t>
      </w:r>
      <w:r w:rsidR="0023068A">
        <w:t xml:space="preserve">V krajině </w:t>
      </w:r>
      <w:r w:rsidR="00A8652D">
        <w:t>chybí přírodní pásy zeleně, které snižují erozi půdy, poskytují úkryt a stanoviště ptákům a drobným savcům a také příznivě ovlivňují místní mikroklima a v neposlední řadě dotváří příznivý vzhled krajiny.</w:t>
      </w:r>
    </w:p>
    <w:p w:rsidR="00E7754C" w:rsidRDefault="00E7754C" w:rsidP="00E7754C">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A8652D">
        <w:rPr>
          <w:rFonts w:asciiTheme="minorHAnsi" w:eastAsia="Times New Roman" w:hAnsiTheme="minorHAnsi" w:cs="Arial"/>
          <w:bCs/>
          <w:lang w:eastAsia="cs-CZ"/>
        </w:rPr>
        <w:t xml:space="preserve"> Výsadba a revitalizace zeleně vytvářející biokoridory a obnova starých a výsadba nových alejí</w:t>
      </w:r>
    </w:p>
    <w:p w:rsidR="002E3933" w:rsidRDefault="002E3933" w:rsidP="002E3933">
      <w:pPr>
        <w:rPr>
          <w:rFonts w:asciiTheme="minorHAnsi" w:eastAsia="Times New Roman" w:hAnsiTheme="minorHAnsi" w:cs="Arial"/>
          <w:bCs/>
          <w:lang w:eastAsia="cs-CZ"/>
        </w:rPr>
      </w:pPr>
    </w:p>
    <w:p w:rsidR="002E3933" w:rsidRPr="002E3933" w:rsidRDefault="002E3933" w:rsidP="002E3933">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Pr="002E3933">
        <w:rPr>
          <w:rFonts w:ascii="Arial" w:hAnsi="Arial" w:cs="Arial"/>
          <w:b/>
          <w:bCs/>
          <w:sz w:val="20"/>
          <w:szCs w:val="20"/>
        </w:rPr>
        <w:t xml:space="preserve"> </w:t>
      </w:r>
      <w:r w:rsidRPr="002E3933">
        <w:rPr>
          <w:rFonts w:ascii="Arial" w:eastAsia="Times New Roman" w:hAnsi="Arial" w:cs="Arial"/>
          <w:b/>
          <w:bCs/>
          <w:sz w:val="20"/>
          <w:szCs w:val="20"/>
          <w:lang w:eastAsia="cs-CZ"/>
        </w:rPr>
        <w:t>Zlepšení hospodaření se srážkovými vodami</w:t>
      </w:r>
    </w:p>
    <w:p w:rsidR="002E3933" w:rsidRDefault="002E3933" w:rsidP="002E3933">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4C6C5A">
        <w:rPr>
          <w:rFonts w:asciiTheme="minorHAnsi" w:eastAsia="Times New Roman" w:hAnsiTheme="minorHAnsi" w:cs="Arial"/>
          <w:bCs/>
          <w:lang w:eastAsia="cs-CZ"/>
        </w:rPr>
        <w:t xml:space="preserve"> obce</w:t>
      </w:r>
      <w:r w:rsidR="0047022C">
        <w:rPr>
          <w:rFonts w:asciiTheme="minorHAnsi" w:eastAsia="Times New Roman" w:hAnsiTheme="minorHAnsi" w:cs="Arial"/>
          <w:bCs/>
          <w:lang w:eastAsia="cs-CZ"/>
        </w:rPr>
        <w:t>, DSO</w:t>
      </w:r>
    </w:p>
    <w:p w:rsidR="002E3933" w:rsidRDefault="002E3933" w:rsidP="002E3933">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A8652D" w:rsidRPr="00A8652D">
        <w:rPr>
          <w:rFonts w:asciiTheme="minorHAnsi" w:eastAsia="Times New Roman" w:hAnsiTheme="minorHAnsi" w:cs="Arial"/>
          <w:bCs/>
          <w:lang w:eastAsia="cs-CZ"/>
        </w:rPr>
        <w:t xml:space="preserve"> </w:t>
      </w:r>
      <w:r w:rsidR="00A8652D">
        <w:rPr>
          <w:rFonts w:asciiTheme="minorHAnsi" w:eastAsia="Times New Roman" w:hAnsiTheme="minorHAnsi" w:cs="Arial"/>
          <w:bCs/>
          <w:lang w:eastAsia="cs-CZ"/>
        </w:rPr>
        <w:t>V posledních patnácti letech se opakovaně vyskytují povodňové situace na řadě vodních toků v kraji a také stále častěji ohrožují sídla a komunikace náhlé záplavy způsobené přívalovými srážkami. Tyto živelní pohromy způsobují velké materiální škody a někdy i životy obyvatel.</w:t>
      </w:r>
      <w:r w:rsidR="00BE50CA">
        <w:rPr>
          <w:rFonts w:asciiTheme="minorHAnsi" w:eastAsia="Times New Roman" w:hAnsiTheme="minorHAnsi" w:cs="Arial"/>
          <w:bCs/>
          <w:lang w:eastAsia="cs-CZ"/>
        </w:rPr>
        <w:t xml:space="preserve"> Je proto nutné realizovat opatření na zadržení či zpomalení odtoku srážkové vody z krajiny. Také je potřeba zvýšit úroveň spodní vody pro zajištění funkčnosti studní.</w:t>
      </w:r>
    </w:p>
    <w:p w:rsidR="002E3933" w:rsidRDefault="002E3933"/>
    <w:p w:rsidR="00F27A59" w:rsidRDefault="00F27A59"/>
    <w:p w:rsidR="002E3933" w:rsidRPr="002E3933" w:rsidRDefault="002E3933" w:rsidP="002E3933">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Pr="002E3933">
        <w:rPr>
          <w:rFonts w:ascii="Arial" w:hAnsi="Arial" w:cs="Arial"/>
          <w:b/>
          <w:bCs/>
          <w:sz w:val="20"/>
          <w:szCs w:val="20"/>
        </w:rPr>
        <w:t xml:space="preserve"> </w:t>
      </w:r>
      <w:r w:rsidRPr="002E3933">
        <w:rPr>
          <w:rFonts w:ascii="Arial" w:eastAsia="Times New Roman" w:hAnsi="Arial" w:cs="Arial"/>
          <w:b/>
          <w:bCs/>
          <w:sz w:val="20"/>
          <w:szCs w:val="20"/>
          <w:lang w:eastAsia="cs-CZ"/>
        </w:rPr>
        <w:t>Posílit přirozené funkce krajiny</w:t>
      </w:r>
    </w:p>
    <w:p w:rsidR="002E3933" w:rsidRDefault="002E3933" w:rsidP="002E3933">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4C6C5A">
        <w:rPr>
          <w:rFonts w:asciiTheme="minorHAnsi" w:eastAsia="Times New Roman" w:hAnsiTheme="minorHAnsi" w:cs="Arial"/>
          <w:bCs/>
          <w:lang w:eastAsia="cs-CZ"/>
        </w:rPr>
        <w:t xml:space="preserve"> obce</w:t>
      </w:r>
      <w:r w:rsidR="0047022C">
        <w:rPr>
          <w:rFonts w:asciiTheme="minorHAnsi" w:eastAsia="Times New Roman" w:hAnsiTheme="minorHAnsi" w:cs="Arial"/>
          <w:bCs/>
          <w:lang w:eastAsia="cs-CZ"/>
        </w:rPr>
        <w:t>, DSO</w:t>
      </w:r>
    </w:p>
    <w:p w:rsidR="00026D21" w:rsidRDefault="002E3933" w:rsidP="00026D21">
      <w:r>
        <w:rPr>
          <w:rFonts w:asciiTheme="minorHAnsi" w:eastAsia="Times New Roman" w:hAnsiTheme="minorHAnsi" w:cs="Arial"/>
          <w:bCs/>
          <w:lang w:eastAsia="cs-CZ"/>
        </w:rPr>
        <w:t>Zdůvodnění:</w:t>
      </w:r>
      <w:r w:rsidR="00026D21" w:rsidRPr="00026D21">
        <w:t xml:space="preserve"> </w:t>
      </w:r>
      <w:r w:rsidR="00026D21">
        <w:t>Chybějící prvky územního systému ekologické stability a dalších krajinných prvků zmírňujících erozi způsobují vodní a větrnou erozi zemědělské půdy, mají negativní vliv na vodní režim v krajině a zvyšují riziko povodní. Souvisejícím problémem je nízké zastoupení lesních porostů v Ústeckém kraji, z nichž je navíc ještě významná část, především v Krušných horách, ve špatném zdravotním stavu.</w:t>
      </w:r>
    </w:p>
    <w:p w:rsidR="002E3933" w:rsidRDefault="002E3933" w:rsidP="002E3933">
      <w:pPr>
        <w:rPr>
          <w:rFonts w:asciiTheme="minorHAnsi" w:eastAsia="Times New Roman" w:hAnsiTheme="minorHAnsi" w:cs="Arial"/>
          <w:bCs/>
          <w:lang w:eastAsia="cs-CZ"/>
        </w:rPr>
      </w:pPr>
      <w:r>
        <w:rPr>
          <w:rFonts w:asciiTheme="minorHAnsi" w:eastAsia="Times New Roman" w:hAnsiTheme="minorHAnsi" w:cs="Arial"/>
          <w:bCs/>
          <w:lang w:eastAsia="cs-CZ"/>
        </w:rPr>
        <w:lastRenderedPageBreak/>
        <w:t>Popis:</w:t>
      </w:r>
      <w:r w:rsidR="00A8652D">
        <w:rPr>
          <w:rFonts w:asciiTheme="minorHAnsi" w:eastAsia="Times New Roman" w:hAnsiTheme="minorHAnsi" w:cs="Arial"/>
          <w:bCs/>
          <w:lang w:eastAsia="cs-CZ"/>
        </w:rPr>
        <w:t xml:space="preserve"> Realizace opatření proti svahovým sesuvům, revitalizace vodních toků, revitalizace a zlepšování druhové skladby lesů</w:t>
      </w:r>
    </w:p>
    <w:p w:rsidR="002E3933" w:rsidRDefault="002E3933"/>
    <w:p w:rsidR="002E3933" w:rsidRPr="002E3933" w:rsidRDefault="002E3933" w:rsidP="002E3933">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Pr="002E3933">
        <w:rPr>
          <w:rFonts w:ascii="Arial" w:hAnsi="Arial" w:cs="Arial"/>
          <w:b/>
          <w:bCs/>
          <w:sz w:val="20"/>
          <w:szCs w:val="20"/>
        </w:rPr>
        <w:t xml:space="preserve"> </w:t>
      </w:r>
      <w:r w:rsidRPr="002E3933">
        <w:rPr>
          <w:rFonts w:ascii="Arial" w:eastAsia="Times New Roman" w:hAnsi="Arial" w:cs="Arial"/>
          <w:b/>
          <w:bCs/>
          <w:sz w:val="20"/>
          <w:szCs w:val="20"/>
          <w:lang w:eastAsia="cs-CZ"/>
        </w:rPr>
        <w:t>Regenerace zeleně v intravilánu obcí a měst</w:t>
      </w:r>
    </w:p>
    <w:p w:rsidR="002E3933" w:rsidRDefault="002E3933" w:rsidP="002E3933">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4C6C5A">
        <w:rPr>
          <w:rFonts w:asciiTheme="minorHAnsi" w:eastAsia="Times New Roman" w:hAnsiTheme="minorHAnsi" w:cs="Arial"/>
          <w:bCs/>
          <w:lang w:eastAsia="cs-CZ"/>
        </w:rPr>
        <w:t xml:space="preserve"> obce</w:t>
      </w:r>
      <w:r w:rsidR="00EA28DF">
        <w:rPr>
          <w:rFonts w:asciiTheme="minorHAnsi" w:eastAsia="Times New Roman" w:hAnsiTheme="minorHAnsi" w:cs="Arial"/>
          <w:bCs/>
          <w:lang w:eastAsia="cs-CZ"/>
        </w:rPr>
        <w:t xml:space="preserve">, </w:t>
      </w:r>
      <w:r w:rsidR="0047022C">
        <w:rPr>
          <w:rFonts w:asciiTheme="minorHAnsi" w:eastAsia="Times New Roman" w:hAnsiTheme="minorHAnsi" w:cs="Arial"/>
          <w:bCs/>
          <w:lang w:eastAsia="cs-CZ"/>
        </w:rPr>
        <w:t xml:space="preserve">DSO, </w:t>
      </w:r>
      <w:r w:rsidR="00EA28DF">
        <w:rPr>
          <w:rFonts w:asciiTheme="minorHAnsi" w:eastAsia="Times New Roman" w:hAnsiTheme="minorHAnsi" w:cs="Arial"/>
          <w:bCs/>
          <w:lang w:eastAsia="cs-CZ"/>
        </w:rPr>
        <w:t>obcemi zřízené organizace</w:t>
      </w:r>
    </w:p>
    <w:p w:rsidR="002E3933" w:rsidRDefault="002E3933" w:rsidP="002E3933">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796CFF">
        <w:rPr>
          <w:rFonts w:asciiTheme="minorHAnsi" w:eastAsia="Times New Roman" w:hAnsiTheme="minorHAnsi" w:cs="Arial"/>
          <w:bCs/>
          <w:lang w:eastAsia="cs-CZ"/>
        </w:rPr>
        <w:t xml:space="preserve"> Zeleň v intravilánu obcí sehrává příznivou úloháři tvorbě místního mikroklima, tlumení hluku a znečištění vzduchu, zejména prachem, a plní řadu dalších funkcí. Přestárlé stromy však mohou ohrožovat bezpečnost obyvatel a tak je třeba tuto zeleň udržovat a obnovovat. </w:t>
      </w:r>
    </w:p>
    <w:p w:rsidR="002E3933" w:rsidRDefault="002E3933" w:rsidP="002E3933">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796CFF">
        <w:rPr>
          <w:rFonts w:asciiTheme="minorHAnsi" w:eastAsia="Times New Roman" w:hAnsiTheme="minorHAnsi" w:cs="Arial"/>
          <w:bCs/>
          <w:lang w:eastAsia="cs-CZ"/>
        </w:rPr>
        <w:t xml:space="preserve"> Regenerace vzrostlé zeleně, její obnova</w:t>
      </w:r>
      <w:r w:rsidR="00B84574">
        <w:rPr>
          <w:rFonts w:asciiTheme="minorHAnsi" w:eastAsia="Times New Roman" w:hAnsiTheme="minorHAnsi" w:cs="Arial"/>
          <w:bCs/>
          <w:lang w:eastAsia="cs-CZ"/>
        </w:rPr>
        <w:t>, výsadba izolační zeleně, obnova extenzivně pěstovaných sadů na okrajích sídel, apod.</w:t>
      </w:r>
    </w:p>
    <w:p w:rsidR="002E3933" w:rsidRDefault="002E3933"/>
    <w:p w:rsidR="002E3933" w:rsidRPr="002E3933" w:rsidRDefault="002E3933" w:rsidP="002E3933">
      <w:pPr>
        <w:rPr>
          <w:rFonts w:ascii="Arial" w:eastAsia="Times New Roman" w:hAnsi="Arial" w:cs="Arial"/>
          <w:b/>
          <w:bCs/>
          <w:sz w:val="20"/>
          <w:szCs w:val="20"/>
          <w:lang w:eastAsia="cs-CZ"/>
        </w:rPr>
      </w:pPr>
      <w:r>
        <w:rPr>
          <w:rFonts w:asciiTheme="minorHAnsi" w:eastAsia="Times New Roman" w:hAnsiTheme="minorHAnsi" w:cs="Arial"/>
          <w:bCs/>
          <w:lang w:eastAsia="cs-CZ"/>
        </w:rPr>
        <w:t>Aktivita:</w:t>
      </w:r>
      <w:r w:rsidRPr="002E3933">
        <w:rPr>
          <w:rFonts w:ascii="Arial" w:hAnsi="Arial" w:cs="Arial"/>
          <w:b/>
          <w:bCs/>
          <w:sz w:val="20"/>
          <w:szCs w:val="20"/>
        </w:rPr>
        <w:t xml:space="preserve"> </w:t>
      </w:r>
      <w:r w:rsidRPr="002E3933">
        <w:rPr>
          <w:rFonts w:ascii="Arial" w:eastAsia="Times New Roman" w:hAnsi="Arial" w:cs="Arial"/>
          <w:b/>
          <w:bCs/>
          <w:sz w:val="20"/>
          <w:szCs w:val="20"/>
          <w:lang w:eastAsia="cs-CZ"/>
        </w:rPr>
        <w:t>Snížení energetické náročnosti veřejných budov</w:t>
      </w:r>
    </w:p>
    <w:p w:rsidR="002E3933" w:rsidRDefault="002E3933" w:rsidP="002E3933">
      <w:pPr>
        <w:rPr>
          <w:rFonts w:asciiTheme="minorHAnsi" w:eastAsia="Times New Roman" w:hAnsiTheme="minorHAnsi" w:cs="Arial"/>
          <w:bCs/>
          <w:lang w:eastAsia="cs-CZ"/>
        </w:rPr>
      </w:pPr>
      <w:r>
        <w:rPr>
          <w:rFonts w:asciiTheme="minorHAnsi" w:eastAsia="Times New Roman" w:hAnsiTheme="minorHAnsi" w:cs="Arial"/>
          <w:bCs/>
          <w:lang w:eastAsia="cs-CZ"/>
        </w:rPr>
        <w:t>Okruh žadatelů:</w:t>
      </w:r>
      <w:r w:rsidR="004C6C5A">
        <w:rPr>
          <w:rFonts w:asciiTheme="minorHAnsi" w:eastAsia="Times New Roman" w:hAnsiTheme="minorHAnsi" w:cs="Arial"/>
          <w:bCs/>
          <w:lang w:eastAsia="cs-CZ"/>
        </w:rPr>
        <w:t xml:space="preserve"> kraj, obce, PO obce</w:t>
      </w:r>
      <w:r w:rsidR="0047022C">
        <w:rPr>
          <w:rFonts w:asciiTheme="minorHAnsi" w:eastAsia="Times New Roman" w:hAnsiTheme="minorHAnsi" w:cs="Arial"/>
          <w:bCs/>
          <w:lang w:eastAsia="cs-CZ"/>
        </w:rPr>
        <w:t>, DSO</w:t>
      </w:r>
    </w:p>
    <w:p w:rsidR="002E3933" w:rsidRDefault="002E3933" w:rsidP="002E3933">
      <w:pPr>
        <w:rPr>
          <w:rFonts w:asciiTheme="minorHAnsi" w:eastAsia="Times New Roman" w:hAnsiTheme="minorHAnsi" w:cs="Arial"/>
          <w:bCs/>
          <w:lang w:eastAsia="cs-CZ"/>
        </w:rPr>
      </w:pPr>
      <w:r>
        <w:rPr>
          <w:rFonts w:asciiTheme="minorHAnsi" w:eastAsia="Times New Roman" w:hAnsiTheme="minorHAnsi" w:cs="Arial"/>
          <w:bCs/>
          <w:lang w:eastAsia="cs-CZ"/>
        </w:rPr>
        <w:t>Zdůvodnění:</w:t>
      </w:r>
      <w:r w:rsidR="000E08A4" w:rsidRPr="000E08A4">
        <w:t xml:space="preserve"> </w:t>
      </w:r>
      <w:r w:rsidR="000E08A4">
        <w:t>Problém Ústeckého kraje stejně jako celé ČR je také nadprůměrně vysoká energetická náročnost oproti EU. Velký potenciál úspor je především v zateplování a postupném rozvoji pasivních budov a zavádění energeticky méně náročných výrobních technologií v průmyslu, ale i v běžném provozu domácností, veřejných institucí a podniků.</w:t>
      </w:r>
    </w:p>
    <w:p w:rsidR="002E3933" w:rsidRDefault="002E3933" w:rsidP="002E3933">
      <w:pPr>
        <w:rPr>
          <w:rFonts w:asciiTheme="minorHAnsi" w:eastAsia="Times New Roman" w:hAnsiTheme="minorHAnsi" w:cs="Arial"/>
          <w:bCs/>
          <w:lang w:eastAsia="cs-CZ"/>
        </w:rPr>
      </w:pPr>
      <w:r>
        <w:rPr>
          <w:rFonts w:asciiTheme="minorHAnsi" w:eastAsia="Times New Roman" w:hAnsiTheme="minorHAnsi" w:cs="Arial"/>
          <w:bCs/>
          <w:lang w:eastAsia="cs-CZ"/>
        </w:rPr>
        <w:t>Popis:</w:t>
      </w:r>
      <w:r w:rsidR="000E08A4">
        <w:rPr>
          <w:rFonts w:asciiTheme="minorHAnsi" w:eastAsia="Times New Roman" w:hAnsiTheme="minorHAnsi" w:cs="Arial"/>
          <w:bCs/>
          <w:lang w:eastAsia="cs-CZ"/>
        </w:rPr>
        <w:t xml:space="preserve"> Zateplení obvodového pláště veřejných budov, vč. výměny oken, optimalizace měření a regulace otopných systémů, instalace obnovitelných zdrojů energie na budovách, apod.</w:t>
      </w:r>
    </w:p>
    <w:p w:rsidR="00631DA5" w:rsidRDefault="00631DA5"/>
    <w:p w:rsidR="002E3933" w:rsidRPr="00631DA5" w:rsidRDefault="00631DA5">
      <w:pPr>
        <w:rPr>
          <w:b/>
          <w:sz w:val="28"/>
          <w:szCs w:val="28"/>
        </w:rPr>
      </w:pPr>
      <w:r w:rsidRPr="00631DA5">
        <w:rPr>
          <w:b/>
          <w:sz w:val="28"/>
          <w:szCs w:val="28"/>
        </w:rPr>
        <w:t>OP VVV</w:t>
      </w:r>
    </w:p>
    <w:p w:rsidR="00631DA5" w:rsidRDefault="00631DA5" w:rsidP="00631DA5">
      <w:pPr>
        <w:spacing w:before="120" w:after="120" w:line="288" w:lineRule="auto"/>
      </w:pPr>
      <w:r>
        <w:t>Aktivita:</w:t>
      </w:r>
      <w:r w:rsidRPr="009162BB">
        <w:t xml:space="preserve"> </w:t>
      </w:r>
      <w:r w:rsidRPr="00D96F03">
        <w:rPr>
          <w:b/>
        </w:rPr>
        <w:t>Posílení výzkumných týmů a infrastruktur v regionálních výzkumných organizacích.</w:t>
      </w:r>
    </w:p>
    <w:p w:rsidR="00631DA5" w:rsidRDefault="00631DA5" w:rsidP="00631DA5">
      <w:pPr>
        <w:spacing w:before="120" w:after="120" w:line="288" w:lineRule="auto"/>
      </w:pPr>
      <w:r>
        <w:t>Okruh žadatelů:</w:t>
      </w:r>
      <w:r w:rsidRPr="00C1346A">
        <w:t xml:space="preserve"> Výzkumné organizace (vysoké školy, veřejné výzkumné instituce, korporace, příspěvkové organizace státu a územních samosprávných celků atd.).</w:t>
      </w:r>
    </w:p>
    <w:p w:rsidR="00631DA5" w:rsidRDefault="00631DA5" w:rsidP="00631DA5">
      <w:pPr>
        <w:spacing w:before="120" w:after="120" w:line="288" w:lineRule="auto"/>
      </w:pPr>
      <w:r>
        <w:t>Zdůvodnění: V oblasti výzkumné infrastruktury a kvality výzkumných týmů Ústecký kraj zaostává za jinými kraji ČR, nemluvě o zahraničí. Tato technologická mezera vytváří bariéru pro výzkum v Ústeckém kraji. Proto je třeba zvýšit kvantitu i kvalitu výzkumných týmů v regionu a zajistit jim kvalitní infrastrukturní zázemí.</w:t>
      </w:r>
    </w:p>
    <w:p w:rsidR="00631DA5" w:rsidRDefault="00631DA5" w:rsidP="00631DA5">
      <w:pPr>
        <w:spacing w:before="120" w:after="120" w:line="288" w:lineRule="auto"/>
      </w:pPr>
      <w:r>
        <w:t>Popis: Rozvoj kapacit výzkumných týmů, získávání odborníků, zajištění materiálních podmínek.</w:t>
      </w:r>
    </w:p>
    <w:p w:rsidR="00631DA5" w:rsidRDefault="00631DA5" w:rsidP="00631DA5">
      <w:pPr>
        <w:spacing w:before="120" w:after="120" w:line="288" w:lineRule="auto"/>
      </w:pPr>
    </w:p>
    <w:p w:rsidR="00631DA5" w:rsidRDefault="00631DA5" w:rsidP="00631DA5">
      <w:pPr>
        <w:spacing w:before="120" w:after="120" w:line="288" w:lineRule="auto"/>
      </w:pPr>
      <w:r>
        <w:t>Aktivita:</w:t>
      </w:r>
      <w:r w:rsidRPr="009162BB">
        <w:t xml:space="preserve"> </w:t>
      </w:r>
      <w:r w:rsidRPr="00D96F03">
        <w:rPr>
          <w:b/>
        </w:rPr>
        <w:t>Podpora zapojení regionálních výzkumných týmů do spolupráce s VaV zařízeními v ČR a zahraničí.</w:t>
      </w:r>
    </w:p>
    <w:p w:rsidR="00631DA5" w:rsidRDefault="00631DA5" w:rsidP="00631DA5">
      <w:pPr>
        <w:spacing w:before="120" w:after="120" w:line="288" w:lineRule="auto"/>
      </w:pPr>
      <w:r>
        <w:t>Okruh žadatelů:</w:t>
      </w:r>
      <w:r w:rsidRPr="00C1346A">
        <w:t xml:space="preserve"> Výzkumné organizace (vysoké školy, veřejné výzkumné instituce, korporace, příspěvkové organizace státu a územních samosprávných celků atd.).</w:t>
      </w:r>
    </w:p>
    <w:p w:rsidR="00631DA5" w:rsidRDefault="00631DA5" w:rsidP="00631DA5">
      <w:pPr>
        <w:spacing w:before="120" w:after="120" w:line="288" w:lineRule="auto"/>
      </w:pPr>
      <w:r>
        <w:t xml:space="preserve">Zdůvodnění: Historicky nižší kvalita regionálního výzkumu vede k uzavřenosti zdejšího výzkumného prostředí. Spolupráce s jinými výzkumnými organizacemi v ČR i zahraničí je nižší, než odpovídá </w:t>
      </w:r>
      <w:r>
        <w:lastRenderedPageBreak/>
        <w:t>průměru ČR. To vede k rozevírání nůžek mezi výzkumnými kapacitami v Ústeckém kraji a v ČR, případně v zahraničí.</w:t>
      </w:r>
    </w:p>
    <w:p w:rsidR="00631DA5" w:rsidRDefault="00631DA5" w:rsidP="00631DA5">
      <w:pPr>
        <w:spacing w:before="120" w:after="120" w:line="288" w:lineRule="auto"/>
      </w:pPr>
      <w:r>
        <w:t>Popis: Navázání partnerství, programy spolupráce, mobilita vědců, zapojení regionálních týmů do mezinárodních výzkumných projektů.</w:t>
      </w:r>
    </w:p>
    <w:p w:rsidR="00631DA5" w:rsidRDefault="00631DA5" w:rsidP="00631DA5">
      <w:pPr>
        <w:spacing w:before="120" w:after="120" w:line="288" w:lineRule="auto"/>
      </w:pPr>
    </w:p>
    <w:p w:rsidR="00631DA5" w:rsidRDefault="00631DA5" w:rsidP="00631DA5">
      <w:pPr>
        <w:spacing w:before="120" w:after="120" w:line="288" w:lineRule="auto"/>
      </w:pPr>
      <w:r>
        <w:t>Aktivita:</w:t>
      </w:r>
      <w:r w:rsidRPr="009162BB">
        <w:t xml:space="preserve"> </w:t>
      </w:r>
      <w:r w:rsidRPr="00D96F03">
        <w:rPr>
          <w:b/>
        </w:rPr>
        <w:t>Modernizace a budování VaV infrastruktury.</w:t>
      </w:r>
    </w:p>
    <w:p w:rsidR="00631DA5" w:rsidRDefault="00631DA5" w:rsidP="00631DA5">
      <w:pPr>
        <w:spacing w:before="120" w:after="120" w:line="288" w:lineRule="auto"/>
      </w:pPr>
      <w:r>
        <w:t>Okruh žadatelů:</w:t>
      </w:r>
      <w:r w:rsidRPr="00C1346A">
        <w:t xml:space="preserve"> Výzkumné organizace (vysoké školy, veřejné výzkumné instituce, korporace, příspěvkové organizace státu a územních samosprávných celků atd.).</w:t>
      </w:r>
    </w:p>
    <w:p w:rsidR="00631DA5" w:rsidRDefault="00631DA5" w:rsidP="00631DA5">
      <w:pPr>
        <w:spacing w:before="120" w:after="120" w:line="288" w:lineRule="auto"/>
      </w:pPr>
      <w:r>
        <w:t>Zdůvodnění: Vzhledem ke specifickému ekonomickému zaměření Ústeckého kraje je zde značná potřeba oborově orientovaného výzkumu. Výzkumné organizace však často nedisponují dostatečně kapacitní a moderní infrastrukturou pro řešení výzkumných úkolů.</w:t>
      </w:r>
    </w:p>
    <w:p w:rsidR="00631DA5" w:rsidRDefault="00631DA5" w:rsidP="00631DA5">
      <w:pPr>
        <w:spacing w:before="120" w:after="120" w:line="288" w:lineRule="auto"/>
      </w:pPr>
      <w:r>
        <w:t>Popis:Dobudování a modernizace vědeckovýzkumné infrastruktury s ohledem na aplikační potenciál.</w:t>
      </w:r>
    </w:p>
    <w:p w:rsidR="00631DA5" w:rsidRDefault="00631DA5" w:rsidP="00631DA5">
      <w:pPr>
        <w:spacing w:before="120" w:after="120" w:line="288" w:lineRule="auto"/>
      </w:pPr>
    </w:p>
    <w:p w:rsidR="00631DA5" w:rsidRDefault="00631DA5" w:rsidP="00631DA5">
      <w:pPr>
        <w:spacing w:before="120" w:after="120" w:line="288" w:lineRule="auto"/>
      </w:pPr>
      <w:r>
        <w:t>Aktivita:</w:t>
      </w:r>
      <w:r w:rsidRPr="009162BB">
        <w:t xml:space="preserve"> </w:t>
      </w:r>
      <w:r w:rsidRPr="00D96F03">
        <w:rPr>
          <w:b/>
        </w:rPr>
        <w:t>Rozšíření a posílení (odborné i kapacitní) vědeckých týmů.</w:t>
      </w:r>
    </w:p>
    <w:p w:rsidR="00631DA5" w:rsidRDefault="00631DA5" w:rsidP="00631DA5">
      <w:pPr>
        <w:spacing w:before="120" w:after="120" w:line="288" w:lineRule="auto"/>
      </w:pPr>
      <w:r>
        <w:t>Okruh žadatelů:</w:t>
      </w:r>
      <w:r w:rsidRPr="00C1346A">
        <w:t xml:space="preserve"> Výzkumné organizace (vysoké školy, veřejné výzkumné instituce, korporace, příspěvkové organizace státu a územních samosprávných celků atd.).</w:t>
      </w:r>
    </w:p>
    <w:p w:rsidR="00631DA5" w:rsidRDefault="00631DA5" w:rsidP="00631DA5">
      <w:pPr>
        <w:spacing w:before="120" w:after="120" w:line="288" w:lineRule="auto"/>
      </w:pPr>
      <w:r>
        <w:t>Zdůvodnění: V Ústeckém kraji v současné době existují na několika vědeckých pracovištích zárodky výzkumných týmů, u nichž je potenciál k dosažení excelence v národním, v dlouhodobém horizontu možná i mezinárodním měřítku. Je však třeba tyto týmy systematicky kapacitně a odborně posilovat a rozšiřovat.</w:t>
      </w:r>
    </w:p>
    <w:p w:rsidR="00631DA5" w:rsidRDefault="00631DA5" w:rsidP="00631DA5">
      <w:pPr>
        <w:spacing w:before="120" w:after="120" w:line="288" w:lineRule="auto"/>
      </w:pPr>
      <w:r>
        <w:t>Popis: Získávání odborníků, posilování týmů a jejich vybavení především v oblastech s aplikačním potenciálem.</w:t>
      </w:r>
    </w:p>
    <w:p w:rsidR="00631DA5" w:rsidRDefault="00631DA5" w:rsidP="00631DA5">
      <w:pPr>
        <w:spacing w:before="120" w:after="120" w:line="288" w:lineRule="auto"/>
      </w:pPr>
    </w:p>
    <w:p w:rsidR="00631DA5" w:rsidRDefault="00631DA5" w:rsidP="00631DA5">
      <w:pPr>
        <w:spacing w:before="120" w:after="120" w:line="288" w:lineRule="auto"/>
      </w:pPr>
      <w:r>
        <w:t>Aktivita:</w:t>
      </w:r>
      <w:r w:rsidRPr="009162BB">
        <w:t xml:space="preserve"> </w:t>
      </w:r>
      <w:r w:rsidRPr="00D96F03">
        <w:rPr>
          <w:b/>
        </w:rPr>
        <w:t>Spolupráce výzkumných organizací a aplikačních partnerů (infrastrukturní, výzkumné, aplikační projekty).</w:t>
      </w:r>
    </w:p>
    <w:p w:rsidR="00631DA5" w:rsidRDefault="00631DA5" w:rsidP="00631DA5">
      <w:pPr>
        <w:spacing w:before="120" w:after="120" w:line="288" w:lineRule="auto"/>
      </w:pPr>
      <w:r>
        <w:t>Okruh žadatelů:</w:t>
      </w:r>
      <w:r w:rsidRPr="00C1346A">
        <w:t xml:space="preserve"> Výzkumné organizace (vysoké školy, veřejné výzkumné instituce, korporace, příspěvkové organizace státu a územních samosprávných celků atd.).</w:t>
      </w:r>
    </w:p>
    <w:p w:rsidR="00631DA5" w:rsidRDefault="00631DA5" w:rsidP="00631DA5">
      <w:pPr>
        <w:spacing w:before="120" w:after="120" w:line="288" w:lineRule="auto"/>
      </w:pPr>
      <w:r>
        <w:t>Zdůvodnění: Vzhledem k odlišnému oborovému zaměření některých výzkumných organizací v Ústeckém kraji od zdejší ekonomické struktury je zde nízký počet společných výzkumných projektů, na nichž se společně podílejí výzkumné organizace a partneři z aplikační sféry. To s sebou nese nízký přenos výsledků výzkumu do praxe.</w:t>
      </w:r>
    </w:p>
    <w:p w:rsidR="00631DA5" w:rsidRDefault="00631DA5" w:rsidP="00631DA5">
      <w:pPr>
        <w:spacing w:before="120" w:after="120" w:line="288" w:lineRule="auto"/>
      </w:pPr>
      <w:r>
        <w:t xml:space="preserve">Popis: Projekty dlouhodobé spolupráce výzkumných organizací a podniků (typu kompetenčních center, sdílených kapacit, </w:t>
      </w:r>
      <w:r w:rsidRPr="0072161A">
        <w:t>dlouhodobých problémově orientovaných výzkumných programů</w:t>
      </w:r>
      <w:r>
        <w:t>).</w:t>
      </w:r>
    </w:p>
    <w:p w:rsidR="00631DA5" w:rsidRDefault="00631DA5" w:rsidP="00631DA5">
      <w:pPr>
        <w:spacing w:before="120" w:after="120" w:line="288" w:lineRule="auto"/>
      </w:pPr>
    </w:p>
    <w:p w:rsidR="00631DA5" w:rsidRDefault="00631DA5" w:rsidP="00631DA5">
      <w:pPr>
        <w:spacing w:before="120" w:after="120" w:line="288" w:lineRule="auto"/>
      </w:pPr>
      <w:r>
        <w:t>Aktivita:</w:t>
      </w:r>
      <w:r w:rsidRPr="009162BB">
        <w:t xml:space="preserve"> </w:t>
      </w:r>
      <w:r w:rsidRPr="00D96F03">
        <w:rPr>
          <w:b/>
        </w:rPr>
        <w:t>Orientace regionálního výzkumu dle oborového zaměření aplikační sféry.</w:t>
      </w:r>
    </w:p>
    <w:p w:rsidR="00631DA5" w:rsidRDefault="00631DA5" w:rsidP="00631DA5">
      <w:pPr>
        <w:spacing w:before="120" w:after="120" w:line="288" w:lineRule="auto"/>
      </w:pPr>
      <w:r>
        <w:lastRenderedPageBreak/>
        <w:t>Okruh žadatelů:</w:t>
      </w:r>
      <w:r w:rsidRPr="00C1346A">
        <w:t xml:space="preserve"> Výzkumné organizace (vysoké školy, veřejné výzkumné instituce, korporace, příspěvkové organizace státu a územních samosprávných celků atd.).</w:t>
      </w:r>
    </w:p>
    <w:p w:rsidR="00631DA5" w:rsidRDefault="00631DA5" w:rsidP="00631DA5">
      <w:pPr>
        <w:spacing w:before="120" w:after="120" w:line="288" w:lineRule="auto"/>
      </w:pPr>
      <w:r>
        <w:t>Zdůvodnění: Dlouhodobě se ukazuje nesoulad oborového zaměření výzkumných organizací v Ústeckém kraji s jeho hospodářskou strukturou. Přestože existují výjimky, většina výzkumných organizací potřebuje dále upravovat své zaměření v oblasti aplikovaného výzkumu a prohlubovat svou spolupráci s aplikační sférou.</w:t>
      </w:r>
    </w:p>
    <w:p w:rsidR="00631DA5" w:rsidRDefault="00631DA5" w:rsidP="00631DA5">
      <w:pPr>
        <w:spacing w:before="120" w:after="120" w:line="288" w:lineRule="auto"/>
      </w:pPr>
      <w:r>
        <w:t>Popis: Úprava oborového zaměření a budování výzkumné kapacity v oblasti současné ekonomické struktury a inteligentní specializace kraje, hledání nových výzkumných směrů s aplikačním využitím.</w:t>
      </w:r>
    </w:p>
    <w:p w:rsidR="00631DA5" w:rsidRDefault="00631DA5" w:rsidP="00631DA5">
      <w:pPr>
        <w:spacing w:before="120" w:after="120" w:line="288" w:lineRule="auto"/>
      </w:pPr>
    </w:p>
    <w:p w:rsidR="00631DA5" w:rsidRDefault="00631DA5" w:rsidP="00631DA5">
      <w:pPr>
        <w:spacing w:before="120" w:after="120" w:line="288" w:lineRule="auto"/>
      </w:pPr>
      <w:r>
        <w:t>Aktivita:</w:t>
      </w:r>
      <w:r w:rsidRPr="009162BB">
        <w:t xml:space="preserve"> </w:t>
      </w:r>
      <w:r w:rsidRPr="00D96F03">
        <w:rPr>
          <w:b/>
        </w:rPr>
        <w:t>Zlepšení infrastruktury a vybavení pro výzkumně zaměřené studijní programy.</w:t>
      </w:r>
    </w:p>
    <w:p w:rsidR="00631DA5" w:rsidRDefault="00631DA5" w:rsidP="00631DA5">
      <w:pPr>
        <w:spacing w:before="120" w:after="120" w:line="288" w:lineRule="auto"/>
      </w:pPr>
      <w:r>
        <w:t>Okruh žadatelů:</w:t>
      </w:r>
      <w:r w:rsidRPr="00C1346A">
        <w:t xml:space="preserve"> Výzkumné organizace (vysoké školy, veřejné výzkumné instituce, korporace, příspěvkové organizace státu a územních samosprávných celků atd.).</w:t>
      </w:r>
    </w:p>
    <w:p w:rsidR="00631DA5" w:rsidRDefault="00631DA5" w:rsidP="00631DA5">
      <w:pPr>
        <w:spacing w:before="120" w:after="120" w:line="288" w:lineRule="auto"/>
      </w:pPr>
      <w:r>
        <w:t>Zdůvodnění: Hlavním zdrojem odborníků pro výzkum a vývoj jsou absolventi výzkumně zaměřených studijních programů. Pracoviště v Ústeckém kraji se však potýkají s nízkou kapacitou těchto programů, často také se zastaralým vybavením. Zlepšení je nutné především v oborech, které jsou provázány na zaměření aplikační sféry v kraji.</w:t>
      </w:r>
    </w:p>
    <w:p w:rsidR="00631DA5" w:rsidRDefault="00631DA5" w:rsidP="00631DA5">
      <w:pPr>
        <w:spacing w:before="120" w:after="120" w:line="288" w:lineRule="auto"/>
      </w:pPr>
      <w:r>
        <w:t>Popis: Zkvalitnění infrastrukturních podmínek a výzkumného vybavení doktorských oborů vysokých škol.</w:t>
      </w:r>
    </w:p>
    <w:p w:rsidR="00631DA5" w:rsidRDefault="00631DA5" w:rsidP="00631DA5">
      <w:pPr>
        <w:spacing w:before="120" w:after="120" w:line="288" w:lineRule="auto"/>
      </w:pPr>
      <w:r>
        <w:t>Aktivita:</w:t>
      </w:r>
      <w:r w:rsidRPr="009162BB">
        <w:t xml:space="preserve"> </w:t>
      </w:r>
      <w:r w:rsidRPr="00D96F03">
        <w:rPr>
          <w:b/>
        </w:rPr>
        <w:t>Zatraktivnění doktorských oborů na regionálních VŠ.</w:t>
      </w:r>
    </w:p>
    <w:p w:rsidR="00631DA5" w:rsidRDefault="00631DA5" w:rsidP="00631DA5">
      <w:pPr>
        <w:spacing w:before="120" w:after="120" w:line="288" w:lineRule="auto"/>
      </w:pPr>
      <w:r>
        <w:t>Okruh žadatelů:</w:t>
      </w:r>
      <w:r w:rsidRPr="00C1346A">
        <w:t xml:space="preserve"> Výzkumné organizace (vysoké školy, veřejné výzkumné instituce, korporace, příspěvkové organizace státu a územních samosprávných celků atd.).</w:t>
      </w:r>
    </w:p>
    <w:p w:rsidR="00631DA5" w:rsidRDefault="00631DA5" w:rsidP="00631DA5">
      <w:pPr>
        <w:spacing w:before="120" w:after="120" w:line="288" w:lineRule="auto"/>
      </w:pPr>
      <w:r>
        <w:t>Zdůvodnění: Vysoké školy v Ústeckém kraji mají podprůměrné počty studentů doktorských oborů. Výsledkem toho je nedostatek lidských zdrojů pro výzkum v regionu.</w:t>
      </w:r>
    </w:p>
    <w:p w:rsidR="00631DA5" w:rsidRDefault="00631DA5" w:rsidP="00631DA5">
      <w:pPr>
        <w:spacing w:before="120" w:after="120" w:line="288" w:lineRule="auto"/>
      </w:pPr>
      <w:r>
        <w:t>Popis: Kapacitní posílení doktorských oborů vysokých škol.</w:t>
      </w:r>
    </w:p>
    <w:p w:rsidR="00631DA5" w:rsidRDefault="00631DA5" w:rsidP="00631DA5">
      <w:pPr>
        <w:spacing w:before="120" w:after="120" w:line="288" w:lineRule="auto"/>
      </w:pPr>
    </w:p>
    <w:p w:rsidR="00631DA5" w:rsidRDefault="00631DA5" w:rsidP="00631DA5">
      <w:pPr>
        <w:spacing w:before="120" w:after="120" w:line="288" w:lineRule="auto"/>
      </w:pPr>
      <w:r>
        <w:t>Aktivita:</w:t>
      </w:r>
      <w:r w:rsidRPr="009162BB">
        <w:t xml:space="preserve"> </w:t>
      </w:r>
      <w:r w:rsidRPr="00D96F03">
        <w:rPr>
          <w:b/>
        </w:rPr>
        <w:t>Monitoring a řízení regionálního inovačního systému (strategie, platforma, inovační centrum).</w:t>
      </w:r>
    </w:p>
    <w:p w:rsidR="00631DA5" w:rsidRDefault="00631DA5" w:rsidP="00631DA5">
      <w:pPr>
        <w:spacing w:before="120" w:after="120" w:line="288" w:lineRule="auto"/>
      </w:pPr>
      <w:r>
        <w:t>Okruh žadatelů:</w:t>
      </w:r>
      <w:r w:rsidRPr="00C1346A">
        <w:t xml:space="preserve"> Výzkumné organizace (vysoké školy, veřejné výzkumné instituce, korporace, příspěvkové organizace státu a územních samosprávných celků atd.).</w:t>
      </w:r>
    </w:p>
    <w:p w:rsidR="00631DA5" w:rsidRDefault="00631DA5" w:rsidP="00631DA5">
      <w:pPr>
        <w:spacing w:before="120" w:after="120" w:line="288" w:lineRule="auto"/>
      </w:pPr>
      <w:r>
        <w:t>Zdůvodnění: Inovační systém Ústeckého kraje je charakteristický značnou roztříštěností, nízkou mírou spolupráce a omezenou vzájemnou komunikací jednotlivých aktérů. Výsledkem je nízké využívání dostupných zdrojů a malý počet synergických aktivit aktérů z jednotlivých oblastí (výzkumné organizace, aplikační sféra, veřejná správa a samospráva).</w:t>
      </w:r>
    </w:p>
    <w:p w:rsidR="00631DA5" w:rsidRDefault="00631DA5" w:rsidP="00631DA5">
      <w:pPr>
        <w:spacing w:before="120" w:after="120" w:line="288" w:lineRule="auto"/>
      </w:pPr>
      <w:r>
        <w:t>Popis: Implementace Regionální inovační strategie, využívání inovačních platforem, inovační centrum jako integrátor aktivit.</w:t>
      </w:r>
    </w:p>
    <w:p w:rsidR="00631DA5" w:rsidRDefault="00631DA5" w:rsidP="00631DA5">
      <w:pPr>
        <w:spacing w:before="120" w:after="120" w:line="288" w:lineRule="auto"/>
      </w:pPr>
    </w:p>
    <w:p w:rsidR="00631DA5" w:rsidRDefault="00631DA5" w:rsidP="00631DA5">
      <w:pPr>
        <w:spacing w:before="120" w:after="120" w:line="288" w:lineRule="auto"/>
      </w:pPr>
      <w:r>
        <w:lastRenderedPageBreak/>
        <w:t xml:space="preserve">Aktivita: </w:t>
      </w:r>
      <w:r w:rsidRPr="000A3328">
        <w:rPr>
          <w:b/>
        </w:rPr>
        <w:t>Zkvalitnění a kapacitní posílení především technicky a přírodovědně orientovaných vysokoškolských oborů.</w:t>
      </w:r>
    </w:p>
    <w:p w:rsidR="00631DA5" w:rsidRDefault="00631DA5" w:rsidP="00631DA5">
      <w:pPr>
        <w:spacing w:before="120" w:after="120" w:line="288" w:lineRule="auto"/>
      </w:pPr>
      <w:r>
        <w:t>Okruh žadatelů: Vysoké školy</w:t>
      </w:r>
    </w:p>
    <w:p w:rsidR="00631DA5" w:rsidRDefault="00631DA5" w:rsidP="00631DA5">
      <w:pPr>
        <w:spacing w:before="120" w:after="120" w:line="288" w:lineRule="auto"/>
      </w:pPr>
      <w:r>
        <w:t>Zdůvodnění:</w:t>
      </w:r>
      <w:r w:rsidRPr="006725F2">
        <w:t xml:space="preserve"> Oborová specializace vysokých škol v Ústeckém kraji neodpovídá zaměření místního průmyslu. Dlouhodobě chybí absolventi</w:t>
      </w:r>
      <w:r>
        <w:t xml:space="preserve"> především technických a přírodovědných oborů. Nedostatky jsou jak v kapacitě oborů, tak v kvalitě výuky. To mj. omezuje rozvojové aktivity firem zaměřených na inovace a vysokou přidanou hodnotu.</w:t>
      </w:r>
    </w:p>
    <w:p w:rsidR="00631DA5" w:rsidRDefault="00631DA5" w:rsidP="00631DA5">
      <w:pPr>
        <w:spacing w:before="120" w:after="120" w:line="288" w:lineRule="auto"/>
      </w:pPr>
      <w:r>
        <w:t>Popis: Podpora vzdělávacích činností, profilace a rozšíření prakticky orientovaných studijních programů.</w:t>
      </w:r>
    </w:p>
    <w:p w:rsidR="00631DA5" w:rsidRDefault="00631DA5" w:rsidP="00631DA5">
      <w:pPr>
        <w:spacing w:before="120" w:after="120" w:line="288" w:lineRule="auto"/>
      </w:pPr>
    </w:p>
    <w:p w:rsidR="00631DA5" w:rsidRDefault="00631DA5" w:rsidP="00631DA5">
      <w:pPr>
        <w:spacing w:before="120" w:after="120" w:line="288" w:lineRule="auto"/>
      </w:pPr>
      <w:r>
        <w:t>Aktivita:</w:t>
      </w:r>
      <w:r w:rsidRPr="00FE45EC">
        <w:t xml:space="preserve"> </w:t>
      </w:r>
      <w:r w:rsidRPr="000A3328">
        <w:rPr>
          <w:b/>
        </w:rPr>
        <w:t>Modernizace a internacionalizace vzdělávání na VŠ.</w:t>
      </w:r>
    </w:p>
    <w:p w:rsidR="00631DA5" w:rsidRDefault="00631DA5" w:rsidP="00631DA5">
      <w:pPr>
        <w:spacing w:before="120" w:after="120" w:line="288" w:lineRule="auto"/>
      </w:pPr>
      <w:r>
        <w:t>Okruh žadatelů:</w:t>
      </w:r>
      <w:r w:rsidRPr="004A10D4">
        <w:t xml:space="preserve"> </w:t>
      </w:r>
      <w:r>
        <w:t>Vysoké školy</w:t>
      </w:r>
    </w:p>
    <w:p w:rsidR="00631DA5" w:rsidRDefault="00631DA5" w:rsidP="00631DA5">
      <w:pPr>
        <w:spacing w:before="120" w:after="120" w:line="288" w:lineRule="auto"/>
      </w:pPr>
      <w:r>
        <w:t>Zdůvodnění: Zlepšení infrastrukturního vybavení regionálních vysokých škol (IP 2) musí být také doprovázeno modernizací vzdělávacích aktivit. Je třeba posílit relevanci vzdělávání pro trh práce a také výzkumně orientované obory. Regionálním vysokým školám také chybí vyšší míra obousměrné přeshraniční mobility studentů.</w:t>
      </w:r>
    </w:p>
    <w:p w:rsidR="00631DA5" w:rsidRDefault="00631DA5" w:rsidP="00631DA5">
      <w:pPr>
        <w:spacing w:before="120" w:after="120" w:line="288" w:lineRule="auto"/>
      </w:pPr>
      <w:r>
        <w:t xml:space="preserve">Popis: Modernizace výzkumně a prakticky orientovaných studijních programů, </w:t>
      </w:r>
      <w:r w:rsidRPr="00092EB7">
        <w:t>mezinárodní mobilita studentů a akademických pracovníků</w:t>
      </w:r>
      <w:r>
        <w:t>.</w:t>
      </w:r>
    </w:p>
    <w:p w:rsidR="00631DA5" w:rsidRDefault="00631DA5" w:rsidP="00631DA5">
      <w:pPr>
        <w:spacing w:before="120" w:after="120" w:line="288" w:lineRule="auto"/>
      </w:pPr>
    </w:p>
    <w:p w:rsidR="00631DA5" w:rsidRDefault="00631DA5" w:rsidP="00631DA5">
      <w:pPr>
        <w:spacing w:before="120" w:after="120" w:line="288" w:lineRule="auto"/>
      </w:pPr>
      <w:r>
        <w:t>Aktivita:</w:t>
      </w:r>
      <w:r w:rsidRPr="00FE45EC">
        <w:t xml:space="preserve"> </w:t>
      </w:r>
      <w:r w:rsidRPr="000A3328">
        <w:rPr>
          <w:b/>
        </w:rPr>
        <w:t>Propojení studijních programů a vzdělávacích činností regionálních VŠ s praxí (mj. kooperativní prvky, spolupráce studentů a firem).</w:t>
      </w:r>
    </w:p>
    <w:p w:rsidR="00631DA5" w:rsidRDefault="00631DA5" w:rsidP="00631DA5">
      <w:pPr>
        <w:spacing w:before="120" w:after="120" w:line="288" w:lineRule="auto"/>
      </w:pPr>
      <w:r>
        <w:t>Okruh žadatelů:</w:t>
      </w:r>
      <w:r w:rsidRPr="004A10D4">
        <w:t xml:space="preserve"> </w:t>
      </w:r>
      <w:r>
        <w:t>Vysoké školy</w:t>
      </w:r>
    </w:p>
    <w:p w:rsidR="00631DA5" w:rsidRDefault="00631DA5" w:rsidP="00631DA5">
      <w:pPr>
        <w:spacing w:before="120" w:after="120" w:line="288" w:lineRule="auto"/>
      </w:pPr>
      <w:r>
        <w:t xml:space="preserve">Zdůvodnění: Zaměstnavatelé v Ústeckém kraji deklarují nedostatečnou kvalitu absolventů zdejších vysokých škol. To souvisí mj. s </w:t>
      </w:r>
      <w:r w:rsidRPr="006F1320">
        <w:t>nedostatečn</w:t>
      </w:r>
      <w:r>
        <w:t>ým</w:t>
      </w:r>
      <w:r w:rsidRPr="006F1320">
        <w:t xml:space="preserve"> zaměření</w:t>
      </w:r>
      <w:r>
        <w:t>m</w:t>
      </w:r>
      <w:r w:rsidRPr="006F1320">
        <w:t xml:space="preserve"> současných studijních programů pro potřeby trhu práce</w:t>
      </w:r>
      <w:r>
        <w:t>. Náplň studia v řadě oborů regionálních vysokých škol neodpovídá potřebám současné praxe.</w:t>
      </w:r>
    </w:p>
    <w:p w:rsidR="00631DA5" w:rsidRDefault="00631DA5" w:rsidP="00631DA5">
      <w:pPr>
        <w:spacing w:before="120" w:after="120" w:line="288" w:lineRule="auto"/>
      </w:pPr>
      <w:r>
        <w:t>Popis: Spolupráce vysokých škol a firem ve studijních programech, praxe a stáže studentů ve firmách.</w:t>
      </w:r>
    </w:p>
    <w:p w:rsidR="00631DA5" w:rsidRDefault="00631DA5" w:rsidP="00631DA5">
      <w:pPr>
        <w:spacing w:before="120" w:after="120" w:line="288" w:lineRule="auto"/>
      </w:pPr>
    </w:p>
    <w:p w:rsidR="00F27A59" w:rsidRDefault="00F27A59" w:rsidP="00631DA5">
      <w:pPr>
        <w:spacing w:before="120" w:after="120" w:line="288" w:lineRule="auto"/>
      </w:pPr>
    </w:p>
    <w:p w:rsidR="00631DA5" w:rsidRDefault="00631DA5" w:rsidP="00631DA5">
      <w:pPr>
        <w:spacing w:before="120" w:after="120" w:line="288" w:lineRule="auto"/>
      </w:pPr>
      <w:r>
        <w:t>Aktivita:</w:t>
      </w:r>
      <w:r w:rsidRPr="00FE45EC">
        <w:t xml:space="preserve"> </w:t>
      </w:r>
      <w:r w:rsidRPr="000A3328">
        <w:rPr>
          <w:b/>
        </w:rPr>
        <w:t>Rozvoj služeb a studijního prostředí regionálních VŠ pro studenty se specif. potřebami.</w:t>
      </w:r>
    </w:p>
    <w:p w:rsidR="00631DA5" w:rsidRDefault="00631DA5" w:rsidP="00631DA5">
      <w:pPr>
        <w:spacing w:before="120" w:after="120" w:line="288" w:lineRule="auto"/>
      </w:pPr>
      <w:r>
        <w:t>Okruh žadatelů:</w:t>
      </w:r>
      <w:r w:rsidRPr="004A10D4">
        <w:t xml:space="preserve"> </w:t>
      </w:r>
      <w:r>
        <w:t>Vysoké školy</w:t>
      </w:r>
    </w:p>
    <w:p w:rsidR="00631DA5" w:rsidRDefault="00631DA5" w:rsidP="00631DA5">
      <w:pPr>
        <w:spacing w:before="120" w:after="120" w:line="288" w:lineRule="auto"/>
      </w:pPr>
      <w:r>
        <w:t>Zdůvodnění: Podíl studentů se specifickými potřebami na celkovém počtu studentů vysokých škol v Ústeckém kraji je podprůměrný ve srovnání s ČR. Jednou příčin jsou chybějící služby a nevhodné studijní prostředí (vybavení, zázemí) pro tyto studenty.</w:t>
      </w:r>
    </w:p>
    <w:p w:rsidR="00631DA5" w:rsidRDefault="00631DA5" w:rsidP="00631DA5">
      <w:pPr>
        <w:spacing w:before="120" w:after="120" w:line="288" w:lineRule="auto"/>
      </w:pPr>
      <w:r>
        <w:t xml:space="preserve">Popis: </w:t>
      </w:r>
      <w:r w:rsidRPr="00756CAA">
        <w:t>Zlepšení dostupnosti škol, zkvalitňování studijních materiálů, asistenční apod. služby.</w:t>
      </w:r>
    </w:p>
    <w:p w:rsidR="00631DA5" w:rsidRDefault="00631DA5" w:rsidP="00631DA5">
      <w:pPr>
        <w:spacing w:before="120" w:after="120" w:line="288" w:lineRule="auto"/>
      </w:pPr>
    </w:p>
    <w:p w:rsidR="00631DA5" w:rsidRDefault="00631DA5" w:rsidP="00631DA5">
      <w:pPr>
        <w:spacing w:before="120" w:after="120" w:line="288" w:lineRule="auto"/>
      </w:pPr>
      <w:r>
        <w:lastRenderedPageBreak/>
        <w:t>Aktivita:</w:t>
      </w:r>
      <w:r w:rsidRPr="00FE45EC">
        <w:t xml:space="preserve"> </w:t>
      </w:r>
      <w:r w:rsidRPr="000A3328">
        <w:rPr>
          <w:b/>
        </w:rPr>
        <w:t>Zvýšení účasti studentů se specif. potřebami a ze socio-ekonomicky znevýhodněných skupin na VŠ vzdělávání.</w:t>
      </w:r>
    </w:p>
    <w:p w:rsidR="00631DA5" w:rsidRDefault="00631DA5" w:rsidP="00631DA5">
      <w:pPr>
        <w:spacing w:before="120" w:after="120" w:line="288" w:lineRule="auto"/>
      </w:pPr>
      <w:r>
        <w:t>Okruh žadatelů:</w:t>
      </w:r>
      <w:r w:rsidRPr="004A10D4">
        <w:t xml:space="preserve"> </w:t>
      </w:r>
      <w:r>
        <w:t>Vysoké školy</w:t>
      </w:r>
    </w:p>
    <w:p w:rsidR="00631DA5" w:rsidRDefault="00631DA5" w:rsidP="00631DA5">
      <w:pPr>
        <w:spacing w:before="120" w:after="120" w:line="288" w:lineRule="auto"/>
      </w:pPr>
      <w:r>
        <w:t>Zdůvodnění:</w:t>
      </w:r>
      <w:r w:rsidRPr="005230BF">
        <w:t xml:space="preserve"> </w:t>
      </w:r>
      <w:r>
        <w:t>Podíl studentů se specifickými potřebami na celkovém počtu studentů vysokých škol v Ústeckém kraji je podprůměrný ve srovnání s ČR. Příčinou může být rezignace těchto osob (potenciálních studentů) na vysokoškolské studium kvůli přesvědčení o svém znevýhodnění, či systémové překážky na straně škol (např. znevýhodňování při přijímacím řízení).</w:t>
      </w:r>
    </w:p>
    <w:p w:rsidR="00631DA5" w:rsidRDefault="00631DA5" w:rsidP="00631DA5">
      <w:pPr>
        <w:spacing w:before="120" w:after="120" w:line="288" w:lineRule="auto"/>
      </w:pPr>
      <w:r>
        <w:t xml:space="preserve">Popis: </w:t>
      </w:r>
      <w:r w:rsidRPr="001019E0">
        <w:t>Zvýšení informovanosti, zkvalitnění souvisejících kompetencí akademických a dalších pracovníků vysokých škol.</w:t>
      </w:r>
    </w:p>
    <w:p w:rsidR="00631DA5" w:rsidRDefault="00631DA5" w:rsidP="00631DA5">
      <w:pPr>
        <w:spacing w:before="120" w:after="120" w:line="288" w:lineRule="auto"/>
      </w:pPr>
    </w:p>
    <w:p w:rsidR="00631DA5" w:rsidRDefault="00631DA5" w:rsidP="00631DA5">
      <w:pPr>
        <w:spacing w:before="120" w:after="120" w:line="288" w:lineRule="auto"/>
      </w:pPr>
      <w:r>
        <w:t>Aktivita:</w:t>
      </w:r>
      <w:r w:rsidRPr="00FE45EC">
        <w:t xml:space="preserve"> </w:t>
      </w:r>
      <w:r w:rsidRPr="000A3328">
        <w:rPr>
          <w:b/>
        </w:rPr>
        <w:t>Zlepšení podmínek pro CŽV na regionálních VŠ.</w:t>
      </w:r>
    </w:p>
    <w:p w:rsidR="00631DA5" w:rsidRDefault="00631DA5" w:rsidP="00631DA5">
      <w:pPr>
        <w:spacing w:before="120" w:after="120" w:line="288" w:lineRule="auto"/>
      </w:pPr>
      <w:r>
        <w:t>Okruh žadatelů:</w:t>
      </w:r>
      <w:r w:rsidRPr="004A10D4">
        <w:t xml:space="preserve"> </w:t>
      </w:r>
      <w:r>
        <w:t>Vysoké školy</w:t>
      </w:r>
    </w:p>
    <w:p w:rsidR="00631DA5" w:rsidRDefault="00631DA5" w:rsidP="00631DA5">
      <w:pPr>
        <w:spacing w:before="120" w:after="120" w:line="288" w:lineRule="auto"/>
      </w:pPr>
      <w:r>
        <w:t>Zdůvodnění:  Není využita kapacita vysokých škol v oblasti vzdělávání dospělých. Vysoké školy v regionu se této činnosti dostatečně nevěnují. Je třeba zkvalitnit jak vybavení, tak kompetence pracovníků vysokých škol v CŽV.</w:t>
      </w:r>
    </w:p>
    <w:p w:rsidR="00631DA5" w:rsidRDefault="00631DA5" w:rsidP="00631DA5">
      <w:pPr>
        <w:spacing w:before="120" w:after="120" w:line="288" w:lineRule="auto"/>
      </w:pPr>
      <w:r>
        <w:t xml:space="preserve">Popis: </w:t>
      </w:r>
      <w:r w:rsidRPr="00AD2F31">
        <w:t>Zvyšování kvalifikace pracovníků zajišťujících CŽV, pořizování a tvorba studijních pomůcek.</w:t>
      </w:r>
    </w:p>
    <w:p w:rsidR="00631DA5" w:rsidRDefault="00631DA5" w:rsidP="00631DA5">
      <w:pPr>
        <w:spacing w:before="120" w:after="120" w:line="288" w:lineRule="auto"/>
      </w:pPr>
      <w:r>
        <w:t>Aktivita:</w:t>
      </w:r>
      <w:r w:rsidRPr="00FE45EC">
        <w:t xml:space="preserve"> </w:t>
      </w:r>
      <w:r w:rsidRPr="000A3328">
        <w:rPr>
          <w:b/>
        </w:rPr>
        <w:t>Zkvalitnění vnitřního managementu regionálních VŠ.</w:t>
      </w:r>
    </w:p>
    <w:p w:rsidR="00631DA5" w:rsidRDefault="00631DA5" w:rsidP="00631DA5">
      <w:pPr>
        <w:spacing w:before="120" w:after="120" w:line="288" w:lineRule="auto"/>
      </w:pPr>
      <w:r>
        <w:t>Okruh žadatelů:</w:t>
      </w:r>
      <w:r w:rsidRPr="004A10D4">
        <w:t xml:space="preserve"> </w:t>
      </w:r>
      <w:r>
        <w:t>Vysoké školy</w:t>
      </w:r>
    </w:p>
    <w:p w:rsidR="00631DA5" w:rsidRDefault="00631DA5" w:rsidP="00631DA5">
      <w:pPr>
        <w:spacing w:before="120" w:after="120" w:line="288" w:lineRule="auto"/>
      </w:pPr>
      <w:r>
        <w:t>Zdůvodnění: Nedostatky v oblasti strategického řízení a v systému vnitřního a vnějšího hodnocení kvality vytvářejí bariéru v rozvoji vysokých škol v Ústeckém kraji. Vysoké školy již nyní mají mnoho dílčích kompetencí, ty však jsou jen částečně využívány strategicky a systémově se zaměřením na cílený rozvoj škol.</w:t>
      </w:r>
    </w:p>
    <w:p w:rsidR="00631DA5" w:rsidRDefault="00631DA5" w:rsidP="00631DA5">
      <w:pPr>
        <w:spacing w:before="120" w:after="120" w:line="288" w:lineRule="auto"/>
      </w:pPr>
      <w:r>
        <w:t xml:space="preserve">Popis: </w:t>
      </w:r>
      <w:r w:rsidRPr="001A1FC3">
        <w:t>Strategické řízení výzkumu a vývoje, systémy hodnocení a zabezpečování kvality.</w:t>
      </w:r>
    </w:p>
    <w:p w:rsidR="00631DA5" w:rsidRDefault="00631DA5" w:rsidP="00631DA5">
      <w:pPr>
        <w:spacing w:before="120" w:after="120" w:line="288" w:lineRule="auto"/>
      </w:pPr>
    </w:p>
    <w:p w:rsidR="00631DA5" w:rsidRDefault="00631DA5" w:rsidP="00631DA5">
      <w:pPr>
        <w:spacing w:before="120" w:after="120" w:line="288" w:lineRule="auto"/>
      </w:pPr>
      <w:r>
        <w:t>Aktivita:</w:t>
      </w:r>
      <w:r w:rsidRPr="00FE45EC">
        <w:t xml:space="preserve"> </w:t>
      </w:r>
      <w:r w:rsidRPr="000A3328">
        <w:rPr>
          <w:b/>
        </w:rPr>
        <w:t>Zvýšení kvality výzkumně zaměřených vzdělávacích programů a kvalifikace pracovníků výzkumných organizací.</w:t>
      </w:r>
    </w:p>
    <w:p w:rsidR="00631DA5" w:rsidRDefault="00631DA5" w:rsidP="00631DA5">
      <w:pPr>
        <w:spacing w:before="120" w:after="120" w:line="288" w:lineRule="auto"/>
      </w:pPr>
      <w:r>
        <w:t>Okruh žadatelů: Vysoké školy, další výzkumné a jiné organizace</w:t>
      </w:r>
    </w:p>
    <w:p w:rsidR="00631DA5" w:rsidRDefault="00631DA5" w:rsidP="00631DA5">
      <w:pPr>
        <w:spacing w:before="120" w:after="120" w:line="288" w:lineRule="auto"/>
      </w:pPr>
      <w:r>
        <w:t>Zdůvodnění: Role regionálních vysokých škol ve výzkumu je nižší, než odpovídá průměru ČR. Nedostatky jsou jednak na straně výzkumně zaměřených, především doktorských, studijních programů (v některých oborech problematická kvalita, nízká míra studijní úspěšnosti), jednak na straně pracovníků výzkumných organizací (potřeba průběžného zvyšování kvalifikace).</w:t>
      </w:r>
    </w:p>
    <w:p w:rsidR="00631DA5" w:rsidRDefault="00631DA5" w:rsidP="00631DA5">
      <w:pPr>
        <w:spacing w:before="120" w:after="120" w:line="288" w:lineRule="auto"/>
      </w:pPr>
      <w:r>
        <w:t>Popis: Tvorba a modernizace studijních programů a vzdělávacích nástrojů, podpora talentovaných studentů a pracovníků VŠ.</w:t>
      </w:r>
    </w:p>
    <w:p w:rsidR="00631DA5" w:rsidRDefault="00631DA5" w:rsidP="00631DA5">
      <w:pPr>
        <w:spacing w:before="120" w:after="120" w:line="288" w:lineRule="auto"/>
      </w:pPr>
    </w:p>
    <w:p w:rsidR="00631DA5" w:rsidRDefault="00631DA5" w:rsidP="00631DA5">
      <w:pPr>
        <w:spacing w:before="120" w:after="120" w:line="288" w:lineRule="auto"/>
      </w:pPr>
      <w:r>
        <w:t>Aktivita:</w:t>
      </w:r>
      <w:r w:rsidRPr="00FE45EC">
        <w:t xml:space="preserve"> </w:t>
      </w:r>
      <w:r w:rsidRPr="000A3328">
        <w:rPr>
          <w:b/>
        </w:rPr>
        <w:t>Získávání odborníků ze soukromé sféry a ze zahraničí pro veřejný výzkum.</w:t>
      </w:r>
    </w:p>
    <w:p w:rsidR="00631DA5" w:rsidRDefault="00631DA5" w:rsidP="00631DA5">
      <w:pPr>
        <w:spacing w:before="120" w:after="120" w:line="288" w:lineRule="auto"/>
      </w:pPr>
      <w:r>
        <w:t>Okruh žadatelů:</w:t>
      </w:r>
      <w:r w:rsidRPr="004A10D4">
        <w:t xml:space="preserve"> </w:t>
      </w:r>
      <w:r>
        <w:t>Vysoké školy, další výzkumné a jiné organizace.</w:t>
      </w:r>
    </w:p>
    <w:p w:rsidR="00631DA5" w:rsidRDefault="00631DA5" w:rsidP="00631DA5">
      <w:pPr>
        <w:spacing w:before="120" w:after="120" w:line="288" w:lineRule="auto"/>
      </w:pPr>
      <w:r>
        <w:lastRenderedPageBreak/>
        <w:t>Zdůvodnění: Specifickým problémem při zvyšování kvality vzdělávacích programů vysokých škol je využívání odborníků ze soukromé sféry (zvýšení souladu vzdělávání s potřebami trhu práce) a ze zahraničí (internacionalizace, know-how, nové specializace). Zastoupení těchto odborníků na regionálních VŠ je značně nízké.</w:t>
      </w:r>
    </w:p>
    <w:p w:rsidR="00631DA5" w:rsidRDefault="00631DA5" w:rsidP="00631DA5">
      <w:pPr>
        <w:spacing w:before="120" w:after="120" w:line="288" w:lineRule="auto"/>
      </w:pPr>
      <w:r>
        <w:t>Popis: Mezisektorová a mezinárodní mobilita.</w:t>
      </w:r>
    </w:p>
    <w:p w:rsidR="00631DA5" w:rsidRDefault="00631DA5" w:rsidP="00631DA5">
      <w:pPr>
        <w:spacing w:before="120" w:after="120" w:line="288" w:lineRule="auto"/>
      </w:pPr>
    </w:p>
    <w:p w:rsidR="00631DA5" w:rsidRDefault="00631DA5" w:rsidP="00631DA5">
      <w:pPr>
        <w:spacing w:before="120" w:after="120" w:line="288" w:lineRule="auto"/>
      </w:pPr>
      <w:r>
        <w:t>Aktivita:</w:t>
      </w:r>
      <w:r w:rsidRPr="00FE45EC">
        <w:t xml:space="preserve"> </w:t>
      </w:r>
      <w:r w:rsidRPr="000A3328">
        <w:rPr>
          <w:b/>
        </w:rPr>
        <w:t>Popularizace vědy u dětí, žáků a studentů.</w:t>
      </w:r>
    </w:p>
    <w:p w:rsidR="00631DA5" w:rsidRDefault="00631DA5" w:rsidP="00631DA5">
      <w:pPr>
        <w:spacing w:before="120" w:after="120" w:line="288" w:lineRule="auto"/>
      </w:pPr>
      <w:r>
        <w:t>Okruh žadatelů:</w:t>
      </w:r>
      <w:r w:rsidRPr="004A10D4">
        <w:t xml:space="preserve"> </w:t>
      </w:r>
      <w:r>
        <w:t>Vysoké školy, další výzkumné a jiné organizace.</w:t>
      </w:r>
    </w:p>
    <w:p w:rsidR="00631DA5" w:rsidRDefault="00631DA5" w:rsidP="00631DA5">
      <w:pPr>
        <w:spacing w:before="120" w:after="120" w:line="288" w:lineRule="auto"/>
      </w:pPr>
      <w:r>
        <w:t>Zdůvodnění: Jednou z příčin nedostatku lidských zdrojů pro výzkum, vývoj a inovace v Ústeckém kraji je nízká atraktivita tohoto typu vzdělání. Popularizace vědy je dlouhodobá aktivita, kterou je třeba realizovat kontinuálně ve všech věkových kategoriích a ve spolupráci různých aktérů.</w:t>
      </w:r>
    </w:p>
    <w:p w:rsidR="00631DA5" w:rsidRDefault="00631DA5" w:rsidP="00631DA5">
      <w:pPr>
        <w:spacing w:before="120" w:after="120" w:line="288" w:lineRule="auto"/>
      </w:pPr>
      <w:r>
        <w:t>Popis: Expozice, programy pro neformální popularizační vzdělávání, vzdělávání výzkumných pracovníků v oblasti popularizace.</w:t>
      </w:r>
    </w:p>
    <w:p w:rsidR="00631DA5" w:rsidRDefault="00631DA5" w:rsidP="00631DA5">
      <w:pPr>
        <w:spacing w:before="120" w:after="120" w:line="288" w:lineRule="auto"/>
      </w:pPr>
    </w:p>
    <w:p w:rsidR="00631DA5" w:rsidRDefault="00631DA5" w:rsidP="00631DA5">
      <w:pPr>
        <w:keepNext/>
        <w:keepLines/>
        <w:spacing w:before="120" w:after="120" w:line="288" w:lineRule="auto"/>
      </w:pPr>
      <w:r>
        <w:t>Aktivita:</w:t>
      </w:r>
      <w:r w:rsidRPr="00FE45EC">
        <w:t xml:space="preserve"> </w:t>
      </w:r>
      <w:r w:rsidRPr="000A3328">
        <w:rPr>
          <w:b/>
        </w:rPr>
        <w:t>Zlepšení infrastruktury a vybavení regionálních VŠ.</w:t>
      </w:r>
    </w:p>
    <w:p w:rsidR="00631DA5" w:rsidRDefault="00631DA5" w:rsidP="00631DA5">
      <w:pPr>
        <w:spacing w:before="120" w:after="120" w:line="288" w:lineRule="auto"/>
      </w:pPr>
      <w:r>
        <w:t>Okruh žadatelů:</w:t>
      </w:r>
      <w:r w:rsidRPr="004A10D4">
        <w:t xml:space="preserve"> </w:t>
      </w:r>
      <w:r>
        <w:t>Vysoké školy</w:t>
      </w:r>
    </w:p>
    <w:p w:rsidR="00631DA5" w:rsidRDefault="00631DA5" w:rsidP="00631DA5">
      <w:pPr>
        <w:spacing w:before="120" w:after="120" w:line="288" w:lineRule="auto"/>
      </w:pPr>
      <w:r>
        <w:t>Zdůvodnění: Nutnou součástí zvyšování kvality výuky na vysokých školách jsou infrastrukturní podmínky a vybavení. Řada vysokoškolských pracovišť v Ústeckém kraji působí v prostorách, které vyžadují rekonstrukci, a nemá dostatek vybavení pro výuku, především v oborech, které jsou provázány s regionální ekonomikou.</w:t>
      </w:r>
    </w:p>
    <w:p w:rsidR="00631DA5" w:rsidRDefault="00631DA5" w:rsidP="00631DA5">
      <w:pPr>
        <w:spacing w:before="120" w:after="120" w:line="288" w:lineRule="auto"/>
      </w:pPr>
      <w:r>
        <w:t>Popis: Úprava prostor a vybavení, modernizace učeben a laboratoří, rekonstrukce objektů.</w:t>
      </w:r>
    </w:p>
    <w:p w:rsidR="00631DA5" w:rsidRDefault="00631DA5" w:rsidP="00631DA5">
      <w:pPr>
        <w:spacing w:before="120" w:after="120" w:line="288" w:lineRule="auto"/>
      </w:pPr>
    </w:p>
    <w:p w:rsidR="00631DA5" w:rsidRDefault="00631DA5" w:rsidP="00631DA5">
      <w:pPr>
        <w:spacing w:before="120" w:after="120" w:line="288" w:lineRule="auto"/>
      </w:pPr>
      <w:r>
        <w:t>Aktivita:</w:t>
      </w:r>
      <w:r w:rsidRPr="008E5732">
        <w:t xml:space="preserve"> </w:t>
      </w:r>
      <w:r w:rsidRPr="002C6791">
        <w:rPr>
          <w:b/>
        </w:rPr>
        <w:t>Zavádění nástrojů pro zvýšení kvality a inkluzivnosti předškolního vzdělávání, včetně dalšího vzdělávání pedagogických pracovníků mateřských škol a dalších vzdělavatelů v oblasti předškolního vzdělávání.</w:t>
      </w:r>
    </w:p>
    <w:p w:rsidR="00631DA5" w:rsidRDefault="00631DA5" w:rsidP="00631DA5">
      <w:pPr>
        <w:spacing w:before="120" w:after="120" w:line="288" w:lineRule="auto"/>
      </w:pPr>
      <w:r>
        <w:t>Okruh žadatelů:</w:t>
      </w:r>
      <w:r w:rsidRPr="00AB7805">
        <w:t xml:space="preserve"> Školská zařízení v oblasti předškolního vzdělávání, vysoké školy připravující pedagogické pracovníky, </w:t>
      </w:r>
      <w:r w:rsidR="0036137F">
        <w:t xml:space="preserve">kraj a </w:t>
      </w:r>
      <w:r w:rsidR="0047022C">
        <w:t>obce</w:t>
      </w:r>
      <w:r w:rsidRPr="00AB7805">
        <w:t xml:space="preserve"> a jimi zřízené organizace.</w:t>
      </w:r>
    </w:p>
    <w:p w:rsidR="00631DA5" w:rsidRDefault="00631DA5" w:rsidP="00631DA5">
      <w:pPr>
        <w:spacing w:before="120" w:after="120" w:line="288" w:lineRule="auto"/>
      </w:pPr>
      <w:r>
        <w:t xml:space="preserve">Zdůvodnění: </w:t>
      </w:r>
      <w:r w:rsidRPr="00815B34">
        <w:t>Velmi nízká účast dětí ze sociálně a kulturně oslabeného prostředí na předškolním vzdělávání, navíc v regionu se zhoršenou sociální strukturou.</w:t>
      </w:r>
    </w:p>
    <w:p w:rsidR="00631DA5" w:rsidRDefault="00631DA5" w:rsidP="00631DA5">
      <w:pPr>
        <w:spacing w:before="120" w:after="120" w:line="288" w:lineRule="auto"/>
      </w:pPr>
      <w:r>
        <w:t xml:space="preserve">Popis: </w:t>
      </w:r>
      <w:r w:rsidRPr="002C6791">
        <w:t>Profesní podpora a systematické vzdě</w:t>
      </w:r>
      <w:r>
        <w:t>lávání pedagogických pracovníků, aktivity pro začleňování dětí včetně preventivních (logopedie, komunikační dovednosti).</w:t>
      </w:r>
    </w:p>
    <w:p w:rsidR="00631DA5" w:rsidRDefault="00631DA5" w:rsidP="00631DA5">
      <w:pPr>
        <w:spacing w:before="120" w:after="120" w:line="288" w:lineRule="auto"/>
      </w:pPr>
    </w:p>
    <w:p w:rsidR="00631DA5" w:rsidRDefault="00631DA5" w:rsidP="00631DA5">
      <w:pPr>
        <w:spacing w:before="120" w:after="120" w:line="288" w:lineRule="auto"/>
      </w:pPr>
      <w:r>
        <w:t>Aktivita:</w:t>
      </w:r>
      <w:r w:rsidRPr="008E5732">
        <w:t xml:space="preserve"> </w:t>
      </w:r>
      <w:r w:rsidRPr="002C6791">
        <w:rPr>
          <w:b/>
        </w:rPr>
        <w:t>Rozvoj multilaterální spolupráce při přechodu dětí z MŠ na SŠ (pedagogové, další odborníci, rodiče).</w:t>
      </w:r>
    </w:p>
    <w:p w:rsidR="00631DA5" w:rsidRDefault="00631DA5" w:rsidP="00631DA5">
      <w:pPr>
        <w:spacing w:before="120" w:after="120" w:line="288" w:lineRule="auto"/>
      </w:pPr>
      <w:r>
        <w:t xml:space="preserve">Okruh žadatelů: </w:t>
      </w:r>
      <w:r w:rsidRPr="00AB7805">
        <w:t xml:space="preserve">Školy a školská zařízení, vysoké školy připravující pedagogické pracovníky, </w:t>
      </w:r>
      <w:r w:rsidR="0036137F">
        <w:t>kraj a obce</w:t>
      </w:r>
      <w:r w:rsidR="0036137F" w:rsidRPr="00AB7805">
        <w:t xml:space="preserve"> a jimi zřízené organizace</w:t>
      </w:r>
      <w:r w:rsidRPr="00AB7805">
        <w:t>, jiné organizace.</w:t>
      </w:r>
    </w:p>
    <w:p w:rsidR="00631DA5" w:rsidRDefault="00631DA5" w:rsidP="00631DA5">
      <w:pPr>
        <w:spacing w:before="120" w:after="120" w:line="288" w:lineRule="auto"/>
      </w:pPr>
      <w:r>
        <w:lastRenderedPageBreak/>
        <w:t>Zdůvodnění:</w:t>
      </w:r>
      <w:r w:rsidRPr="00815B34">
        <w:t xml:space="preserve"> </w:t>
      </w:r>
      <w:r>
        <w:t>V Ústeckém kraji je v</w:t>
      </w:r>
      <w:r w:rsidRPr="00815B34">
        <w:t>yšší míra předčasných odchodů ze vzdělávání, částečně vlivem</w:t>
      </w:r>
      <w:r>
        <w:t xml:space="preserve"> zhoršené sociální struktury regionu.</w:t>
      </w:r>
    </w:p>
    <w:p w:rsidR="00631DA5" w:rsidRDefault="00631DA5" w:rsidP="00631DA5">
      <w:pPr>
        <w:spacing w:before="120" w:after="120" w:line="288" w:lineRule="auto"/>
      </w:pPr>
      <w:r>
        <w:t xml:space="preserve">Popis: </w:t>
      </w:r>
      <w:r w:rsidRPr="002C6791">
        <w:t>Spolupráce předškolních pedagogů s učiteli prvního stupně ZŠ, rodiči a dalšími odborníky na předškolní vzdělávání.</w:t>
      </w:r>
    </w:p>
    <w:p w:rsidR="00631DA5" w:rsidRPr="00197A9F" w:rsidRDefault="00631DA5" w:rsidP="00631DA5">
      <w:pPr>
        <w:spacing w:before="120" w:after="120" w:line="288" w:lineRule="auto"/>
      </w:pPr>
    </w:p>
    <w:p w:rsidR="00631DA5" w:rsidRDefault="00631DA5" w:rsidP="00631DA5">
      <w:pPr>
        <w:spacing w:before="120" w:after="120" w:line="288" w:lineRule="auto"/>
      </w:pPr>
      <w:r>
        <w:t>Aktivita:</w:t>
      </w:r>
      <w:r w:rsidRPr="008E5732">
        <w:t xml:space="preserve"> </w:t>
      </w:r>
      <w:r w:rsidRPr="00F36F1A">
        <w:rPr>
          <w:b/>
        </w:rPr>
        <w:t>Podpora profesního rozvoje pedagogických pracovníků.</w:t>
      </w:r>
    </w:p>
    <w:p w:rsidR="00631DA5" w:rsidRDefault="00631DA5" w:rsidP="00631DA5">
      <w:pPr>
        <w:spacing w:before="120" w:after="120" w:line="288" w:lineRule="auto"/>
      </w:pPr>
      <w:r>
        <w:t>Okruh žadatelů:</w:t>
      </w:r>
      <w:r w:rsidRPr="00AB7805">
        <w:t xml:space="preserve"> Školy a školská zařízení, vysoké školy připravující pedagogické pracovníky, </w:t>
      </w:r>
      <w:r w:rsidR="0036137F">
        <w:t>kraj a obce</w:t>
      </w:r>
      <w:r w:rsidR="0036137F" w:rsidRPr="00AB7805">
        <w:t xml:space="preserve"> a jimi zřízené organizace</w:t>
      </w:r>
      <w:r w:rsidRPr="00AB7805">
        <w:t>, jiné organizace.</w:t>
      </w:r>
    </w:p>
    <w:p w:rsidR="00631DA5" w:rsidRDefault="00631DA5" w:rsidP="00631DA5">
      <w:pPr>
        <w:spacing w:before="120" w:after="120" w:line="288" w:lineRule="auto"/>
      </w:pPr>
      <w:r>
        <w:t xml:space="preserve">Zdůvodnění: Učitelé mají pouze omezené možnosti odborného rozvoje v průběhu svého profesního života. Přitom se rychle proměňují nároky na vzdělávání žáků, především s ohledem na rozvoj klíčových kompetencí a individuální práci se žáky. </w:t>
      </w:r>
    </w:p>
    <w:p w:rsidR="00631DA5" w:rsidRDefault="00631DA5" w:rsidP="00631DA5">
      <w:pPr>
        <w:spacing w:before="120" w:after="120" w:line="288" w:lineRule="auto"/>
      </w:pPr>
      <w:r>
        <w:t>Popis: Plánování a realizace dlouhodobého vzdělávání pedagogických pracovníků, metodické vedení.</w:t>
      </w:r>
    </w:p>
    <w:p w:rsidR="00631DA5" w:rsidRPr="00197A9F" w:rsidRDefault="00631DA5" w:rsidP="00631DA5">
      <w:pPr>
        <w:spacing w:before="120" w:after="120" w:line="288" w:lineRule="auto"/>
      </w:pPr>
    </w:p>
    <w:p w:rsidR="00631DA5" w:rsidRDefault="00631DA5" w:rsidP="00631DA5">
      <w:pPr>
        <w:spacing w:before="120" w:after="120" w:line="288" w:lineRule="auto"/>
      </w:pPr>
      <w:r>
        <w:t>Aktivita:</w:t>
      </w:r>
      <w:r w:rsidRPr="008E5732">
        <w:t xml:space="preserve"> </w:t>
      </w:r>
      <w:r w:rsidRPr="00B77960">
        <w:rPr>
          <w:b/>
        </w:rPr>
        <w:t>Zvýšení kvality činností a efektivity systému školských poradenských zařízení včetně podpory spolupráce se školními poradenskými pracovišti.</w:t>
      </w:r>
    </w:p>
    <w:p w:rsidR="00631DA5" w:rsidRDefault="00631DA5" w:rsidP="00631DA5">
      <w:pPr>
        <w:spacing w:before="120" w:after="120" w:line="288" w:lineRule="auto"/>
      </w:pPr>
      <w:r>
        <w:t>Okruh žadatelů:</w:t>
      </w:r>
      <w:r w:rsidRPr="00AB7805">
        <w:t xml:space="preserve"> Školy a školská zařízení, </w:t>
      </w:r>
      <w:r w:rsidR="00E13208" w:rsidRPr="001E44C6">
        <w:t xml:space="preserve">vysoké školy připravující pedagogické </w:t>
      </w:r>
      <w:proofErr w:type="gramStart"/>
      <w:r w:rsidR="00E13208" w:rsidRPr="001E44C6">
        <w:t>pracovníky,</w:t>
      </w:r>
      <w:r w:rsidR="00E13208">
        <w:t xml:space="preserve"> </w:t>
      </w:r>
      <w:r w:rsidR="00E13208" w:rsidRPr="00AB7805">
        <w:t xml:space="preserve"> </w:t>
      </w:r>
      <w:r w:rsidR="0036137F">
        <w:t>kraj</w:t>
      </w:r>
      <w:proofErr w:type="gramEnd"/>
      <w:r w:rsidR="0036137F">
        <w:t xml:space="preserve"> a obce</w:t>
      </w:r>
      <w:r w:rsidR="0036137F" w:rsidRPr="00AB7805">
        <w:t xml:space="preserve"> a jimi zřízené organizace</w:t>
      </w:r>
      <w:r w:rsidRPr="00AB7805">
        <w:t>, jiné organizace.</w:t>
      </w:r>
    </w:p>
    <w:p w:rsidR="00631DA5" w:rsidRDefault="00631DA5" w:rsidP="00631DA5">
      <w:pPr>
        <w:spacing w:before="120" w:after="120" w:line="288" w:lineRule="auto"/>
      </w:pPr>
      <w:r>
        <w:t xml:space="preserve">Zdůvodnění: Vzhledem ke zhoršené sociální situaci Ústeckého kraje jako celku a zvláště některých lokalit jsou kladeny zvýšené nároky na systém školního poradenství. </w:t>
      </w:r>
    </w:p>
    <w:p w:rsidR="00631DA5" w:rsidRDefault="00631DA5" w:rsidP="00631DA5">
      <w:pPr>
        <w:spacing w:before="120" w:after="120" w:line="288" w:lineRule="auto"/>
      </w:pPr>
      <w:r>
        <w:t xml:space="preserve">Popis: </w:t>
      </w:r>
      <w:r w:rsidRPr="007A7AB0">
        <w:t>Rozšíření pedagogicko-psychologického poradenství, zlepšení kompetencí pracovníků, dobudování vazeb mezi školskými poradenskými zařízeními a školami, a na zvýšení kvality diagnostické a intervenční činnosti.</w:t>
      </w:r>
    </w:p>
    <w:p w:rsidR="00631DA5" w:rsidRPr="00197A9F" w:rsidRDefault="00631DA5" w:rsidP="00631DA5">
      <w:pPr>
        <w:spacing w:before="120" w:after="120" w:line="288" w:lineRule="auto"/>
      </w:pPr>
    </w:p>
    <w:p w:rsidR="00631DA5" w:rsidRDefault="00631DA5" w:rsidP="00631DA5">
      <w:pPr>
        <w:spacing w:before="120" w:after="120" w:line="288" w:lineRule="auto"/>
      </w:pPr>
      <w:r>
        <w:t>Aktivita:</w:t>
      </w:r>
      <w:r w:rsidRPr="008E5732">
        <w:t xml:space="preserve"> </w:t>
      </w:r>
      <w:r w:rsidRPr="00B77960">
        <w:rPr>
          <w:b/>
        </w:rPr>
        <w:t>Zkvalitnění výuky na ZŠ a SŠ (mj. s ohledem na rozvoj KK a individuálních potřeb každého žáka).</w:t>
      </w:r>
    </w:p>
    <w:p w:rsidR="00631DA5" w:rsidRDefault="00631DA5" w:rsidP="00631DA5">
      <w:pPr>
        <w:spacing w:before="120" w:after="120" w:line="288" w:lineRule="auto"/>
      </w:pPr>
      <w:r>
        <w:t>Okruh žadatelů:</w:t>
      </w:r>
      <w:r w:rsidRPr="00AB7805">
        <w:t xml:space="preserve"> Školy a školská zařízení</w:t>
      </w:r>
      <w:r w:rsidRPr="001E44C6">
        <w:t>,</w:t>
      </w:r>
      <w:r w:rsidR="00E13208" w:rsidRPr="001E44C6">
        <w:t xml:space="preserve"> vysoké školy připravující pedagogické pracovníky,</w:t>
      </w:r>
      <w:r>
        <w:t xml:space="preserve"> </w:t>
      </w:r>
      <w:r w:rsidR="0036137F">
        <w:t>kraj a obce</w:t>
      </w:r>
      <w:r w:rsidR="0036137F" w:rsidRPr="00AB7805">
        <w:t xml:space="preserve"> a jimi zřízené organizace</w:t>
      </w:r>
      <w:r w:rsidRPr="00AB7805">
        <w:t>, jiné organizace.</w:t>
      </w:r>
    </w:p>
    <w:p w:rsidR="00631DA5" w:rsidRDefault="00631DA5" w:rsidP="00631DA5">
      <w:pPr>
        <w:spacing w:before="120" w:after="120" w:line="288" w:lineRule="auto"/>
      </w:pPr>
      <w:r>
        <w:t>Zdůvodnění: Pro zkvalitnění výuky je třeba zlepšit jednak materiální vybavení škol, ale také zvýšit kompetence učitelů pro využívání nového vybavení a individuální práci se žáky s cílem využití potenciálu každého jedince.</w:t>
      </w:r>
    </w:p>
    <w:p w:rsidR="00631DA5" w:rsidRDefault="00631DA5" w:rsidP="00631DA5">
      <w:pPr>
        <w:spacing w:before="120" w:after="120" w:line="288" w:lineRule="auto"/>
      </w:pPr>
      <w:r>
        <w:t xml:space="preserve">Popis: </w:t>
      </w:r>
      <w:r w:rsidRPr="007A7AB0">
        <w:t>Rozvoj základních gramotností (čtenářské a matematické) a dalších klíčových kompetencí žáků, aplikace nástrojů pro podporu nadání a talentu každého žáka.</w:t>
      </w:r>
    </w:p>
    <w:p w:rsidR="00631DA5" w:rsidRPr="00197A9F" w:rsidRDefault="00631DA5" w:rsidP="00631DA5">
      <w:pPr>
        <w:spacing w:before="120" w:after="120" w:line="288" w:lineRule="auto"/>
      </w:pPr>
    </w:p>
    <w:p w:rsidR="00631DA5" w:rsidRDefault="00631DA5" w:rsidP="00631DA5">
      <w:pPr>
        <w:spacing w:before="120" w:after="120" w:line="288" w:lineRule="auto"/>
      </w:pPr>
      <w:r>
        <w:t>Aktivita:</w:t>
      </w:r>
      <w:r w:rsidRPr="008E5732">
        <w:t xml:space="preserve"> </w:t>
      </w:r>
      <w:r w:rsidRPr="00B77960">
        <w:rPr>
          <w:b/>
        </w:rPr>
        <w:t>Dlouhodobé analýzy a systémové projekty pro zvyšování kvality ZŠ a SŠ v kraji.</w:t>
      </w:r>
    </w:p>
    <w:p w:rsidR="00631DA5" w:rsidRDefault="00631DA5" w:rsidP="00631DA5">
      <w:pPr>
        <w:spacing w:before="120" w:after="120" w:line="288" w:lineRule="auto"/>
      </w:pPr>
      <w:r>
        <w:t>Okruh žadatelů:</w:t>
      </w:r>
      <w:r w:rsidRPr="00AB7805">
        <w:t xml:space="preserve"> </w:t>
      </w:r>
      <w:r w:rsidR="0036137F">
        <w:t>kraj a obce</w:t>
      </w:r>
      <w:r w:rsidR="0036137F" w:rsidRPr="00AB7805">
        <w:t xml:space="preserve"> a jimi zřízené organizace</w:t>
      </w:r>
      <w:r w:rsidR="00E13208" w:rsidRPr="001E44C6">
        <w:t>, vysoké školy připravující pedagogické pracovníky</w:t>
      </w:r>
      <w:r w:rsidR="0047022C">
        <w:t>, MAS</w:t>
      </w:r>
    </w:p>
    <w:p w:rsidR="00631DA5" w:rsidRDefault="00631DA5" w:rsidP="00631DA5">
      <w:pPr>
        <w:spacing w:before="120" w:after="120" w:line="288" w:lineRule="auto"/>
      </w:pPr>
      <w:r>
        <w:lastRenderedPageBreak/>
        <w:t>Zdůvodnění: Pro mapování vývoje regionální vzdělávací soustavy a predikce budoucích potřeb je třeba provádět dlouhodobá analytická sledování. Na ně musejí navazovat dlouhodobé strategicky podložené systémové změny.</w:t>
      </w:r>
    </w:p>
    <w:p w:rsidR="00631DA5" w:rsidRDefault="00631DA5" w:rsidP="00631DA5">
      <w:pPr>
        <w:spacing w:before="120" w:after="120" w:line="288" w:lineRule="auto"/>
      </w:pPr>
      <w:r>
        <w:t xml:space="preserve">Popis: </w:t>
      </w:r>
      <w:r w:rsidRPr="007A7AB0">
        <w:t>Tvorba a realizace krajských a místních akčních plánů rozvoje vzdělávání, nástroje pro monitorování vzdělávací soustavy.</w:t>
      </w:r>
    </w:p>
    <w:p w:rsidR="00631DA5" w:rsidRPr="00197A9F" w:rsidRDefault="00631DA5" w:rsidP="00631DA5">
      <w:pPr>
        <w:spacing w:before="120" w:after="120" w:line="288" w:lineRule="auto"/>
      </w:pPr>
    </w:p>
    <w:p w:rsidR="00631DA5" w:rsidRDefault="00631DA5" w:rsidP="00631DA5">
      <w:pPr>
        <w:spacing w:before="120" w:after="120" w:line="288" w:lineRule="auto"/>
      </w:pPr>
      <w:r>
        <w:t>Aktivita:</w:t>
      </w:r>
      <w:r w:rsidRPr="008E5732">
        <w:t xml:space="preserve"> </w:t>
      </w:r>
      <w:r w:rsidRPr="00B77960">
        <w:rPr>
          <w:b/>
        </w:rPr>
        <w:t>Zvýšení kvality managementu školských zařízení v oblasti řízení kvality vzdělávání.</w:t>
      </w:r>
    </w:p>
    <w:p w:rsidR="00631DA5" w:rsidRDefault="00631DA5" w:rsidP="00631DA5">
      <w:pPr>
        <w:spacing w:before="120" w:after="120" w:line="288" w:lineRule="auto"/>
      </w:pPr>
      <w:r>
        <w:t>Okruh žadatelů:</w:t>
      </w:r>
      <w:r w:rsidRPr="00AB7805">
        <w:t xml:space="preserve"> Školy a školská zařízení</w:t>
      </w:r>
      <w:r w:rsidRPr="001E44C6">
        <w:t xml:space="preserve">, </w:t>
      </w:r>
      <w:r w:rsidR="00E13208" w:rsidRPr="001E44C6">
        <w:t>vysoké školy připravující pedagogické pracovníky,</w:t>
      </w:r>
      <w:r w:rsidR="00E13208" w:rsidRPr="00AB7805">
        <w:t xml:space="preserve"> </w:t>
      </w:r>
      <w:r w:rsidR="0036137F">
        <w:t>kraj a obce</w:t>
      </w:r>
      <w:r w:rsidR="0036137F" w:rsidRPr="00AB7805">
        <w:t xml:space="preserve"> a jimi zřízené organizace</w:t>
      </w:r>
      <w:r>
        <w:t>.</w:t>
      </w:r>
    </w:p>
    <w:p w:rsidR="00631DA5" w:rsidRDefault="00631DA5" w:rsidP="00631DA5">
      <w:pPr>
        <w:spacing w:before="120" w:after="120" w:line="288" w:lineRule="auto"/>
      </w:pPr>
      <w:r>
        <w:t xml:space="preserve">Zdůvodnění: Školy postrádají metodické vedení a kompetence školského managementu </w:t>
      </w:r>
      <w:r w:rsidRPr="00895F2B">
        <w:t>ve vedení škol k lepším výsledkům na základě hodnocení výsledků vzdělávání</w:t>
      </w:r>
      <w:r>
        <w:t>.</w:t>
      </w:r>
    </w:p>
    <w:p w:rsidR="00631DA5" w:rsidRDefault="00631DA5" w:rsidP="00631DA5">
      <w:pPr>
        <w:spacing w:before="120" w:after="120" w:line="288" w:lineRule="auto"/>
      </w:pPr>
      <w:r>
        <w:t xml:space="preserve">Popis: Plány aktivit pro vzdělávání na školách, prohloubení kompetencí vedení škol k hodnocení kvality, </w:t>
      </w:r>
      <w:r w:rsidRPr="007A7AB0">
        <w:t>strategickému řízení</w:t>
      </w:r>
      <w:r>
        <w:t xml:space="preserve"> vzdělávacích aktivit a k plánování profesního rozvoje pedagogů.</w:t>
      </w:r>
    </w:p>
    <w:p w:rsidR="00631DA5" w:rsidRPr="00197A9F" w:rsidRDefault="00631DA5" w:rsidP="00631DA5">
      <w:pPr>
        <w:spacing w:before="120" w:after="120" w:line="288" w:lineRule="auto"/>
      </w:pPr>
    </w:p>
    <w:p w:rsidR="00631DA5" w:rsidRDefault="00631DA5" w:rsidP="00631DA5">
      <w:pPr>
        <w:keepNext/>
        <w:keepLines/>
        <w:spacing w:before="120" w:after="120" w:line="288" w:lineRule="auto"/>
      </w:pPr>
      <w:r>
        <w:t>Aktivita:</w:t>
      </w:r>
      <w:r w:rsidRPr="008E5732">
        <w:t xml:space="preserve"> </w:t>
      </w:r>
      <w:r w:rsidRPr="00270783">
        <w:rPr>
          <w:b/>
        </w:rPr>
        <w:t>Aplikace nástrojů pro hodnocení kvality vzdělávacích aktivit ve školách.</w:t>
      </w:r>
    </w:p>
    <w:p w:rsidR="00631DA5" w:rsidRDefault="00631DA5" w:rsidP="00631DA5">
      <w:pPr>
        <w:spacing w:before="120" w:after="120" w:line="288" w:lineRule="auto"/>
      </w:pPr>
      <w:r>
        <w:t>Okruh žadatelů:</w:t>
      </w:r>
      <w:r w:rsidRPr="00AB7805">
        <w:t xml:space="preserve"> Školy a školská zařízení</w:t>
      </w:r>
      <w:r w:rsidRPr="001E44C6">
        <w:t>,</w:t>
      </w:r>
      <w:r w:rsidR="00E13208" w:rsidRPr="001E44C6">
        <w:t xml:space="preserve"> vysoké školy připravující pedagogické pracovníky</w:t>
      </w:r>
      <w:r w:rsidR="00E13208">
        <w:t>,</w:t>
      </w:r>
      <w:r>
        <w:t xml:space="preserve"> </w:t>
      </w:r>
      <w:r w:rsidR="0036137F">
        <w:t>kraj a obce</w:t>
      </w:r>
      <w:r w:rsidR="0036137F" w:rsidRPr="00AB7805">
        <w:t xml:space="preserve"> a jimi zřízené organizace</w:t>
      </w:r>
      <w:r>
        <w:t>.</w:t>
      </w:r>
    </w:p>
    <w:p w:rsidR="00631DA5" w:rsidRDefault="00631DA5" w:rsidP="00631DA5">
      <w:pPr>
        <w:spacing w:before="120" w:after="120" w:line="288" w:lineRule="auto"/>
      </w:pPr>
      <w:r>
        <w:t>Zdůvodnění: Po zavedení standardů pro hodnocení kvality vzdělávání bude možné lépe motivovat učitele k lepší práci, odměňovat je za reálné výsledky a provádět hodnocení škol, což v současnosti není možné.</w:t>
      </w:r>
    </w:p>
    <w:p w:rsidR="00631DA5" w:rsidRDefault="00631DA5" w:rsidP="00631DA5">
      <w:pPr>
        <w:spacing w:before="120" w:after="120" w:line="288" w:lineRule="auto"/>
      </w:pPr>
      <w:r>
        <w:t>Popis:</w:t>
      </w:r>
      <w:r w:rsidRPr="00270783">
        <w:t xml:space="preserve"> Využívání vytvořených nástrojů k ověřování výsledků vzdělávání (včetně hodnocení KK), provázání s externím hodnocením.</w:t>
      </w:r>
    </w:p>
    <w:p w:rsidR="00631DA5" w:rsidRPr="00197A9F" w:rsidRDefault="00631DA5" w:rsidP="00631DA5">
      <w:pPr>
        <w:spacing w:before="120" w:after="120" w:line="288" w:lineRule="auto"/>
      </w:pPr>
    </w:p>
    <w:p w:rsidR="00631DA5" w:rsidRDefault="00631DA5" w:rsidP="00631DA5">
      <w:pPr>
        <w:spacing w:before="120" w:after="120" w:line="288" w:lineRule="auto"/>
      </w:pPr>
      <w:r>
        <w:t>Aktivita:</w:t>
      </w:r>
      <w:r w:rsidRPr="008E5732">
        <w:t xml:space="preserve"> </w:t>
      </w:r>
      <w:r w:rsidRPr="0032259A">
        <w:rPr>
          <w:b/>
        </w:rPr>
        <w:t>Zlepšování kompetencí budoucích i stávajících pedagogických pracovníků během jejich vzdělávání i praxe.</w:t>
      </w:r>
    </w:p>
    <w:p w:rsidR="00631DA5" w:rsidRDefault="00631DA5" w:rsidP="00631DA5">
      <w:pPr>
        <w:spacing w:before="120" w:after="120" w:line="288" w:lineRule="auto"/>
      </w:pPr>
      <w:r>
        <w:t>Okruh žadatelů:</w:t>
      </w:r>
      <w:r w:rsidRPr="00AB7805">
        <w:t xml:space="preserve"> Školy a školská zařízení, vysoké školy připravující pedagogické pracovníky, </w:t>
      </w:r>
      <w:r w:rsidR="0036137F">
        <w:t>kraj a obce</w:t>
      </w:r>
      <w:r w:rsidR="0036137F" w:rsidRPr="00AB7805">
        <w:t xml:space="preserve"> a jimi zřízené organizace</w:t>
      </w:r>
      <w:r w:rsidRPr="00AB7805">
        <w:t>, jiné organizace.</w:t>
      </w:r>
    </w:p>
    <w:p w:rsidR="00631DA5" w:rsidRDefault="00631DA5" w:rsidP="00631DA5">
      <w:pPr>
        <w:spacing w:before="120" w:after="120" w:line="288" w:lineRule="auto"/>
      </w:pPr>
      <w:r>
        <w:t>Zdůvodnění: Úroveň vzdělání studentů pedagogických oborů je dobrá. Mají však nízký podíl praxe během studia a omezený rozvoj pedagogických dovedností. V dalším profesním rozvoji brání pedagogům nedostatek možností pro další vzdělávání, absence individuální podpory a nedostatky v metodickém vedení.</w:t>
      </w:r>
    </w:p>
    <w:p w:rsidR="00631DA5" w:rsidRDefault="00631DA5" w:rsidP="00631DA5">
      <w:pPr>
        <w:spacing w:before="120" w:after="120" w:line="288" w:lineRule="auto"/>
      </w:pPr>
      <w:r>
        <w:t xml:space="preserve">Popis: Rozšíření praxí u budoucích pedagogických pracovníků, metodické a individuální vedení </w:t>
      </w:r>
      <w:r w:rsidRPr="008E5732">
        <w:t>stávajících pedagogických pracovníků</w:t>
      </w:r>
      <w:r>
        <w:t xml:space="preserve">. Rozvoj nových kompetencí </w:t>
      </w:r>
      <w:r w:rsidRPr="00D35B41">
        <w:t>(diferencovaná výuka, formativní hodnocení, inkluzivní vzdělávání, klíčové kompetence).</w:t>
      </w:r>
    </w:p>
    <w:p w:rsidR="00631DA5" w:rsidRPr="00197A9F" w:rsidRDefault="00631DA5" w:rsidP="00631DA5">
      <w:pPr>
        <w:spacing w:before="120" w:after="120" w:line="288" w:lineRule="auto"/>
      </w:pPr>
    </w:p>
    <w:p w:rsidR="00631DA5" w:rsidRDefault="00631DA5" w:rsidP="00631DA5">
      <w:pPr>
        <w:spacing w:before="120" w:after="120" w:line="288" w:lineRule="auto"/>
      </w:pPr>
      <w:r>
        <w:t>Aktivita:</w:t>
      </w:r>
      <w:r w:rsidRPr="008E5732">
        <w:t xml:space="preserve"> </w:t>
      </w:r>
      <w:r w:rsidRPr="00663A57">
        <w:rPr>
          <w:b/>
        </w:rPr>
        <w:t>Zkvalitnění pedagogické a odborné kvality škol vzdělávajících učitele.</w:t>
      </w:r>
    </w:p>
    <w:p w:rsidR="00631DA5" w:rsidRDefault="00631DA5" w:rsidP="00631DA5">
      <w:pPr>
        <w:spacing w:before="120" w:after="120" w:line="288" w:lineRule="auto"/>
      </w:pPr>
      <w:r>
        <w:lastRenderedPageBreak/>
        <w:t>Okruh žadatelů:</w:t>
      </w:r>
      <w:r w:rsidRPr="00AB7805">
        <w:t xml:space="preserve"> </w:t>
      </w:r>
      <w:r>
        <w:t>V</w:t>
      </w:r>
      <w:r w:rsidRPr="00AB7805">
        <w:t>ysoké školy připravující pedagogické pracovníky</w:t>
      </w:r>
      <w:r>
        <w:t>.</w:t>
      </w:r>
    </w:p>
    <w:p w:rsidR="00631DA5" w:rsidRDefault="00631DA5" w:rsidP="00631DA5">
      <w:pPr>
        <w:spacing w:before="120" w:after="120" w:line="288" w:lineRule="auto"/>
      </w:pPr>
      <w:r>
        <w:t>Zdůvodnění: Vysokoškolskou přípravu budoucích pedagogů je třeba zkvalitnit ve směru posílení kompetencí budoucích učitelů v nových vzdělávacích trendech (individuální práce se žáky a maximalizace jejich potenciálu, klíčové kompetence, inkluzivní vzdělávání).</w:t>
      </w:r>
    </w:p>
    <w:p w:rsidR="00631DA5" w:rsidRDefault="00631DA5" w:rsidP="00631DA5">
      <w:pPr>
        <w:spacing w:before="120" w:after="120" w:line="288" w:lineRule="auto"/>
      </w:pPr>
      <w:r>
        <w:t>Popis: Rozšíření a zkvalitnění studijních programů Pedagogické fakulty UJEP.</w:t>
      </w:r>
    </w:p>
    <w:p w:rsidR="00631DA5" w:rsidRPr="00197A9F" w:rsidRDefault="00631DA5" w:rsidP="00631DA5">
      <w:pPr>
        <w:spacing w:before="120" w:after="120" w:line="288" w:lineRule="auto"/>
      </w:pPr>
    </w:p>
    <w:p w:rsidR="00631DA5" w:rsidRDefault="00631DA5" w:rsidP="00631DA5">
      <w:pPr>
        <w:spacing w:before="120" w:after="120" w:line="288" w:lineRule="auto"/>
      </w:pPr>
      <w:r>
        <w:t>Aktivita:</w:t>
      </w:r>
      <w:r w:rsidRPr="008E5732">
        <w:t xml:space="preserve"> </w:t>
      </w:r>
      <w:r w:rsidRPr="00D35B41">
        <w:rPr>
          <w:b/>
        </w:rPr>
        <w:t>Popularizace přírodovědného a technického vzdělávání.</w:t>
      </w:r>
    </w:p>
    <w:p w:rsidR="00631DA5" w:rsidRDefault="00631DA5" w:rsidP="00631DA5">
      <w:pPr>
        <w:spacing w:before="120" w:after="120" w:line="288" w:lineRule="auto"/>
      </w:pPr>
      <w:r>
        <w:t>Okruh žadatelů:</w:t>
      </w:r>
      <w:r w:rsidRPr="00AF5A9F">
        <w:t xml:space="preserve"> </w:t>
      </w:r>
      <w:r w:rsidRPr="00AB7805">
        <w:t xml:space="preserve">Školy a školská zařízení, vysoké školy připravující pedagogické pracovníky, </w:t>
      </w:r>
      <w:r w:rsidR="0036137F">
        <w:t>kraj a obce</w:t>
      </w:r>
      <w:r w:rsidR="0036137F" w:rsidRPr="00AB7805">
        <w:t xml:space="preserve"> a jimi zřízené organizace</w:t>
      </w:r>
      <w:r w:rsidRPr="00AB7805">
        <w:t>, jiné organizace.</w:t>
      </w:r>
    </w:p>
    <w:p w:rsidR="00631DA5" w:rsidRDefault="00631DA5" w:rsidP="00631DA5">
      <w:pPr>
        <w:spacing w:before="120" w:after="120" w:line="288" w:lineRule="auto"/>
      </w:pPr>
      <w:r>
        <w:t>Zdůvodnění: Zaměstnavatelé deklarují nedostatek lidských zdrojů v technických a přírodovědných oborech. Tyto obory trpí nízkým zájmem žáků. Nutnou aktivitou je popularizace jak technických a přírodovědných oborů, tak návazné profesní kariéry, a to na nižších stupních vzdělávací soustavy.</w:t>
      </w:r>
    </w:p>
    <w:p w:rsidR="00631DA5" w:rsidRDefault="00631DA5" w:rsidP="00631DA5">
      <w:pPr>
        <w:spacing w:before="120" w:after="120" w:line="288" w:lineRule="auto"/>
      </w:pPr>
      <w:r>
        <w:t xml:space="preserve">Popis: </w:t>
      </w:r>
      <w:r w:rsidRPr="004C0A4B">
        <w:t xml:space="preserve">Zvýšení atraktivity odborného vzdělávání, </w:t>
      </w:r>
      <w:r>
        <w:t>m</w:t>
      </w:r>
      <w:r w:rsidRPr="00D35B41">
        <w:t>otivace žáků studovat a v praxi uplatnit odborné dovednosti, zvýšení informovanost žáků a rodičů o pracovním prostředí a perspektivě uplatnění.</w:t>
      </w:r>
    </w:p>
    <w:p w:rsidR="00631DA5" w:rsidRPr="00197A9F" w:rsidRDefault="00631DA5" w:rsidP="00631DA5">
      <w:pPr>
        <w:spacing w:before="120" w:after="120" w:line="288" w:lineRule="auto"/>
      </w:pPr>
    </w:p>
    <w:p w:rsidR="00631DA5" w:rsidRDefault="00631DA5" w:rsidP="00631DA5">
      <w:pPr>
        <w:spacing w:before="120" w:after="120" w:line="288" w:lineRule="auto"/>
      </w:pPr>
      <w:r>
        <w:t>Aktivita:</w:t>
      </w:r>
      <w:r w:rsidRPr="008E5732">
        <w:t xml:space="preserve"> </w:t>
      </w:r>
      <w:r w:rsidRPr="00580BB5">
        <w:rPr>
          <w:b/>
        </w:rPr>
        <w:t>Rozšíření a zlepšení podmínek pro polytechnické vzdělávání na ZŠ, SŠ a VOŠ (jak vybavení, tak vzdělávání pedagogů).</w:t>
      </w:r>
    </w:p>
    <w:p w:rsidR="00631DA5" w:rsidRDefault="00631DA5" w:rsidP="00631DA5">
      <w:pPr>
        <w:spacing w:before="120" w:after="120" w:line="288" w:lineRule="auto"/>
      </w:pPr>
      <w:r>
        <w:t>Okruh žadatelů:</w:t>
      </w:r>
      <w:r w:rsidRPr="00AF5A9F">
        <w:t xml:space="preserve"> </w:t>
      </w:r>
      <w:r w:rsidRPr="00AB7805">
        <w:t xml:space="preserve">Školy a školská zařízení, vysoké školy připravující pedagogické pracovníky, </w:t>
      </w:r>
      <w:r w:rsidR="0036137F">
        <w:t>kraj a obce</w:t>
      </w:r>
      <w:r w:rsidR="0036137F" w:rsidRPr="00AB7805">
        <w:t xml:space="preserve"> a jimi zřízené organizace</w:t>
      </w:r>
      <w:r w:rsidRPr="00AB7805">
        <w:t>, jiné organizace.</w:t>
      </w:r>
    </w:p>
    <w:p w:rsidR="00631DA5" w:rsidRDefault="00631DA5" w:rsidP="00631DA5">
      <w:pPr>
        <w:spacing w:before="120" w:after="120" w:line="288" w:lineRule="auto"/>
      </w:pPr>
      <w:r>
        <w:t>Zdůvodnění: Polytechnické vzdělávání bylo dlouhodobě zanedbáváno. Je třeba je rozvinout jak po materiální stránce (vybavení speciálních učeben, dílen apod.), tak zlepšit kompetence pedagogů v oblasti moderních poznatků a atraktivity polytechnického vzdělávání.</w:t>
      </w:r>
    </w:p>
    <w:p w:rsidR="00631DA5" w:rsidRDefault="00631DA5" w:rsidP="00631DA5">
      <w:pPr>
        <w:spacing w:before="120" w:after="120" w:line="288" w:lineRule="auto"/>
      </w:pPr>
      <w:r>
        <w:t xml:space="preserve">Popis: Nákup potřebného vybavení škol, </w:t>
      </w:r>
      <w:r w:rsidRPr="00580BB5">
        <w:t>vzdělávání učitelů, inovace obsahu vzdělávání.</w:t>
      </w:r>
    </w:p>
    <w:p w:rsidR="00631DA5" w:rsidRPr="00197A9F" w:rsidRDefault="00631DA5" w:rsidP="00631DA5">
      <w:pPr>
        <w:spacing w:before="120" w:after="120" w:line="288" w:lineRule="auto"/>
      </w:pPr>
    </w:p>
    <w:p w:rsidR="00631DA5" w:rsidRDefault="00631DA5" w:rsidP="00631DA5">
      <w:pPr>
        <w:spacing w:before="120" w:after="120" w:line="288" w:lineRule="auto"/>
      </w:pPr>
      <w:r>
        <w:t>Aktivita:</w:t>
      </w:r>
      <w:r w:rsidRPr="008E5732">
        <w:t xml:space="preserve"> </w:t>
      </w:r>
      <w:r w:rsidRPr="00AE0827">
        <w:rPr>
          <w:b/>
        </w:rPr>
        <w:t>Spolupráce škol a zaměstnavatelů (kooperativní prvky, praxe aj.).</w:t>
      </w:r>
    </w:p>
    <w:p w:rsidR="00631DA5" w:rsidRDefault="00631DA5" w:rsidP="00631DA5">
      <w:pPr>
        <w:spacing w:before="120" w:after="120" w:line="288" w:lineRule="auto"/>
      </w:pPr>
      <w:r>
        <w:t>Okruh žadatelů:</w:t>
      </w:r>
      <w:r w:rsidRPr="00AF5A9F">
        <w:t xml:space="preserve"> </w:t>
      </w:r>
      <w:r w:rsidRPr="00AB7805">
        <w:t>Školy a školská zařízení</w:t>
      </w:r>
      <w:r w:rsidRPr="001E44C6">
        <w:t xml:space="preserve">, </w:t>
      </w:r>
      <w:r w:rsidR="00E13208" w:rsidRPr="001E44C6">
        <w:t>vysoké školy připravující pedagogické pracovníky,</w:t>
      </w:r>
      <w:r w:rsidR="00E13208" w:rsidRPr="00AB7805">
        <w:t xml:space="preserve"> </w:t>
      </w:r>
      <w:r w:rsidR="0036137F">
        <w:t>kraj a obce</w:t>
      </w:r>
      <w:r w:rsidR="0036137F" w:rsidRPr="00AB7805">
        <w:t xml:space="preserve"> a jimi zřízené organizace</w:t>
      </w:r>
      <w:r w:rsidRPr="00AB7805">
        <w:t>, jiné organizace.</w:t>
      </w:r>
    </w:p>
    <w:p w:rsidR="00631DA5" w:rsidRDefault="00631DA5" w:rsidP="00631DA5">
      <w:pPr>
        <w:spacing w:before="120" w:after="120" w:line="288" w:lineRule="auto"/>
      </w:pPr>
      <w:r>
        <w:t>Zdůvodnění: V kraji je nízká úroveň vzájemné komunikace a spolupráce škol a zaměstnavatelů. Především středoškolské vzdělání tak málo odráží reálné potřeby praxe, a to jak po stránce odborných, tak osobnostních kompetencí absolventů.</w:t>
      </w:r>
    </w:p>
    <w:p w:rsidR="00631DA5" w:rsidRDefault="00631DA5" w:rsidP="00631DA5">
      <w:pPr>
        <w:spacing w:before="120" w:after="120" w:line="288" w:lineRule="auto"/>
      </w:pPr>
      <w:r>
        <w:t>Popis: Inovace studijních programů, rozšíření odborných výcviků a praxí.</w:t>
      </w:r>
    </w:p>
    <w:p w:rsidR="00631DA5" w:rsidRPr="00197A9F" w:rsidRDefault="00631DA5" w:rsidP="00631DA5">
      <w:pPr>
        <w:spacing w:before="120" w:after="120" w:line="288" w:lineRule="auto"/>
      </w:pPr>
    </w:p>
    <w:p w:rsidR="00631DA5" w:rsidRDefault="00631DA5" w:rsidP="00631DA5">
      <w:pPr>
        <w:spacing w:before="120" w:after="120" w:line="288" w:lineRule="auto"/>
      </w:pPr>
      <w:r>
        <w:t>Aktivita:</w:t>
      </w:r>
      <w:r w:rsidRPr="008E5732">
        <w:t xml:space="preserve"> </w:t>
      </w:r>
      <w:r w:rsidRPr="002044C1">
        <w:rPr>
          <w:b/>
        </w:rPr>
        <w:t>Podpora kariérového poradenství na školách.</w:t>
      </w:r>
    </w:p>
    <w:p w:rsidR="00631DA5" w:rsidRDefault="00631DA5" w:rsidP="00631DA5">
      <w:pPr>
        <w:spacing w:before="120" w:after="120" w:line="288" w:lineRule="auto"/>
      </w:pPr>
      <w:r>
        <w:t>Okruh žadatelů:</w:t>
      </w:r>
      <w:r w:rsidRPr="00AF5A9F">
        <w:t xml:space="preserve"> </w:t>
      </w:r>
      <w:r w:rsidRPr="00AB7805">
        <w:t xml:space="preserve">Školy a školská zařízení, vysoké školy připravující pedagogické pracovníky, </w:t>
      </w:r>
      <w:r w:rsidR="0036137F">
        <w:t>kraj a obce</w:t>
      </w:r>
      <w:r w:rsidR="0036137F" w:rsidRPr="00AB7805">
        <w:t xml:space="preserve"> a jimi zřízené organizace</w:t>
      </w:r>
      <w:r w:rsidRPr="00AB7805">
        <w:t>, jiné organizace.</w:t>
      </w:r>
    </w:p>
    <w:p w:rsidR="00631DA5" w:rsidRDefault="00631DA5" w:rsidP="00631DA5">
      <w:pPr>
        <w:spacing w:before="120" w:after="120" w:line="288" w:lineRule="auto"/>
      </w:pPr>
      <w:r>
        <w:lastRenderedPageBreak/>
        <w:t>Zdůvodnění: Kariérové poradenství na školách je nyní značně omezené. Často je sloučena do jedné osoby funkce výchovného a kariérového poradce, což neumožňuje sledovat vývoj na trhu práce. Kariérním poradcům chybí větší kontakt s praxí.</w:t>
      </w:r>
    </w:p>
    <w:p w:rsidR="00631DA5" w:rsidRDefault="00631DA5" w:rsidP="00631DA5">
      <w:pPr>
        <w:spacing w:before="120" w:after="120" w:line="288" w:lineRule="auto"/>
      </w:pPr>
      <w:r>
        <w:t>Popis: Metodická a odborná podpora kariérních poradců ve spolupráci se zaměstnavateli.</w:t>
      </w:r>
    </w:p>
    <w:p w:rsidR="00631DA5" w:rsidRPr="00197A9F" w:rsidRDefault="00631DA5" w:rsidP="00631DA5">
      <w:pPr>
        <w:spacing w:before="120" w:after="120" w:line="288" w:lineRule="auto"/>
      </w:pPr>
    </w:p>
    <w:p w:rsidR="00631DA5" w:rsidRDefault="00631DA5" w:rsidP="00631DA5">
      <w:pPr>
        <w:spacing w:before="120" w:after="120" w:line="288" w:lineRule="auto"/>
      </w:pPr>
      <w:r>
        <w:t>Aktivita:</w:t>
      </w:r>
      <w:r w:rsidRPr="008E5732">
        <w:t xml:space="preserve"> </w:t>
      </w:r>
      <w:r w:rsidRPr="002044C1">
        <w:rPr>
          <w:b/>
        </w:rPr>
        <w:t>Rozšíření podnikatelského vzdělávání, podpora podnikavosti žáků.</w:t>
      </w:r>
    </w:p>
    <w:p w:rsidR="00631DA5" w:rsidRDefault="00631DA5" w:rsidP="00631DA5">
      <w:pPr>
        <w:spacing w:before="120" w:after="120" w:line="288" w:lineRule="auto"/>
      </w:pPr>
      <w:r>
        <w:t>Okruh žadatelů:</w:t>
      </w:r>
      <w:r w:rsidRPr="00AF5A9F">
        <w:t xml:space="preserve"> </w:t>
      </w:r>
      <w:r>
        <w:t>Školy a školská zařízení</w:t>
      </w:r>
      <w:r w:rsidRPr="00AB7805">
        <w:t>,</w:t>
      </w:r>
      <w:r w:rsidR="00E13208">
        <w:t xml:space="preserve"> </w:t>
      </w:r>
      <w:r w:rsidR="00E13208" w:rsidRPr="001E44C6">
        <w:t>vysoké školy připravující pedagogické pracovníky,</w:t>
      </w:r>
      <w:r w:rsidRPr="00AB7805">
        <w:t xml:space="preserve"> </w:t>
      </w:r>
      <w:r w:rsidR="0036137F">
        <w:t>kraj a obce</w:t>
      </w:r>
      <w:r w:rsidR="0036137F" w:rsidRPr="00AB7805">
        <w:t xml:space="preserve"> a jimi zřízené organizace</w:t>
      </w:r>
      <w:r w:rsidRPr="00AB7805">
        <w:t>, jiné organizace.</w:t>
      </w:r>
    </w:p>
    <w:p w:rsidR="00631DA5" w:rsidRDefault="00631DA5" w:rsidP="00631DA5">
      <w:pPr>
        <w:spacing w:before="120" w:after="120" w:line="288" w:lineRule="auto"/>
      </w:pPr>
      <w:r>
        <w:t>Zdůvodnění: Ústecký kraj má ve srovnání s ČR vysoce podprůměrný počet samostatně podnikajících osob a nejnižší počet studentů, kteří uvažují o zahájení vlastního podnikání. To má nepříznivé dopady na ekonomickou strukturu kraje.</w:t>
      </w:r>
    </w:p>
    <w:p w:rsidR="00631DA5" w:rsidRDefault="00631DA5" w:rsidP="00631DA5">
      <w:pPr>
        <w:spacing w:before="120" w:after="120" w:line="288" w:lineRule="auto"/>
      </w:pPr>
      <w:r>
        <w:t>Popis:</w:t>
      </w:r>
      <w:r w:rsidRPr="002044C1">
        <w:t xml:space="preserve"> Rozvoj podnikavosti a kompetencí k podnikání na všech stupních škol.</w:t>
      </w:r>
    </w:p>
    <w:p w:rsidR="00631DA5" w:rsidRPr="00197A9F" w:rsidRDefault="00631DA5" w:rsidP="00631DA5">
      <w:pPr>
        <w:spacing w:before="120" w:after="120" w:line="288" w:lineRule="auto"/>
      </w:pPr>
    </w:p>
    <w:p w:rsidR="00631DA5" w:rsidRDefault="00631DA5" w:rsidP="00631DA5">
      <w:pPr>
        <w:keepNext/>
        <w:keepLines/>
        <w:spacing w:before="120" w:after="120" w:line="288" w:lineRule="auto"/>
      </w:pPr>
      <w:r>
        <w:t>Aktivita:</w:t>
      </w:r>
      <w:r w:rsidRPr="008E5732">
        <w:t xml:space="preserve"> </w:t>
      </w:r>
      <w:r w:rsidRPr="009F29AE">
        <w:rPr>
          <w:b/>
        </w:rPr>
        <w:t>Rozšíření aktivit škol v oblasti neformálního, zájmového, odborného a dalšího vzdělávání, vč. spolupráce s dalšími organizacemi.</w:t>
      </w:r>
    </w:p>
    <w:p w:rsidR="00631DA5" w:rsidRDefault="00631DA5" w:rsidP="00631DA5">
      <w:pPr>
        <w:spacing w:before="120" w:after="120" w:line="288" w:lineRule="auto"/>
      </w:pPr>
      <w:r>
        <w:t>Okruh žadatelů:</w:t>
      </w:r>
      <w:r w:rsidRPr="00AF5A9F">
        <w:t xml:space="preserve"> </w:t>
      </w:r>
      <w:r w:rsidRPr="00AB7805">
        <w:t xml:space="preserve">Školy a školská zařízení, </w:t>
      </w:r>
      <w:r w:rsidR="0036137F">
        <w:t>kraj a obce</w:t>
      </w:r>
      <w:r w:rsidR="0036137F" w:rsidRPr="00AB7805">
        <w:t xml:space="preserve"> a jimi zřízené organizace</w:t>
      </w:r>
      <w:r w:rsidRPr="00AB7805">
        <w:t>, jiné organizace.</w:t>
      </w:r>
    </w:p>
    <w:p w:rsidR="00631DA5" w:rsidRDefault="00631DA5" w:rsidP="00631DA5">
      <w:pPr>
        <w:spacing w:before="120" w:after="120" w:line="288" w:lineRule="auto"/>
      </w:pPr>
      <w:r>
        <w:t>Zdůvodnění: Kapacita škol je v současné době nedostatečně využita pro další typy vzdělávání. Je zde potenciál pro vyšší roli škol, především budou-li celkově zkvalitněny, i v neformálním, zájmovém a celoživotním vzdělávání.</w:t>
      </w:r>
    </w:p>
    <w:p w:rsidR="00631DA5" w:rsidRDefault="00631DA5" w:rsidP="00631DA5">
      <w:pPr>
        <w:spacing w:before="120" w:after="120" w:line="288" w:lineRule="auto"/>
      </w:pPr>
      <w:r>
        <w:t>Popis: Zájmové a neformální vzdělávání na školách, aktivity škol v dalším vzdělávání.</w:t>
      </w:r>
    </w:p>
    <w:p w:rsidR="00631DA5" w:rsidRPr="00197A9F" w:rsidRDefault="00631DA5" w:rsidP="00631DA5">
      <w:pPr>
        <w:spacing w:before="120" w:after="120" w:line="288" w:lineRule="auto"/>
      </w:pPr>
    </w:p>
    <w:p w:rsidR="00631DA5" w:rsidRDefault="00631DA5" w:rsidP="00631DA5">
      <w:pPr>
        <w:spacing w:before="120" w:after="120" w:line="288" w:lineRule="auto"/>
      </w:pPr>
      <w:r>
        <w:t>Aktivita:</w:t>
      </w:r>
      <w:r w:rsidRPr="008E5732">
        <w:t xml:space="preserve"> </w:t>
      </w:r>
      <w:r w:rsidRPr="009F29AE">
        <w:rPr>
          <w:b/>
        </w:rPr>
        <w:t>Zkvalitnění poradenských služeb ve školách a školských zařízeních.</w:t>
      </w:r>
    </w:p>
    <w:p w:rsidR="00631DA5" w:rsidRDefault="00631DA5" w:rsidP="00631DA5">
      <w:pPr>
        <w:spacing w:before="120" w:after="120" w:line="288" w:lineRule="auto"/>
      </w:pPr>
      <w:r>
        <w:t>Okruh žadatelů:</w:t>
      </w:r>
      <w:r w:rsidRPr="00AF5A9F">
        <w:t xml:space="preserve"> </w:t>
      </w:r>
      <w:r w:rsidRPr="00AB7805">
        <w:t xml:space="preserve">Školy a školská zařízení, vysoké školy připravující pedagogické pracovníky, </w:t>
      </w:r>
      <w:r w:rsidR="0036137F">
        <w:t>kraj a obce</w:t>
      </w:r>
      <w:r w:rsidR="0036137F" w:rsidRPr="00AB7805">
        <w:t xml:space="preserve"> a jimi zřízené organizace</w:t>
      </w:r>
      <w:r w:rsidRPr="00AB7805">
        <w:t>, jiné organizace.</w:t>
      </w:r>
    </w:p>
    <w:p w:rsidR="00631DA5" w:rsidRDefault="00631DA5" w:rsidP="00631DA5">
      <w:pPr>
        <w:spacing w:before="120" w:after="120" w:line="288" w:lineRule="auto"/>
      </w:pPr>
      <w:r>
        <w:t>Zdůvodnění: Vzhledem ke specifické sociální situaci Ústeckého kraje je třeba posílit pedagogicko-psychologické poradenské služby. Současná kapacita je nedostatečná a omezuje možnosti žáků ze znevýhodněného prostředí především v primárním vzdělávání.</w:t>
      </w:r>
    </w:p>
    <w:p w:rsidR="00631DA5" w:rsidRDefault="00631DA5" w:rsidP="00631DA5">
      <w:pPr>
        <w:spacing w:before="120" w:after="120" w:line="288" w:lineRule="auto"/>
      </w:pPr>
      <w:r>
        <w:t>Popis:</w:t>
      </w:r>
      <w:r w:rsidRPr="009F29AE">
        <w:t xml:space="preserve"> Rozšíření pedagogicko-psychologického poradenství a speciálně pedagogického poradenství, spolupráce školských poradenských zařízení.</w:t>
      </w:r>
      <w:r>
        <w:t xml:space="preserve"> </w:t>
      </w:r>
      <w:r w:rsidRPr="00355A77">
        <w:t>Vznik a rozvoj školních poradenských pracovišť na základních školách.</w:t>
      </w:r>
    </w:p>
    <w:p w:rsidR="00631DA5" w:rsidRPr="00197A9F" w:rsidRDefault="00631DA5" w:rsidP="00631DA5">
      <w:pPr>
        <w:spacing w:before="120" w:after="120" w:line="288" w:lineRule="auto"/>
      </w:pPr>
    </w:p>
    <w:p w:rsidR="00631DA5" w:rsidRDefault="00631DA5" w:rsidP="00631DA5">
      <w:pPr>
        <w:spacing w:before="120" w:after="120" w:line="288" w:lineRule="auto"/>
      </w:pPr>
      <w:r>
        <w:t>Aktivita:</w:t>
      </w:r>
      <w:r w:rsidRPr="008E5732">
        <w:t xml:space="preserve"> </w:t>
      </w:r>
      <w:r w:rsidRPr="00355A77">
        <w:rPr>
          <w:b/>
        </w:rPr>
        <w:t>Zlepšení kompetencí pedagogických pracovníků pro inkluzivní vzdělávání.</w:t>
      </w:r>
    </w:p>
    <w:p w:rsidR="00631DA5" w:rsidRDefault="00631DA5" w:rsidP="00631DA5">
      <w:pPr>
        <w:spacing w:before="120" w:after="120" w:line="288" w:lineRule="auto"/>
      </w:pPr>
      <w:r>
        <w:t>Okruh žadatelů:</w:t>
      </w:r>
      <w:r w:rsidRPr="00AF5A9F">
        <w:t xml:space="preserve"> </w:t>
      </w:r>
      <w:r w:rsidRPr="00AB7805">
        <w:t xml:space="preserve">Školy a školská zařízení, vysoké školy připravující pedagogické pracovníky, </w:t>
      </w:r>
      <w:r w:rsidR="0036137F">
        <w:t>kraj a obce</w:t>
      </w:r>
      <w:r w:rsidR="0036137F" w:rsidRPr="00AB7805">
        <w:t xml:space="preserve"> a jimi zřízené organizace</w:t>
      </w:r>
      <w:r w:rsidRPr="00AB7805">
        <w:t>, jiné organizace.</w:t>
      </w:r>
    </w:p>
    <w:p w:rsidR="00631DA5" w:rsidRDefault="00631DA5" w:rsidP="00631DA5">
      <w:pPr>
        <w:spacing w:before="120" w:after="120" w:line="288" w:lineRule="auto"/>
      </w:pPr>
      <w:r>
        <w:lastRenderedPageBreak/>
        <w:t xml:space="preserve">Zdůvodnění: V současnosti je </w:t>
      </w:r>
      <w:r w:rsidRPr="00367FE1">
        <w:t xml:space="preserve">nedostatečná připravenost pedagogických pracovníků v oblasti inkluzivního vzdělávání, diferencované </w:t>
      </w:r>
      <w:r>
        <w:t>výuky a pedagogické diagnostiky, což má negativní vliv na začleňování žáků ze znevýhodněného prostředí.</w:t>
      </w:r>
    </w:p>
    <w:p w:rsidR="00631DA5" w:rsidRDefault="00631DA5" w:rsidP="00631DA5">
      <w:pPr>
        <w:spacing w:before="120" w:after="120" w:line="288" w:lineRule="auto"/>
      </w:pPr>
      <w:r>
        <w:t xml:space="preserve">Popis: Rozvoj nových kompetencí pedagogů (individualizovaný přístup, práce s výsledky učení, diferencovaná výuka) </w:t>
      </w:r>
      <w:r w:rsidRPr="00355A77">
        <w:t>prostřednictvím DVPP, individualizovaných forem podpory a dalších nástrojů.</w:t>
      </w:r>
    </w:p>
    <w:p w:rsidR="00631DA5" w:rsidRPr="00197A9F" w:rsidRDefault="00631DA5" w:rsidP="00631DA5">
      <w:pPr>
        <w:spacing w:before="120" w:after="120" w:line="288" w:lineRule="auto"/>
      </w:pPr>
    </w:p>
    <w:p w:rsidR="00631DA5" w:rsidRDefault="00631DA5" w:rsidP="00631DA5">
      <w:pPr>
        <w:spacing w:before="120" w:after="120" w:line="288" w:lineRule="auto"/>
      </w:pPr>
      <w:r>
        <w:t>Aktivita:</w:t>
      </w:r>
      <w:r w:rsidRPr="008E5732">
        <w:t xml:space="preserve"> </w:t>
      </w:r>
      <w:r w:rsidRPr="00B945C0">
        <w:rPr>
          <w:b/>
        </w:rPr>
        <w:t>Nástroje zvyšující inkluzivitu vzdělávání pro děti a žáky s potřebou podpůrných opatření.</w:t>
      </w:r>
    </w:p>
    <w:p w:rsidR="00631DA5" w:rsidRDefault="00631DA5" w:rsidP="00631DA5">
      <w:pPr>
        <w:spacing w:before="120" w:after="120" w:line="288" w:lineRule="auto"/>
      </w:pPr>
      <w:r>
        <w:t>Okruh žadatelů:</w:t>
      </w:r>
      <w:r w:rsidRPr="00AF5A9F">
        <w:t xml:space="preserve"> </w:t>
      </w:r>
      <w:r w:rsidRPr="00AB7805">
        <w:t>Školy a školská zařízení</w:t>
      </w:r>
      <w:r w:rsidRPr="001E44C6">
        <w:t xml:space="preserve">, </w:t>
      </w:r>
      <w:r w:rsidR="00E13208" w:rsidRPr="001E44C6">
        <w:t>vysoké školy připravující pedagogické pracovníky</w:t>
      </w:r>
      <w:r w:rsidR="00E13208">
        <w:t xml:space="preserve">, </w:t>
      </w:r>
      <w:r w:rsidR="0036137F">
        <w:t>kraj a obce</w:t>
      </w:r>
      <w:r w:rsidR="0036137F" w:rsidRPr="00AB7805">
        <w:t xml:space="preserve"> a jimi zřízené organizace</w:t>
      </w:r>
      <w:r w:rsidRPr="00AB7805">
        <w:t>, jiné organizace.</w:t>
      </w:r>
    </w:p>
    <w:p w:rsidR="00631DA5" w:rsidRDefault="00631DA5" w:rsidP="00631DA5">
      <w:pPr>
        <w:spacing w:before="120" w:after="120" w:line="288" w:lineRule="auto"/>
      </w:pPr>
      <w:r>
        <w:t>Zdůvodnění: V základních a středních školách chybí konkrétní nástroje, které přispějí k začleňování žáků se specifickými potřebami.</w:t>
      </w:r>
    </w:p>
    <w:p w:rsidR="00631DA5" w:rsidRDefault="00631DA5" w:rsidP="00631DA5">
      <w:pPr>
        <w:spacing w:before="120" w:after="120" w:line="288" w:lineRule="auto"/>
      </w:pPr>
      <w:r>
        <w:t xml:space="preserve">Popis: </w:t>
      </w:r>
      <w:r w:rsidRPr="00B945C0">
        <w:t>Inovace metod výuky, organizace výuky, hodnocení, pomůcek a intervencí pro inkluzi žáků se specifickými potřebami. Včetně prevence předčasného ukončování středního vzdělávání a podpůrných programů při vstupu na trh práce.</w:t>
      </w:r>
    </w:p>
    <w:p w:rsidR="0047022C" w:rsidRDefault="0047022C" w:rsidP="00631DA5">
      <w:pPr>
        <w:spacing w:before="120" w:after="120" w:line="288" w:lineRule="auto"/>
      </w:pPr>
    </w:p>
    <w:p w:rsidR="00631DA5" w:rsidRDefault="00631DA5" w:rsidP="00631DA5">
      <w:pPr>
        <w:spacing w:before="120" w:after="120" w:line="288" w:lineRule="auto"/>
      </w:pPr>
      <w:r>
        <w:t>Aktivita:</w:t>
      </w:r>
      <w:r w:rsidRPr="008E5732">
        <w:t xml:space="preserve"> </w:t>
      </w:r>
      <w:r w:rsidRPr="00437346">
        <w:rPr>
          <w:b/>
        </w:rPr>
        <w:t>Orientace MAP v obcích se sociálně vyloučenými lokalitami na zajištění rovného přístupu ke vzdělání.</w:t>
      </w:r>
    </w:p>
    <w:p w:rsidR="00631DA5" w:rsidRDefault="00631DA5" w:rsidP="00631DA5">
      <w:pPr>
        <w:spacing w:before="120" w:after="120" w:line="288" w:lineRule="auto"/>
      </w:pPr>
      <w:r>
        <w:t>Okruh žadatelů:</w:t>
      </w:r>
      <w:r w:rsidRPr="00AF5A9F">
        <w:t xml:space="preserve"> </w:t>
      </w:r>
      <w:r w:rsidRPr="00AB7805">
        <w:t>Školy a školská zařízení</w:t>
      </w:r>
      <w:r w:rsidRPr="001E44C6">
        <w:t xml:space="preserve">, </w:t>
      </w:r>
      <w:r w:rsidR="00E13208" w:rsidRPr="001E44C6">
        <w:t>vysoké školy připravující pedagogické pracovníky</w:t>
      </w:r>
      <w:r w:rsidR="00E13208">
        <w:t>,</w:t>
      </w:r>
      <w:r w:rsidR="00E13208" w:rsidRPr="00AB7805">
        <w:t xml:space="preserve"> </w:t>
      </w:r>
      <w:r w:rsidR="0036137F">
        <w:t>kraj a obce</w:t>
      </w:r>
      <w:r w:rsidR="0036137F" w:rsidRPr="00AB7805">
        <w:t xml:space="preserve"> a jimi zřízené organizace</w:t>
      </w:r>
      <w:r>
        <w:t>.</w:t>
      </w:r>
    </w:p>
    <w:p w:rsidR="00631DA5" w:rsidRDefault="00631DA5" w:rsidP="00631DA5">
      <w:pPr>
        <w:spacing w:before="120" w:after="120" w:line="288" w:lineRule="auto"/>
      </w:pPr>
      <w:r>
        <w:t>Zdůvodnění: Vzhledem ke specifické sociodemografické struktuře Ústeckého kraje je řada obcí ohrožena existencí či vznikem sociálně vyloučených lokalit. MAP v těchto obcích se třeba zaměřit na inkluzi a sociální integraci žáků.</w:t>
      </w:r>
    </w:p>
    <w:p w:rsidR="00631DA5" w:rsidRDefault="00631DA5" w:rsidP="00631DA5">
      <w:pPr>
        <w:spacing w:before="120" w:after="120" w:line="288" w:lineRule="auto"/>
      </w:pPr>
      <w:r>
        <w:t>Popis:</w:t>
      </w:r>
      <w:r w:rsidRPr="00437346">
        <w:t xml:space="preserve"> Zahrnutí a  zdůraznění opatření na podporu společného vzdělávání v MAP v problémových lokalitách.</w:t>
      </w:r>
    </w:p>
    <w:p w:rsidR="00631DA5" w:rsidRPr="00197A9F" w:rsidRDefault="00631DA5" w:rsidP="00631DA5">
      <w:pPr>
        <w:spacing w:before="120" w:after="120" w:line="288" w:lineRule="auto"/>
      </w:pPr>
    </w:p>
    <w:p w:rsidR="00631DA5" w:rsidRDefault="00631DA5" w:rsidP="00631DA5">
      <w:pPr>
        <w:spacing w:before="120" w:after="120" w:line="288" w:lineRule="auto"/>
      </w:pPr>
      <w:r>
        <w:t>Aktivita:</w:t>
      </w:r>
      <w:r w:rsidRPr="008E5732">
        <w:t xml:space="preserve"> </w:t>
      </w:r>
      <w:r w:rsidRPr="00437346">
        <w:rPr>
          <w:b/>
        </w:rPr>
        <w:t>Podpora inkluzivních aktivit ve školách a v organizacích zájmového a neformálního vzdělávání v obcích se sociálně vyloučenými lokalitami.</w:t>
      </w:r>
    </w:p>
    <w:p w:rsidR="00631DA5" w:rsidRDefault="00631DA5" w:rsidP="00631DA5">
      <w:pPr>
        <w:spacing w:before="120" w:after="120" w:line="288" w:lineRule="auto"/>
      </w:pPr>
      <w:r>
        <w:t>Okruh žadatelů:</w:t>
      </w:r>
      <w:r w:rsidRPr="009A7707">
        <w:t xml:space="preserve"> </w:t>
      </w:r>
      <w:r w:rsidRPr="00AB7805">
        <w:t>Školy a školská zařízení</w:t>
      </w:r>
      <w:r w:rsidRPr="001E44C6">
        <w:t>,</w:t>
      </w:r>
      <w:r w:rsidR="00E13208" w:rsidRPr="001E44C6">
        <w:t xml:space="preserve"> vysoké školy připravující pedagogické pracovníky</w:t>
      </w:r>
      <w:r w:rsidR="00E13208">
        <w:t>,</w:t>
      </w:r>
      <w:r w:rsidRPr="00AB7805">
        <w:t xml:space="preserve"> </w:t>
      </w:r>
      <w:r w:rsidR="0036137F">
        <w:t>kraj a obce</w:t>
      </w:r>
      <w:r w:rsidR="0036137F" w:rsidRPr="00AB7805">
        <w:t xml:space="preserve"> a jimi zřízené organizace</w:t>
      </w:r>
      <w:r w:rsidRPr="00AB7805">
        <w:t>, jiné organizace.</w:t>
      </w:r>
    </w:p>
    <w:p w:rsidR="00631DA5" w:rsidRDefault="00631DA5" w:rsidP="00631DA5">
      <w:pPr>
        <w:spacing w:before="120" w:after="120" w:line="288" w:lineRule="auto"/>
      </w:pPr>
      <w:r>
        <w:t xml:space="preserve">Zdůvodnění: Zájmové a neformální vzdělávání má důležitou pro-inkluzivní roli v obcích </w:t>
      </w:r>
      <w:r w:rsidRPr="008E5732">
        <w:t>se sociálně vyloučenými lokalitami</w:t>
      </w:r>
      <w:r>
        <w:t>. Důležitá je role škol a pedagogů v zajišťování těchto aktivit.</w:t>
      </w:r>
    </w:p>
    <w:p w:rsidR="00631DA5" w:rsidRDefault="00631DA5" w:rsidP="00631DA5">
      <w:pPr>
        <w:spacing w:before="120" w:after="120" w:line="288" w:lineRule="auto"/>
      </w:pPr>
      <w:r>
        <w:t>Popis:</w:t>
      </w:r>
      <w:r w:rsidRPr="00437346">
        <w:t xml:space="preserve"> Ověřování a zavádění vyrovnávacích a podpůrných opatření na ZŠ, rozvoj školních poradenských pracovišť, zlepšování sociálního klimatu ve školách.</w:t>
      </w:r>
    </w:p>
    <w:p w:rsidR="00631DA5" w:rsidRPr="00197A9F" w:rsidRDefault="00631DA5" w:rsidP="00631DA5">
      <w:pPr>
        <w:spacing w:before="120" w:after="120" w:line="288" w:lineRule="auto"/>
      </w:pPr>
    </w:p>
    <w:p w:rsidR="00631DA5" w:rsidRDefault="00631DA5" w:rsidP="00631DA5">
      <w:pPr>
        <w:spacing w:before="120" w:after="120" w:line="288" w:lineRule="auto"/>
      </w:pPr>
      <w:r>
        <w:t>Aktivita:</w:t>
      </w:r>
      <w:r w:rsidRPr="008E5732">
        <w:t xml:space="preserve"> </w:t>
      </w:r>
      <w:r w:rsidRPr="00996FA3">
        <w:rPr>
          <w:b/>
        </w:rPr>
        <w:t>Zvýšení kompetencí pedagogických pracovníků v oblasti sociální integrace dětí a žáků.</w:t>
      </w:r>
    </w:p>
    <w:p w:rsidR="00631DA5" w:rsidRDefault="00631DA5" w:rsidP="00631DA5">
      <w:pPr>
        <w:spacing w:before="120" w:after="120" w:line="288" w:lineRule="auto"/>
      </w:pPr>
      <w:r>
        <w:lastRenderedPageBreak/>
        <w:t>Okruh žadatelů:</w:t>
      </w:r>
      <w:r w:rsidRPr="009A7707">
        <w:t xml:space="preserve"> </w:t>
      </w:r>
      <w:r w:rsidRPr="00AB7805">
        <w:t>Školy a školská zařízení</w:t>
      </w:r>
      <w:r w:rsidRPr="001E44C6">
        <w:t>,</w:t>
      </w:r>
      <w:r w:rsidR="00E13208" w:rsidRPr="001E44C6">
        <w:t xml:space="preserve"> vysoké školy připravující pedagogické pracovníky,</w:t>
      </w:r>
      <w:r w:rsidRPr="001E44C6">
        <w:t xml:space="preserve"> </w:t>
      </w:r>
      <w:r w:rsidR="0036137F">
        <w:t>kraj a obce</w:t>
      </w:r>
      <w:r w:rsidR="0036137F" w:rsidRPr="00AB7805">
        <w:t xml:space="preserve"> a jimi zřízené organizace</w:t>
      </w:r>
      <w:r w:rsidRPr="00AB7805">
        <w:t>, jiné organizace.</w:t>
      </w:r>
    </w:p>
    <w:p w:rsidR="00631DA5" w:rsidRDefault="00631DA5" w:rsidP="00631DA5">
      <w:pPr>
        <w:spacing w:before="120" w:after="120" w:line="288" w:lineRule="auto"/>
      </w:pPr>
      <w:r>
        <w:t>Zdůvodnění: Je třeba rozvíjet specifické kompetence pedagogů pro sociální integraci žáků, především v obcích se sociálně vyloučenými lokalitami.</w:t>
      </w:r>
    </w:p>
    <w:p w:rsidR="00631DA5" w:rsidRDefault="00631DA5" w:rsidP="00631DA5">
      <w:pPr>
        <w:spacing w:before="120" w:after="120" w:line="288" w:lineRule="auto"/>
      </w:pPr>
      <w:r>
        <w:t xml:space="preserve">Popis: Vzdělávání pedagogických pracovníků v oblastech </w:t>
      </w:r>
      <w:r w:rsidRPr="00996FA3">
        <w:t>inkluzivního vzdělávání, práce s heterogenní skupinou, pedagogické diagnostiku, formativního hodnocení a moderních (aktivizujících) metod výuky.</w:t>
      </w:r>
    </w:p>
    <w:p w:rsidR="00631DA5" w:rsidRPr="00197A9F" w:rsidRDefault="00631DA5" w:rsidP="00631DA5">
      <w:pPr>
        <w:spacing w:before="120" w:after="120" w:line="288" w:lineRule="auto"/>
      </w:pPr>
    </w:p>
    <w:p w:rsidR="00631DA5" w:rsidRDefault="00631DA5" w:rsidP="00631DA5">
      <w:pPr>
        <w:spacing w:before="120" w:after="120" w:line="288" w:lineRule="auto"/>
      </w:pPr>
      <w:r>
        <w:t>Aktivita:</w:t>
      </w:r>
      <w:r w:rsidRPr="008E5732">
        <w:t xml:space="preserve"> </w:t>
      </w:r>
      <w:r w:rsidRPr="00996FA3">
        <w:rPr>
          <w:b/>
        </w:rPr>
        <w:t>Zvýšená podpora a začleňování dětí a žáků z cílové skupiny do formálního, zájmového a neformálního vzdělávání a v době přechodů mezi stupni vzdělání.</w:t>
      </w:r>
    </w:p>
    <w:p w:rsidR="00631DA5" w:rsidRDefault="00631DA5" w:rsidP="00631DA5">
      <w:pPr>
        <w:spacing w:before="120" w:after="120" w:line="288" w:lineRule="auto"/>
      </w:pPr>
      <w:r>
        <w:t>Okruh žadatelů:</w:t>
      </w:r>
      <w:r w:rsidRPr="009A7707">
        <w:t xml:space="preserve"> </w:t>
      </w:r>
      <w:r w:rsidRPr="00AB7805">
        <w:t xml:space="preserve">Školy a školská zařízení, </w:t>
      </w:r>
      <w:r w:rsidR="009B0404" w:rsidRPr="001E44C6">
        <w:t>vysoké školy připravující pedagogické pracovníky</w:t>
      </w:r>
      <w:r w:rsidR="009B0404">
        <w:t>,</w:t>
      </w:r>
      <w:bookmarkStart w:id="0" w:name="_GoBack"/>
      <w:bookmarkEnd w:id="0"/>
      <w:r w:rsidR="009B0404" w:rsidRPr="00AB7805">
        <w:t xml:space="preserve"> </w:t>
      </w:r>
      <w:r w:rsidR="0036137F">
        <w:t>kraj a obce</w:t>
      </w:r>
      <w:r w:rsidR="0036137F" w:rsidRPr="00AB7805">
        <w:t xml:space="preserve"> a jimi zřízené organizace</w:t>
      </w:r>
      <w:r w:rsidRPr="00AB7805">
        <w:t>, jiné organizace.</w:t>
      </w:r>
    </w:p>
    <w:p w:rsidR="00631DA5" w:rsidRDefault="00631DA5" w:rsidP="00631DA5">
      <w:pPr>
        <w:spacing w:before="120" w:after="120" w:line="288" w:lineRule="auto"/>
      </w:pPr>
      <w:r>
        <w:t>Zdůvodnění: V Ústeckém kraji je v rámci ČR nadprůměrný podíl dětí a žáků ohrožených sociálním vyloučením. Je třeba vytvářet speciální inkluzivní aktivity zaměřené na tuto cílovou skupinu.</w:t>
      </w:r>
    </w:p>
    <w:p w:rsidR="00631DA5" w:rsidRPr="00197A9F" w:rsidRDefault="00631DA5" w:rsidP="00631DA5">
      <w:pPr>
        <w:spacing w:before="120" w:after="120" w:line="288" w:lineRule="auto"/>
      </w:pPr>
      <w:r>
        <w:t xml:space="preserve">Popis: Součinnost MŠ, ZŠ a NNO, </w:t>
      </w:r>
      <w:r w:rsidRPr="00996FA3">
        <w:t>opatření pro snižování předčasného ukončování vzdělání, podpora při přechodu ze ZŠ na SŠ a při vstupu na trh práce, programy druhé šance.</w:t>
      </w:r>
    </w:p>
    <w:p w:rsidR="002E3933" w:rsidRDefault="002E3933"/>
    <w:p w:rsidR="00FB0424" w:rsidRPr="00BD74A5" w:rsidRDefault="00FB0424">
      <w:pPr>
        <w:rPr>
          <w:b/>
          <w:sz w:val="28"/>
          <w:szCs w:val="28"/>
        </w:rPr>
      </w:pPr>
      <w:r w:rsidRPr="00BD74A5">
        <w:rPr>
          <w:b/>
          <w:sz w:val="28"/>
          <w:szCs w:val="28"/>
        </w:rPr>
        <w:t>OP PIK</w:t>
      </w:r>
    </w:p>
    <w:p w:rsidR="00FB0424" w:rsidRDefault="00FB0424"/>
    <w:p w:rsidR="00A456B4" w:rsidRDefault="00A456B4" w:rsidP="00A456B4">
      <w:pPr>
        <w:spacing w:before="120" w:after="120" w:line="288" w:lineRule="auto"/>
      </w:pPr>
      <w:r>
        <w:t>Aktivita:</w:t>
      </w:r>
      <w:r w:rsidRPr="009162BB">
        <w:t xml:space="preserve"> </w:t>
      </w:r>
      <w:r w:rsidRPr="003F6BBF">
        <w:rPr>
          <w:b/>
        </w:rPr>
        <w:t>Modernizace / budování podpůrné infrastruktury a služeb pro inovační firmy.</w:t>
      </w:r>
    </w:p>
    <w:p w:rsidR="00A456B4" w:rsidRDefault="00A456B4" w:rsidP="00A456B4">
      <w:pPr>
        <w:spacing w:before="120" w:after="120" w:line="288" w:lineRule="auto"/>
      </w:pPr>
      <w:r>
        <w:t>Okruh žadatelů:</w:t>
      </w:r>
      <w:r w:rsidRPr="00C1346A">
        <w:t xml:space="preserve"> </w:t>
      </w:r>
      <w:r>
        <w:t xml:space="preserve">Podnikatelské subjekty, </w:t>
      </w:r>
      <w:r w:rsidR="0036137F">
        <w:t>kraj a obce</w:t>
      </w:r>
      <w:r>
        <w:t>, NNO</w:t>
      </w:r>
    </w:p>
    <w:p w:rsidR="00A456B4" w:rsidRDefault="00A456B4" w:rsidP="00A456B4">
      <w:pPr>
        <w:spacing w:before="120" w:after="120" w:line="288" w:lineRule="auto"/>
      </w:pPr>
      <w:r>
        <w:t>Zdůvodnění: Ústecký kraj se potýká s absencí služeb pro inovační firmy a související infrastruktury. Výsledkem je malé množství těchto firem ve srovnání s ČR a chybějící znalostní kapacity pro budování konkurenční výhody těchto firem v národním a mezinárodním kontextu.</w:t>
      </w:r>
    </w:p>
    <w:p w:rsidR="00A456B4" w:rsidRDefault="00A456B4" w:rsidP="00A456B4">
      <w:pPr>
        <w:spacing w:before="120" w:after="120" w:line="288" w:lineRule="auto"/>
      </w:pPr>
      <w:r>
        <w:t xml:space="preserve">Popis: </w:t>
      </w:r>
      <w:r w:rsidRPr="007935F1">
        <w:t>Tvorba / rozšiřování / zvyšování kvality služeb podpůrné infrastruktury (vědecko-technických parků, podnikatelských inovačních center, podnikatelských inkubátorů).</w:t>
      </w:r>
    </w:p>
    <w:p w:rsidR="00A456B4" w:rsidRDefault="00A456B4" w:rsidP="00A456B4">
      <w:pPr>
        <w:spacing w:before="120" w:after="120" w:line="288" w:lineRule="auto"/>
      </w:pPr>
    </w:p>
    <w:p w:rsidR="00A456B4" w:rsidRDefault="00A456B4" w:rsidP="00A456B4">
      <w:pPr>
        <w:spacing w:before="120" w:after="120" w:line="288" w:lineRule="auto"/>
      </w:pPr>
      <w:r>
        <w:t>Aktivita:</w:t>
      </w:r>
      <w:r w:rsidRPr="009162BB">
        <w:t xml:space="preserve"> </w:t>
      </w:r>
      <w:r w:rsidRPr="0031594F">
        <w:rPr>
          <w:b/>
        </w:rPr>
        <w:t>Spolupráce v průmyslovém VaV (infrastruktura, činnosti).</w:t>
      </w:r>
    </w:p>
    <w:p w:rsidR="00A456B4" w:rsidRDefault="00A456B4" w:rsidP="00A456B4">
      <w:pPr>
        <w:spacing w:before="120" w:after="120" w:line="288" w:lineRule="auto"/>
      </w:pPr>
      <w:r>
        <w:t>Okruh žadatelů:</w:t>
      </w:r>
      <w:r w:rsidRPr="00C1346A">
        <w:t xml:space="preserve"> </w:t>
      </w:r>
      <w:r>
        <w:t>Podnikatelské subjekty a jejich sdružení</w:t>
      </w:r>
    </w:p>
    <w:p w:rsidR="00A456B4" w:rsidRDefault="00A456B4" w:rsidP="00A456B4">
      <w:pPr>
        <w:spacing w:before="120" w:after="120" w:line="288" w:lineRule="auto"/>
      </w:pPr>
      <w:r>
        <w:t xml:space="preserve">Zdůvodnění: Stávající ekonomická struktura a </w:t>
      </w:r>
      <w:r w:rsidRPr="003F6BBF">
        <w:t>zastaralá podnikatelská infrastruktura</w:t>
      </w:r>
      <w:r>
        <w:t xml:space="preserve"> omezují možnosti podniků investovat do vlastního výzkumu a vývoje. Naopak vzhledem ke koncentraci vybraných odvětví v regionu je zde potenciál pro spolupráci ve VaV.</w:t>
      </w:r>
    </w:p>
    <w:p w:rsidR="00A456B4" w:rsidRDefault="00A456B4" w:rsidP="00A456B4">
      <w:pPr>
        <w:spacing w:before="120" w:after="120" w:line="288" w:lineRule="auto"/>
      </w:pPr>
      <w:r>
        <w:t>Popis: Sdílená infrastruktura pro průmyslový výzkum, rozvoj sítí spolupráce.</w:t>
      </w:r>
    </w:p>
    <w:p w:rsidR="00A456B4" w:rsidRDefault="00A456B4" w:rsidP="00A456B4">
      <w:pPr>
        <w:spacing w:before="120" w:after="120" w:line="288" w:lineRule="auto"/>
      </w:pPr>
    </w:p>
    <w:p w:rsidR="00A456B4" w:rsidRDefault="00A456B4" w:rsidP="00A456B4">
      <w:pPr>
        <w:spacing w:before="120" w:after="120" w:line="288" w:lineRule="auto"/>
      </w:pPr>
      <w:r>
        <w:t>Aktivita:</w:t>
      </w:r>
      <w:r w:rsidRPr="009162BB">
        <w:t xml:space="preserve"> </w:t>
      </w:r>
      <w:r w:rsidRPr="00126294">
        <w:rPr>
          <w:b/>
        </w:rPr>
        <w:t>Podpora transferu znalostí z výzkumu do firem.</w:t>
      </w:r>
    </w:p>
    <w:p w:rsidR="00A456B4" w:rsidRDefault="00A456B4" w:rsidP="00A456B4">
      <w:pPr>
        <w:spacing w:before="120" w:after="120" w:line="288" w:lineRule="auto"/>
      </w:pPr>
      <w:r>
        <w:lastRenderedPageBreak/>
        <w:t>Okruh žadatelů:</w:t>
      </w:r>
      <w:r w:rsidRPr="00C1346A">
        <w:t xml:space="preserve"> </w:t>
      </w:r>
      <w:r>
        <w:t>Podnikatelské subjekty, provozovatelé inovační infrastruktury</w:t>
      </w:r>
    </w:p>
    <w:p w:rsidR="00A456B4" w:rsidRDefault="00A456B4" w:rsidP="00A456B4">
      <w:pPr>
        <w:spacing w:before="120" w:after="120" w:line="288" w:lineRule="auto"/>
      </w:pPr>
      <w:r>
        <w:t>Zdůvodnění: Podniky v Ústeckém kraji podprůměrně spolupracují s výzkumnými organizacemi. Míra transferu technologií je nízká. Tato situace má řadu příčin (oborové zaměření firem a výzkumu, nesoulad inovační poptávky a nabídky); jejím výsledkem je nízká přidaná hodnota regionální ekonomiky.</w:t>
      </w:r>
    </w:p>
    <w:p w:rsidR="00A456B4" w:rsidRDefault="00A456B4" w:rsidP="00A456B4">
      <w:pPr>
        <w:spacing w:before="120" w:after="120" w:line="288" w:lineRule="auto"/>
      </w:pPr>
      <w:r>
        <w:t>Popis: Stimulace spolupráce firem a výzkumných organizací formou inovačních voucherů, networkingu, partnerství znalostního transferu apod.</w:t>
      </w:r>
    </w:p>
    <w:p w:rsidR="00A456B4" w:rsidRDefault="00A456B4" w:rsidP="00A456B4">
      <w:pPr>
        <w:spacing w:before="120" w:after="120" w:line="288" w:lineRule="auto"/>
      </w:pPr>
    </w:p>
    <w:p w:rsidR="00A456B4" w:rsidRDefault="00A456B4" w:rsidP="00A456B4">
      <w:pPr>
        <w:spacing w:before="120" w:after="120" w:line="288" w:lineRule="auto"/>
      </w:pPr>
      <w:r>
        <w:t>Aktivita:</w:t>
      </w:r>
      <w:r w:rsidRPr="009162BB">
        <w:t xml:space="preserve"> </w:t>
      </w:r>
      <w:r w:rsidRPr="001979C5">
        <w:rPr>
          <w:b/>
        </w:rPr>
        <w:t>Podpora komercializace výsledků VaV.</w:t>
      </w:r>
    </w:p>
    <w:p w:rsidR="00A456B4" w:rsidRDefault="00A456B4" w:rsidP="00A456B4">
      <w:pPr>
        <w:spacing w:before="120" w:after="120" w:line="288" w:lineRule="auto"/>
      </w:pPr>
      <w:r>
        <w:t>Okruh žadatelů:</w:t>
      </w:r>
      <w:r w:rsidRPr="00C1346A">
        <w:t xml:space="preserve"> </w:t>
      </w:r>
      <w:r>
        <w:t>Podnikatelské subjekty</w:t>
      </w:r>
    </w:p>
    <w:p w:rsidR="00A456B4" w:rsidRDefault="00A456B4" w:rsidP="00A456B4">
      <w:pPr>
        <w:spacing w:before="120" w:after="120" w:line="288" w:lineRule="auto"/>
      </w:pPr>
      <w:r>
        <w:t>Zdůvodnění: Podniky v regionu mají kvůli nedostatku prostředků a kapacit problém převést výsledky výzkumu a vývoje, případně výsledky transferu technologií, až do fáze tržního uplatnění. Tato mezera („údolí smrti“) snižuje uplatnění inovací v praxi.</w:t>
      </w:r>
    </w:p>
    <w:p w:rsidR="00A456B4" w:rsidRDefault="00A456B4" w:rsidP="00A456B4">
      <w:pPr>
        <w:spacing w:before="120" w:after="120" w:line="288" w:lineRule="auto"/>
      </w:pPr>
      <w:r>
        <w:t xml:space="preserve">Popis: Nástroje typu </w:t>
      </w:r>
      <w:r w:rsidRPr="00126294">
        <w:t>proof – of – concept</w:t>
      </w:r>
      <w:r>
        <w:t>.</w:t>
      </w:r>
    </w:p>
    <w:p w:rsidR="00A456B4" w:rsidRDefault="00A456B4" w:rsidP="00A456B4">
      <w:pPr>
        <w:spacing w:before="120" w:after="120" w:line="288" w:lineRule="auto"/>
      </w:pPr>
    </w:p>
    <w:p w:rsidR="00A456B4" w:rsidRDefault="00A456B4" w:rsidP="00A456B4">
      <w:pPr>
        <w:spacing w:before="120" w:after="120" w:line="288" w:lineRule="auto"/>
      </w:pPr>
      <w:r>
        <w:t>Aktivita:</w:t>
      </w:r>
      <w:r w:rsidRPr="009162BB">
        <w:t xml:space="preserve"> </w:t>
      </w:r>
      <w:r w:rsidRPr="00721F6E">
        <w:rPr>
          <w:b/>
        </w:rPr>
        <w:t>Poradenství pro nové a mladé firmy.</w:t>
      </w:r>
    </w:p>
    <w:p w:rsidR="00A456B4" w:rsidRDefault="00A456B4" w:rsidP="00A456B4">
      <w:pPr>
        <w:spacing w:before="120" w:after="120" w:line="288" w:lineRule="auto"/>
      </w:pPr>
      <w:r>
        <w:t>Okruh žadatelů:</w:t>
      </w:r>
      <w:r w:rsidRPr="00C1346A">
        <w:t xml:space="preserve"> </w:t>
      </w:r>
      <w:r w:rsidRPr="00A14FE7">
        <w:t>Podnikatelské subjekty, provozovatelé inovační infrastruktury</w:t>
      </w:r>
    </w:p>
    <w:p w:rsidR="00A456B4" w:rsidRDefault="00A456B4" w:rsidP="00A456B4">
      <w:pPr>
        <w:spacing w:before="120" w:after="120" w:line="288" w:lineRule="auto"/>
      </w:pPr>
      <w:r>
        <w:t xml:space="preserve">Zdůvodnění: V regionu je podprůměrný počet nově vznikajících podniků. Jednou z příčin je chybějící podpůrná poradenská infrastruktura pro podniky, která by disponovala kvalitní </w:t>
      </w:r>
      <w:r w:rsidRPr="00F61586">
        <w:t>znalostní kapacitou v oblasti netechnických kompetencí (strategické řízení, obchod, práce se zákazníky, vyhledávání nových příležitostí).</w:t>
      </w:r>
    </w:p>
    <w:p w:rsidR="00A456B4" w:rsidRDefault="00A456B4" w:rsidP="00A456B4">
      <w:pPr>
        <w:spacing w:before="120" w:after="120" w:line="288" w:lineRule="auto"/>
      </w:pPr>
      <w:r>
        <w:t>Popis: Poskytování poradenských služeb.</w:t>
      </w:r>
    </w:p>
    <w:p w:rsidR="00A456B4" w:rsidRDefault="00A456B4" w:rsidP="00A456B4">
      <w:pPr>
        <w:spacing w:before="120" w:after="120" w:line="288" w:lineRule="auto"/>
      </w:pPr>
    </w:p>
    <w:p w:rsidR="00A456B4" w:rsidRDefault="00A456B4" w:rsidP="00A456B4">
      <w:pPr>
        <w:keepNext/>
        <w:keepLines/>
        <w:spacing w:before="120" w:after="120" w:line="288" w:lineRule="auto"/>
      </w:pPr>
      <w:r>
        <w:t>Aktivita:</w:t>
      </w:r>
      <w:r w:rsidRPr="009162BB">
        <w:t xml:space="preserve"> </w:t>
      </w:r>
      <w:r w:rsidRPr="006914E8">
        <w:rPr>
          <w:b/>
        </w:rPr>
        <w:t>Start-up / inkubační program pro vznik inovativních firem.</w:t>
      </w:r>
    </w:p>
    <w:p w:rsidR="00A456B4" w:rsidRDefault="00A456B4" w:rsidP="00A456B4">
      <w:pPr>
        <w:keepNext/>
        <w:keepLines/>
        <w:spacing w:before="120" w:after="120" w:line="288" w:lineRule="auto"/>
      </w:pPr>
      <w:r>
        <w:t>Okruh žadatelů:</w:t>
      </w:r>
      <w:r w:rsidRPr="00C1346A">
        <w:t xml:space="preserve"> </w:t>
      </w:r>
      <w:r w:rsidRPr="00A14FE7">
        <w:t>Podnikatelské subjekty, provozovatelé inovační infrastruktury</w:t>
      </w:r>
    </w:p>
    <w:p w:rsidR="00A456B4" w:rsidRDefault="00A456B4" w:rsidP="00A456B4">
      <w:pPr>
        <w:spacing w:before="120" w:after="120" w:line="288" w:lineRule="auto"/>
      </w:pPr>
      <w:r>
        <w:t>Zdůvodnění: Další příčinou podprůměrného počtu nově vznikajících podniků v regionu je absence soustavné práce s potenciálními nositeli podnikatelských záměrů, především studenty vysokých škol v regionu a dalšími mladými odborníky. Chybí ucelený program transformace podnikatelských záměrů do funkčních firem.</w:t>
      </w:r>
    </w:p>
    <w:p w:rsidR="00A456B4" w:rsidRDefault="00A456B4" w:rsidP="00A456B4">
      <w:pPr>
        <w:spacing w:before="120" w:after="120" w:line="288" w:lineRule="auto"/>
      </w:pPr>
      <w:r>
        <w:t xml:space="preserve">Popis: Poskytování poradenských služeb, </w:t>
      </w:r>
      <w:r w:rsidRPr="006914E8">
        <w:t>realizace podnikatelských záměrů začínajících podniků.</w:t>
      </w:r>
    </w:p>
    <w:p w:rsidR="00A456B4" w:rsidRDefault="00A456B4" w:rsidP="00A456B4">
      <w:pPr>
        <w:spacing w:before="120" w:after="120" w:line="288" w:lineRule="auto"/>
      </w:pPr>
    </w:p>
    <w:p w:rsidR="00AC71C6" w:rsidRDefault="00AC71C6" w:rsidP="00AC71C6">
      <w:pPr>
        <w:keepNext/>
        <w:keepLines/>
        <w:spacing w:before="120" w:after="120" w:line="288" w:lineRule="auto"/>
      </w:pPr>
      <w:r>
        <w:lastRenderedPageBreak/>
        <w:t>Aktivita:</w:t>
      </w:r>
      <w:r w:rsidRPr="009162BB">
        <w:t xml:space="preserve"> </w:t>
      </w:r>
      <w:r>
        <w:rPr>
          <w:b/>
        </w:rPr>
        <w:t>Technologický rozvoj malých a středních podniků</w:t>
      </w:r>
      <w:r w:rsidRPr="006914E8">
        <w:rPr>
          <w:b/>
        </w:rPr>
        <w:t>.</w:t>
      </w:r>
    </w:p>
    <w:p w:rsidR="00AC71C6" w:rsidRDefault="00AC71C6" w:rsidP="00AC71C6">
      <w:pPr>
        <w:keepNext/>
        <w:keepLines/>
        <w:spacing w:before="120" w:after="120" w:line="288" w:lineRule="auto"/>
      </w:pPr>
      <w:r>
        <w:t>Okruh žadatelů:</w:t>
      </w:r>
      <w:r w:rsidRPr="00C1346A">
        <w:t xml:space="preserve"> </w:t>
      </w:r>
      <w:r>
        <w:t>Podnikatelské subjekty</w:t>
      </w:r>
    </w:p>
    <w:p w:rsidR="00AC71C6" w:rsidRDefault="00AC71C6" w:rsidP="00AC71C6">
      <w:pPr>
        <w:spacing w:before="120" w:after="120" w:line="288" w:lineRule="auto"/>
      </w:pPr>
      <w:r>
        <w:t>Zdůvodnění: Jedním z limitujících faktorů pro vznik nových firem, případně rozšíření činnosti ve stávajících malých a středních firmách, je nedostatek finančních zdrojů (především pro nákup technologií).</w:t>
      </w:r>
    </w:p>
    <w:p w:rsidR="00AC71C6" w:rsidRDefault="00AC71C6" w:rsidP="00AC71C6">
      <w:pPr>
        <w:spacing w:before="120" w:after="120" w:line="288" w:lineRule="auto"/>
      </w:pPr>
      <w:r>
        <w:t>Popis: Podpora nových podnikatelských záměrů, především v technologických oborech</w:t>
      </w:r>
      <w:r w:rsidRPr="006914E8">
        <w:t>.</w:t>
      </w:r>
    </w:p>
    <w:p w:rsidR="00A456B4" w:rsidRDefault="00A456B4" w:rsidP="00A456B4">
      <w:pPr>
        <w:spacing w:before="120" w:after="120" w:line="288" w:lineRule="auto"/>
      </w:pPr>
    </w:p>
    <w:p w:rsidR="00A456B4" w:rsidRDefault="00A456B4" w:rsidP="00A456B4">
      <w:pPr>
        <w:spacing w:before="120" w:after="120" w:line="288" w:lineRule="auto"/>
      </w:pPr>
      <w:r>
        <w:t>Aktivita:</w:t>
      </w:r>
      <w:r w:rsidRPr="009162BB">
        <w:t xml:space="preserve"> </w:t>
      </w:r>
      <w:r w:rsidRPr="002866BB">
        <w:rPr>
          <w:b/>
        </w:rPr>
        <w:t>Přeměna brownfieldů na podnikatelské objekty.</w:t>
      </w:r>
    </w:p>
    <w:p w:rsidR="00A456B4" w:rsidRDefault="00A456B4" w:rsidP="00A456B4">
      <w:pPr>
        <w:spacing w:before="120" w:after="120" w:line="288" w:lineRule="auto"/>
      </w:pPr>
      <w:r>
        <w:t>Okruh žadatelů:</w:t>
      </w:r>
      <w:r w:rsidRPr="00C1346A">
        <w:t xml:space="preserve"> </w:t>
      </w:r>
      <w:r w:rsidRPr="00A14FE7">
        <w:t xml:space="preserve">Podnikatelské subjekty, </w:t>
      </w:r>
      <w:r w:rsidR="0036137F">
        <w:t>kraj a obce</w:t>
      </w:r>
      <w:r w:rsidR="0036137F" w:rsidRPr="00AB7805">
        <w:t xml:space="preserve"> a jimi zřízené organizace</w:t>
      </w:r>
      <w:r w:rsidRPr="00A14FE7">
        <w:t>.</w:t>
      </w:r>
    </w:p>
    <w:p w:rsidR="00A456B4" w:rsidRDefault="00A456B4" w:rsidP="00A456B4">
      <w:pPr>
        <w:spacing w:before="120" w:after="120" w:line="288" w:lineRule="auto"/>
      </w:pPr>
      <w:r>
        <w:t xml:space="preserve">Zdůvodnění: V regionu je nadprůměrný počet objektů splňujících charakteristiku brownfield lokality. Zároveň je zde vzhledem k rozvoji průmyslových zón v minulém období omezená kapacita pro výstavbu výrobních objektů na zelené louce. </w:t>
      </w:r>
    </w:p>
    <w:p w:rsidR="00A456B4" w:rsidRDefault="00A456B4" w:rsidP="00A456B4">
      <w:pPr>
        <w:spacing w:before="120" w:after="120" w:line="288" w:lineRule="auto"/>
      </w:pPr>
      <w:r>
        <w:t xml:space="preserve">Popis: </w:t>
      </w:r>
      <w:r w:rsidRPr="002866BB">
        <w:t>Rekonstrukce brownfieldů a jejich přeměna na podnikatelské objekty a plochy.</w:t>
      </w:r>
    </w:p>
    <w:p w:rsidR="00A456B4" w:rsidRDefault="00A456B4" w:rsidP="00A456B4">
      <w:pPr>
        <w:spacing w:before="120" w:after="120" w:line="288" w:lineRule="auto"/>
      </w:pPr>
    </w:p>
    <w:p w:rsidR="00FB0424" w:rsidRDefault="00FB0424"/>
    <w:sectPr w:rsidR="00FB0424" w:rsidSect="00A176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FC308A02"/>
    <w:lvl w:ilvl="0">
      <w:start w:val="1"/>
      <w:numFmt w:val="bullet"/>
      <w:lvlText w:val=""/>
      <w:lvlJc w:val="left"/>
      <w:pPr>
        <w:tabs>
          <w:tab w:val="num" w:pos="1209"/>
        </w:tabs>
        <w:ind w:left="1209" w:hanging="360"/>
      </w:pPr>
      <w:rPr>
        <w:rFonts w:ascii="Symbol" w:hAnsi="Symbol" w:hint="default"/>
      </w:rPr>
    </w:lvl>
  </w:abstractNum>
  <w:abstractNum w:abstractNumId="1">
    <w:nsid w:val="00000001"/>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i w:val="0"/>
        <w:sz w:val="28"/>
      </w:rPr>
    </w:lvl>
    <w:lvl w:ilvl="2">
      <w:start w:val="1"/>
      <w:numFmt w:val="decimal"/>
      <w:pStyle w:val="Nadpis3"/>
      <w:lvlText w:val="%1.%2.%3"/>
      <w:lvlJc w:val="left"/>
      <w:pPr>
        <w:ind w:left="720" w:hanging="720"/>
      </w:pPr>
      <w:rPr>
        <w:b/>
        <w:i w:val="0"/>
        <w:sz w:val="24"/>
      </w:r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nsid w:val="00000002"/>
    <w:multiLevelType w:val="singleLevel"/>
    <w:tmpl w:val="AB94B702"/>
    <w:lvl w:ilvl="0">
      <w:start w:val="1"/>
      <w:numFmt w:val="bullet"/>
      <w:pStyle w:val="Seznamsodrkami21"/>
      <w:lvlText w:val=""/>
      <w:lvlJc w:val="left"/>
      <w:pPr>
        <w:tabs>
          <w:tab w:val="num" w:pos="7732"/>
        </w:tabs>
        <w:ind w:left="7732" w:hanging="360"/>
      </w:pPr>
      <w:rPr>
        <w:rFonts w:ascii="Symbol" w:hAnsi="Symbol"/>
      </w:rPr>
    </w:lvl>
  </w:abstractNum>
  <w:abstractNum w:abstractNumId="3">
    <w:nsid w:val="1BCA5648"/>
    <w:multiLevelType w:val="hybridMultilevel"/>
    <w:tmpl w:val="2C006652"/>
    <w:lvl w:ilvl="0" w:tplc="E8627C4A">
      <w:start w:val="1"/>
      <w:numFmt w:val="bullet"/>
      <w:pStyle w:val="Seznamsodrkami4"/>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EA84C84"/>
    <w:multiLevelType w:val="hybridMultilevel"/>
    <w:tmpl w:val="6026EE2A"/>
    <w:name w:val="WW8Num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0"/>
  </w:num>
  <w:num w:numId="10">
    <w:abstractNumId w:val="3"/>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1C218F"/>
    <w:rsid w:val="00004676"/>
    <w:rsid w:val="00010F1A"/>
    <w:rsid w:val="000236F3"/>
    <w:rsid w:val="00026D21"/>
    <w:rsid w:val="00035ED5"/>
    <w:rsid w:val="000455EB"/>
    <w:rsid w:val="00067EB4"/>
    <w:rsid w:val="00075944"/>
    <w:rsid w:val="00090172"/>
    <w:rsid w:val="000A1F8F"/>
    <w:rsid w:val="000A66A0"/>
    <w:rsid w:val="000A74D9"/>
    <w:rsid w:val="000B1886"/>
    <w:rsid w:val="000C1271"/>
    <w:rsid w:val="000E08A4"/>
    <w:rsid w:val="00101A66"/>
    <w:rsid w:val="00106A68"/>
    <w:rsid w:val="00125165"/>
    <w:rsid w:val="001703E3"/>
    <w:rsid w:val="001937EA"/>
    <w:rsid w:val="001A05EB"/>
    <w:rsid w:val="001A735D"/>
    <w:rsid w:val="001B63E3"/>
    <w:rsid w:val="001C218F"/>
    <w:rsid w:val="001E44C6"/>
    <w:rsid w:val="001E7C61"/>
    <w:rsid w:val="001F3747"/>
    <w:rsid w:val="001F68BD"/>
    <w:rsid w:val="001F71BA"/>
    <w:rsid w:val="00225FDC"/>
    <w:rsid w:val="0023068A"/>
    <w:rsid w:val="00250133"/>
    <w:rsid w:val="00265DD9"/>
    <w:rsid w:val="0027461D"/>
    <w:rsid w:val="00283CE1"/>
    <w:rsid w:val="00291137"/>
    <w:rsid w:val="00291A28"/>
    <w:rsid w:val="002C7943"/>
    <w:rsid w:val="002D7450"/>
    <w:rsid w:val="002E3933"/>
    <w:rsid w:val="002E7893"/>
    <w:rsid w:val="002F0310"/>
    <w:rsid w:val="00314CE9"/>
    <w:rsid w:val="00344441"/>
    <w:rsid w:val="00346A3B"/>
    <w:rsid w:val="0035368E"/>
    <w:rsid w:val="0036137F"/>
    <w:rsid w:val="00365CA3"/>
    <w:rsid w:val="00370684"/>
    <w:rsid w:val="00386BDD"/>
    <w:rsid w:val="003A260D"/>
    <w:rsid w:val="003C6D16"/>
    <w:rsid w:val="003F3F81"/>
    <w:rsid w:val="003F6A0E"/>
    <w:rsid w:val="004050DA"/>
    <w:rsid w:val="0041065A"/>
    <w:rsid w:val="00412224"/>
    <w:rsid w:val="004334BB"/>
    <w:rsid w:val="00462698"/>
    <w:rsid w:val="00466198"/>
    <w:rsid w:val="0047022C"/>
    <w:rsid w:val="00470621"/>
    <w:rsid w:val="00470A17"/>
    <w:rsid w:val="0047534E"/>
    <w:rsid w:val="0047626A"/>
    <w:rsid w:val="004A49AA"/>
    <w:rsid w:val="004A4A4C"/>
    <w:rsid w:val="004C6C5A"/>
    <w:rsid w:val="004C7619"/>
    <w:rsid w:val="004F4951"/>
    <w:rsid w:val="005057F9"/>
    <w:rsid w:val="00513AB2"/>
    <w:rsid w:val="005141FE"/>
    <w:rsid w:val="00522934"/>
    <w:rsid w:val="005321AB"/>
    <w:rsid w:val="00532584"/>
    <w:rsid w:val="00537384"/>
    <w:rsid w:val="00541677"/>
    <w:rsid w:val="00543FEF"/>
    <w:rsid w:val="00554CF2"/>
    <w:rsid w:val="00570FC4"/>
    <w:rsid w:val="00597C95"/>
    <w:rsid w:val="005A732B"/>
    <w:rsid w:val="005C0AE7"/>
    <w:rsid w:val="005D4D00"/>
    <w:rsid w:val="005D5F7B"/>
    <w:rsid w:val="005F3446"/>
    <w:rsid w:val="00611D85"/>
    <w:rsid w:val="00614EBC"/>
    <w:rsid w:val="00631DA5"/>
    <w:rsid w:val="00643E25"/>
    <w:rsid w:val="0066249B"/>
    <w:rsid w:val="00670ABD"/>
    <w:rsid w:val="00670C20"/>
    <w:rsid w:val="00670D0C"/>
    <w:rsid w:val="0068479B"/>
    <w:rsid w:val="006B2641"/>
    <w:rsid w:val="006B5FE0"/>
    <w:rsid w:val="006D3C1E"/>
    <w:rsid w:val="006F3B1B"/>
    <w:rsid w:val="00713DD9"/>
    <w:rsid w:val="00716C6B"/>
    <w:rsid w:val="00721975"/>
    <w:rsid w:val="0074240D"/>
    <w:rsid w:val="00746B17"/>
    <w:rsid w:val="007500BE"/>
    <w:rsid w:val="00755588"/>
    <w:rsid w:val="0076208B"/>
    <w:rsid w:val="007656F4"/>
    <w:rsid w:val="00771A1A"/>
    <w:rsid w:val="00773642"/>
    <w:rsid w:val="00774B38"/>
    <w:rsid w:val="007825D9"/>
    <w:rsid w:val="00792F75"/>
    <w:rsid w:val="00794FE2"/>
    <w:rsid w:val="00796CFF"/>
    <w:rsid w:val="007A3633"/>
    <w:rsid w:val="007B1180"/>
    <w:rsid w:val="007D07F7"/>
    <w:rsid w:val="007D1FCA"/>
    <w:rsid w:val="007E4F88"/>
    <w:rsid w:val="00806F74"/>
    <w:rsid w:val="008073EC"/>
    <w:rsid w:val="00837807"/>
    <w:rsid w:val="00842E84"/>
    <w:rsid w:val="00861596"/>
    <w:rsid w:val="00882C02"/>
    <w:rsid w:val="008D63FE"/>
    <w:rsid w:val="008E152F"/>
    <w:rsid w:val="0090562E"/>
    <w:rsid w:val="009146C7"/>
    <w:rsid w:val="0091504F"/>
    <w:rsid w:val="009433E8"/>
    <w:rsid w:val="00944807"/>
    <w:rsid w:val="00952A51"/>
    <w:rsid w:val="00964136"/>
    <w:rsid w:val="009A181C"/>
    <w:rsid w:val="009B0404"/>
    <w:rsid w:val="009D54A1"/>
    <w:rsid w:val="00A17602"/>
    <w:rsid w:val="00A24D79"/>
    <w:rsid w:val="00A25921"/>
    <w:rsid w:val="00A456B4"/>
    <w:rsid w:val="00A55FA6"/>
    <w:rsid w:val="00A65053"/>
    <w:rsid w:val="00A66B0A"/>
    <w:rsid w:val="00A816E5"/>
    <w:rsid w:val="00A8652D"/>
    <w:rsid w:val="00AA5C44"/>
    <w:rsid w:val="00AC3AFD"/>
    <w:rsid w:val="00AC71C6"/>
    <w:rsid w:val="00AD68A7"/>
    <w:rsid w:val="00AE21EF"/>
    <w:rsid w:val="00AE4420"/>
    <w:rsid w:val="00B143CF"/>
    <w:rsid w:val="00B17CCA"/>
    <w:rsid w:val="00B30548"/>
    <w:rsid w:val="00B41911"/>
    <w:rsid w:val="00B4479D"/>
    <w:rsid w:val="00B62E1D"/>
    <w:rsid w:val="00B6578E"/>
    <w:rsid w:val="00B76F6A"/>
    <w:rsid w:val="00B84574"/>
    <w:rsid w:val="00B852F0"/>
    <w:rsid w:val="00B864E8"/>
    <w:rsid w:val="00B93416"/>
    <w:rsid w:val="00BD30CF"/>
    <w:rsid w:val="00BD74A5"/>
    <w:rsid w:val="00BE300F"/>
    <w:rsid w:val="00BE50CA"/>
    <w:rsid w:val="00BF67F6"/>
    <w:rsid w:val="00C300C4"/>
    <w:rsid w:val="00C352E7"/>
    <w:rsid w:val="00C509FD"/>
    <w:rsid w:val="00C513E1"/>
    <w:rsid w:val="00C84639"/>
    <w:rsid w:val="00C95796"/>
    <w:rsid w:val="00CA0771"/>
    <w:rsid w:val="00CC23A2"/>
    <w:rsid w:val="00CC4A43"/>
    <w:rsid w:val="00CE2D98"/>
    <w:rsid w:val="00CE4547"/>
    <w:rsid w:val="00CE50D9"/>
    <w:rsid w:val="00D20559"/>
    <w:rsid w:val="00D20786"/>
    <w:rsid w:val="00D470C9"/>
    <w:rsid w:val="00D50096"/>
    <w:rsid w:val="00D57145"/>
    <w:rsid w:val="00D63CE2"/>
    <w:rsid w:val="00D7655F"/>
    <w:rsid w:val="00D80FFD"/>
    <w:rsid w:val="00D86365"/>
    <w:rsid w:val="00DA3089"/>
    <w:rsid w:val="00DB297D"/>
    <w:rsid w:val="00DD0F8C"/>
    <w:rsid w:val="00DE1A86"/>
    <w:rsid w:val="00E115AF"/>
    <w:rsid w:val="00E13208"/>
    <w:rsid w:val="00E223EF"/>
    <w:rsid w:val="00E3607A"/>
    <w:rsid w:val="00E37978"/>
    <w:rsid w:val="00E43E35"/>
    <w:rsid w:val="00E46246"/>
    <w:rsid w:val="00E675A8"/>
    <w:rsid w:val="00E7754C"/>
    <w:rsid w:val="00E93D37"/>
    <w:rsid w:val="00EA28DF"/>
    <w:rsid w:val="00EC3DD6"/>
    <w:rsid w:val="00EF45B9"/>
    <w:rsid w:val="00EF553A"/>
    <w:rsid w:val="00F23D2D"/>
    <w:rsid w:val="00F27A59"/>
    <w:rsid w:val="00F40339"/>
    <w:rsid w:val="00F465E1"/>
    <w:rsid w:val="00F547C3"/>
    <w:rsid w:val="00F5754A"/>
    <w:rsid w:val="00F7569A"/>
    <w:rsid w:val="00F93B7E"/>
    <w:rsid w:val="00FB0424"/>
    <w:rsid w:val="00FB0A85"/>
    <w:rsid w:val="00FC29D1"/>
    <w:rsid w:val="00FE1E28"/>
    <w:rsid w:val="00FF6A9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List Bullet 4"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225FDC"/>
    <w:pPr>
      <w:suppressAutoHyphens/>
      <w:spacing w:before="200" w:after="200"/>
      <w:jc w:val="both"/>
    </w:pPr>
    <w:rPr>
      <w:rFonts w:cs="Calibri"/>
      <w:sz w:val="22"/>
      <w:szCs w:val="22"/>
      <w:lang w:eastAsia="ar-SA"/>
    </w:rPr>
  </w:style>
  <w:style w:type="paragraph" w:styleId="Nadpis1">
    <w:name w:val="heading 1"/>
    <w:basedOn w:val="Normln"/>
    <w:next w:val="Normln"/>
    <w:link w:val="Nadpis1Char"/>
    <w:qFormat/>
    <w:rsid w:val="00225FDC"/>
    <w:pPr>
      <w:keepNext/>
      <w:keepLines/>
      <w:pageBreakBefore/>
      <w:numPr>
        <w:numId w:val="8"/>
      </w:numPr>
      <w:pBdr>
        <w:top w:val="single" w:sz="4" w:space="1" w:color="808080"/>
        <w:bottom w:val="single" w:sz="4" w:space="1" w:color="808080"/>
      </w:pBdr>
      <w:shd w:val="clear" w:color="auto" w:fill="D9D9D9"/>
      <w:spacing w:before="120" w:after="840"/>
      <w:outlineLvl w:val="0"/>
    </w:pPr>
    <w:rPr>
      <w:rFonts w:eastAsia="Times New Roman"/>
      <w:b/>
      <w:bCs/>
      <w:smallCaps/>
      <w:color w:val="CC0000"/>
      <w:sz w:val="32"/>
      <w:szCs w:val="28"/>
    </w:rPr>
  </w:style>
  <w:style w:type="paragraph" w:styleId="Nadpis2">
    <w:name w:val="heading 2"/>
    <w:basedOn w:val="Normln"/>
    <w:next w:val="Normln"/>
    <w:link w:val="Nadpis2Char"/>
    <w:unhideWhenUsed/>
    <w:qFormat/>
    <w:rsid w:val="00225FDC"/>
    <w:pPr>
      <w:keepNext/>
      <w:keepLines/>
      <w:numPr>
        <w:ilvl w:val="1"/>
        <w:numId w:val="8"/>
      </w:numPr>
      <w:spacing w:before="720" w:after="480"/>
      <w:jc w:val="left"/>
      <w:outlineLvl w:val="1"/>
    </w:pPr>
    <w:rPr>
      <w:rFonts w:eastAsia="Times New Roman"/>
      <w:b/>
      <w:bCs/>
      <w:smallCaps/>
      <w:color w:val="C00000"/>
      <w:sz w:val="28"/>
      <w:szCs w:val="26"/>
    </w:rPr>
  </w:style>
  <w:style w:type="paragraph" w:styleId="Nadpis3">
    <w:name w:val="heading 3"/>
    <w:basedOn w:val="Normln"/>
    <w:next w:val="Normln"/>
    <w:link w:val="Nadpis3Char"/>
    <w:unhideWhenUsed/>
    <w:qFormat/>
    <w:rsid w:val="00225FDC"/>
    <w:pPr>
      <w:keepNext/>
      <w:keepLines/>
      <w:numPr>
        <w:ilvl w:val="2"/>
        <w:numId w:val="8"/>
      </w:numPr>
      <w:spacing w:before="600" w:after="360"/>
      <w:outlineLvl w:val="2"/>
    </w:pPr>
    <w:rPr>
      <w:rFonts w:eastAsia="Times New Roman"/>
      <w:b/>
      <w:bCs/>
      <w:smallCaps/>
      <w:color w:val="C00000"/>
      <w:sz w:val="24"/>
    </w:rPr>
  </w:style>
  <w:style w:type="paragraph" w:styleId="Nadpis4">
    <w:name w:val="heading 4"/>
    <w:basedOn w:val="Normln"/>
    <w:next w:val="Normln"/>
    <w:link w:val="Nadpis4Char"/>
    <w:uiPriority w:val="9"/>
    <w:unhideWhenUsed/>
    <w:qFormat/>
    <w:rsid w:val="00225FDC"/>
    <w:pPr>
      <w:keepNext/>
      <w:keepLines/>
      <w:pageBreakBefore/>
      <w:spacing w:before="240" w:after="240"/>
      <w:outlineLvl w:val="3"/>
    </w:pPr>
    <w:rPr>
      <w:rFonts w:eastAsia="Times New Roman"/>
      <w:b/>
      <w:bCs/>
      <w:iCs/>
      <w:smallCaps/>
      <w:color w:val="C00000"/>
    </w:rPr>
  </w:style>
  <w:style w:type="paragraph" w:styleId="Nadpis5">
    <w:name w:val="heading 5"/>
    <w:basedOn w:val="Normln"/>
    <w:next w:val="Normln"/>
    <w:link w:val="Nadpis5Char"/>
    <w:unhideWhenUsed/>
    <w:qFormat/>
    <w:rsid w:val="00225FDC"/>
    <w:pPr>
      <w:keepNext/>
      <w:keepLines/>
      <w:numPr>
        <w:ilvl w:val="4"/>
        <w:numId w:val="8"/>
      </w:numPr>
      <w:spacing w:after="0"/>
      <w:outlineLvl w:val="4"/>
    </w:pPr>
    <w:rPr>
      <w:rFonts w:ascii="Cambria" w:eastAsia="Times New Roman" w:hAnsi="Cambria" w:cs="Times New Roman"/>
      <w:color w:val="243F60"/>
    </w:rPr>
  </w:style>
  <w:style w:type="paragraph" w:styleId="Nadpis6">
    <w:name w:val="heading 6"/>
    <w:basedOn w:val="Normln"/>
    <w:next w:val="Normln"/>
    <w:link w:val="Nadpis6Char"/>
    <w:unhideWhenUsed/>
    <w:qFormat/>
    <w:rsid w:val="00225FDC"/>
    <w:pPr>
      <w:keepNext/>
      <w:keepLines/>
      <w:numPr>
        <w:ilvl w:val="5"/>
        <w:numId w:val="8"/>
      </w:numPr>
      <w:spacing w:after="0"/>
      <w:outlineLvl w:val="5"/>
    </w:pPr>
    <w:rPr>
      <w:rFonts w:ascii="Cambria" w:eastAsia="Times New Roman" w:hAnsi="Cambria" w:cs="Times New Roman"/>
      <w:i/>
      <w:iCs/>
      <w:color w:val="243F60"/>
    </w:rPr>
  </w:style>
  <w:style w:type="paragraph" w:styleId="Nadpis7">
    <w:name w:val="heading 7"/>
    <w:basedOn w:val="Normln"/>
    <w:next w:val="Normln"/>
    <w:link w:val="Nadpis7Char"/>
    <w:unhideWhenUsed/>
    <w:qFormat/>
    <w:rsid w:val="00225FDC"/>
    <w:pPr>
      <w:keepNext/>
      <w:keepLines/>
      <w:numPr>
        <w:ilvl w:val="6"/>
        <w:numId w:val="8"/>
      </w:numPr>
      <w:spacing w:after="0"/>
      <w:outlineLvl w:val="6"/>
    </w:pPr>
    <w:rPr>
      <w:rFonts w:ascii="Cambria" w:eastAsia="Times New Roman" w:hAnsi="Cambria" w:cs="Times New Roman"/>
      <w:i/>
      <w:iCs/>
      <w:color w:val="404040"/>
    </w:rPr>
  </w:style>
  <w:style w:type="paragraph" w:styleId="Nadpis8">
    <w:name w:val="heading 8"/>
    <w:basedOn w:val="Normln"/>
    <w:next w:val="Normln"/>
    <w:link w:val="Nadpis8Char"/>
    <w:unhideWhenUsed/>
    <w:qFormat/>
    <w:rsid w:val="00225FDC"/>
    <w:pPr>
      <w:keepNext/>
      <w:keepLines/>
      <w:numPr>
        <w:ilvl w:val="7"/>
        <w:numId w:val="8"/>
      </w:numPr>
      <w:spacing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nhideWhenUsed/>
    <w:qFormat/>
    <w:rsid w:val="00225FDC"/>
    <w:pPr>
      <w:keepNext/>
      <w:keepLines/>
      <w:numPr>
        <w:ilvl w:val="8"/>
        <w:numId w:val="8"/>
      </w:numPr>
      <w:spacing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25FDC"/>
    <w:rPr>
      <w:rFonts w:eastAsia="Times New Roman" w:cs="Calibri"/>
      <w:b/>
      <w:bCs/>
      <w:smallCaps/>
      <w:color w:val="CC0000"/>
      <w:sz w:val="32"/>
      <w:szCs w:val="28"/>
      <w:shd w:val="clear" w:color="auto" w:fill="D9D9D9"/>
      <w:lang w:eastAsia="ar-SA"/>
    </w:rPr>
  </w:style>
  <w:style w:type="character" w:customStyle="1" w:styleId="Nadpis2Char">
    <w:name w:val="Nadpis 2 Char"/>
    <w:basedOn w:val="Standardnpsmoodstavce"/>
    <w:link w:val="Nadpis2"/>
    <w:rsid w:val="00225FDC"/>
    <w:rPr>
      <w:rFonts w:eastAsia="Times New Roman" w:cs="Calibri"/>
      <w:b/>
      <w:bCs/>
      <w:smallCaps/>
      <w:color w:val="C00000"/>
      <w:sz w:val="28"/>
      <w:szCs w:val="26"/>
      <w:lang w:eastAsia="ar-SA"/>
    </w:rPr>
  </w:style>
  <w:style w:type="character" w:customStyle="1" w:styleId="Nadpis3Char">
    <w:name w:val="Nadpis 3 Char"/>
    <w:basedOn w:val="Standardnpsmoodstavce"/>
    <w:link w:val="Nadpis3"/>
    <w:rsid w:val="00225FDC"/>
    <w:rPr>
      <w:rFonts w:eastAsia="Times New Roman" w:cs="Calibri"/>
      <w:b/>
      <w:bCs/>
      <w:smallCaps/>
      <w:color w:val="C00000"/>
      <w:sz w:val="24"/>
      <w:szCs w:val="22"/>
      <w:lang w:eastAsia="ar-SA"/>
    </w:rPr>
  </w:style>
  <w:style w:type="character" w:customStyle="1" w:styleId="Nadpis4Char">
    <w:name w:val="Nadpis 4 Char"/>
    <w:basedOn w:val="Standardnpsmoodstavce"/>
    <w:link w:val="Nadpis4"/>
    <w:uiPriority w:val="9"/>
    <w:rsid w:val="00225FDC"/>
    <w:rPr>
      <w:rFonts w:eastAsia="Times New Roman" w:cs="Calibri"/>
      <w:b/>
      <w:bCs/>
      <w:iCs/>
      <w:smallCaps/>
      <w:color w:val="C00000"/>
      <w:sz w:val="22"/>
      <w:szCs w:val="22"/>
      <w:lang w:eastAsia="ar-SA"/>
    </w:rPr>
  </w:style>
  <w:style w:type="character" w:customStyle="1" w:styleId="Nadpis5Char">
    <w:name w:val="Nadpis 5 Char"/>
    <w:basedOn w:val="Standardnpsmoodstavce"/>
    <w:link w:val="Nadpis5"/>
    <w:rsid w:val="00225FDC"/>
    <w:rPr>
      <w:rFonts w:ascii="Cambria" w:eastAsia="Times New Roman" w:hAnsi="Cambria"/>
      <w:color w:val="243F60"/>
      <w:sz w:val="22"/>
      <w:szCs w:val="22"/>
      <w:lang w:eastAsia="ar-SA"/>
    </w:rPr>
  </w:style>
  <w:style w:type="character" w:customStyle="1" w:styleId="Nadpis6Char">
    <w:name w:val="Nadpis 6 Char"/>
    <w:basedOn w:val="Standardnpsmoodstavce"/>
    <w:link w:val="Nadpis6"/>
    <w:rsid w:val="00225FDC"/>
    <w:rPr>
      <w:rFonts w:ascii="Cambria" w:eastAsia="Times New Roman" w:hAnsi="Cambria"/>
      <w:i/>
      <w:iCs/>
      <w:color w:val="243F60"/>
      <w:sz w:val="22"/>
      <w:szCs w:val="22"/>
      <w:lang w:eastAsia="ar-SA"/>
    </w:rPr>
  </w:style>
  <w:style w:type="character" w:customStyle="1" w:styleId="Nadpis7Char">
    <w:name w:val="Nadpis 7 Char"/>
    <w:basedOn w:val="Standardnpsmoodstavce"/>
    <w:link w:val="Nadpis7"/>
    <w:rsid w:val="00225FDC"/>
    <w:rPr>
      <w:rFonts w:ascii="Cambria" w:eastAsia="Times New Roman" w:hAnsi="Cambria"/>
      <w:i/>
      <w:iCs/>
      <w:color w:val="404040"/>
      <w:sz w:val="22"/>
      <w:szCs w:val="22"/>
      <w:lang w:eastAsia="ar-SA"/>
    </w:rPr>
  </w:style>
  <w:style w:type="character" w:customStyle="1" w:styleId="Nadpis8Char">
    <w:name w:val="Nadpis 8 Char"/>
    <w:basedOn w:val="Standardnpsmoodstavce"/>
    <w:link w:val="Nadpis8"/>
    <w:rsid w:val="00225FDC"/>
    <w:rPr>
      <w:rFonts w:ascii="Cambria" w:eastAsia="Times New Roman" w:hAnsi="Cambria"/>
      <w:color w:val="404040"/>
      <w:lang w:eastAsia="ar-SA"/>
    </w:rPr>
  </w:style>
  <w:style w:type="character" w:customStyle="1" w:styleId="Nadpis9Char">
    <w:name w:val="Nadpis 9 Char"/>
    <w:basedOn w:val="Standardnpsmoodstavce"/>
    <w:link w:val="Nadpis9"/>
    <w:rsid w:val="00225FDC"/>
    <w:rPr>
      <w:rFonts w:ascii="Cambria" w:eastAsia="Times New Roman" w:hAnsi="Cambria"/>
      <w:i/>
      <w:iCs/>
      <w:color w:val="404040"/>
      <w:lang w:eastAsia="ar-SA"/>
    </w:rPr>
  </w:style>
  <w:style w:type="paragraph" w:styleId="Zhlav">
    <w:name w:val="header"/>
    <w:basedOn w:val="Normln"/>
    <w:link w:val="ZhlavChar"/>
    <w:autoRedefine/>
    <w:uiPriority w:val="99"/>
    <w:unhideWhenUsed/>
    <w:qFormat/>
    <w:rsid w:val="00225FDC"/>
    <w:pPr>
      <w:tabs>
        <w:tab w:val="right" w:pos="9072"/>
      </w:tabs>
      <w:spacing w:before="120" w:after="120"/>
      <w:jc w:val="left"/>
    </w:pPr>
    <w:rPr>
      <w:rFonts w:ascii="Trebuchet MS" w:eastAsia="Times New Roman" w:hAnsi="Trebuchet MS" w:cs="Times New Roman"/>
      <w:caps/>
      <w:sz w:val="18"/>
      <w:szCs w:val="24"/>
    </w:rPr>
  </w:style>
  <w:style w:type="character" w:customStyle="1" w:styleId="ZhlavChar">
    <w:name w:val="Záhlaví Char"/>
    <w:basedOn w:val="Standardnpsmoodstavce"/>
    <w:link w:val="Zhlav"/>
    <w:uiPriority w:val="99"/>
    <w:rsid w:val="00225FDC"/>
    <w:rPr>
      <w:rFonts w:ascii="Trebuchet MS" w:eastAsia="Times New Roman" w:hAnsi="Trebuchet MS"/>
      <w:caps/>
      <w:sz w:val="18"/>
      <w:szCs w:val="24"/>
      <w:lang w:eastAsia="ar-SA"/>
    </w:rPr>
  </w:style>
  <w:style w:type="paragraph" w:styleId="Zpat">
    <w:name w:val="footer"/>
    <w:basedOn w:val="Normln"/>
    <w:link w:val="ZpatChar"/>
    <w:uiPriority w:val="99"/>
    <w:unhideWhenUsed/>
    <w:qFormat/>
    <w:rsid w:val="00225FDC"/>
    <w:pPr>
      <w:tabs>
        <w:tab w:val="center" w:pos="4536"/>
        <w:tab w:val="right" w:pos="9072"/>
      </w:tabs>
      <w:spacing w:before="120" w:after="120"/>
      <w:jc w:val="left"/>
    </w:pPr>
    <w:rPr>
      <w:rFonts w:eastAsia="Times New Roman" w:cs="Times New Roman"/>
      <w:sz w:val="20"/>
      <w:szCs w:val="24"/>
    </w:rPr>
  </w:style>
  <w:style w:type="character" w:customStyle="1" w:styleId="ZpatChar">
    <w:name w:val="Zápatí Char"/>
    <w:basedOn w:val="Standardnpsmoodstavce"/>
    <w:link w:val="Zpat"/>
    <w:uiPriority w:val="99"/>
    <w:rsid w:val="00225FDC"/>
    <w:rPr>
      <w:rFonts w:eastAsia="Times New Roman"/>
      <w:szCs w:val="24"/>
      <w:lang w:eastAsia="ar-SA"/>
    </w:rPr>
  </w:style>
  <w:style w:type="paragraph" w:styleId="Titulek">
    <w:name w:val="caption"/>
    <w:basedOn w:val="Normln"/>
    <w:next w:val="Normln"/>
    <w:uiPriority w:val="35"/>
    <w:qFormat/>
    <w:rsid w:val="00225FDC"/>
    <w:pPr>
      <w:spacing w:before="360" w:after="120"/>
    </w:pPr>
    <w:rPr>
      <w:rFonts w:eastAsia="Times New Roman"/>
      <w:b/>
      <w:bCs/>
      <w:i/>
      <w:szCs w:val="20"/>
    </w:rPr>
  </w:style>
  <w:style w:type="character" w:styleId="slostrnky">
    <w:name w:val="page number"/>
    <w:basedOn w:val="Standardnpsmoodstavce"/>
    <w:uiPriority w:val="99"/>
    <w:unhideWhenUsed/>
    <w:qFormat/>
    <w:rsid w:val="00225FDC"/>
    <w:rPr>
      <w:rFonts w:ascii="Calibri" w:hAnsi="Calibri"/>
      <w:b/>
      <w:color w:val="auto"/>
      <w:sz w:val="20"/>
    </w:rPr>
  </w:style>
  <w:style w:type="paragraph" w:styleId="Seznamsodrkami4">
    <w:name w:val="List Bullet 4"/>
    <w:basedOn w:val="Normln"/>
    <w:uiPriority w:val="99"/>
    <w:unhideWhenUsed/>
    <w:qFormat/>
    <w:rsid w:val="00225FDC"/>
    <w:pPr>
      <w:numPr>
        <w:numId w:val="10"/>
      </w:numPr>
      <w:spacing w:before="40" w:after="40"/>
      <w:jc w:val="left"/>
    </w:pPr>
    <w:rPr>
      <w:rFonts w:eastAsia="Times New Roman"/>
      <w:bCs/>
      <w:sz w:val="20"/>
    </w:rPr>
  </w:style>
  <w:style w:type="paragraph" w:styleId="Nzev">
    <w:name w:val="Title"/>
    <w:basedOn w:val="Normln"/>
    <w:link w:val="NzevChar"/>
    <w:qFormat/>
    <w:rsid w:val="00225FDC"/>
    <w:pPr>
      <w:suppressAutoHyphens w:val="0"/>
      <w:spacing w:before="240" w:after="60"/>
      <w:jc w:val="center"/>
      <w:outlineLvl w:val="0"/>
    </w:pPr>
    <w:rPr>
      <w:rFonts w:eastAsia="Times New Roman" w:cs="Arial"/>
      <w:b/>
      <w:bCs/>
      <w:smallCaps/>
      <w:color w:val="404040"/>
      <w:kern w:val="28"/>
      <w:sz w:val="48"/>
      <w:szCs w:val="32"/>
      <w:lang w:eastAsia="en-US"/>
    </w:rPr>
  </w:style>
  <w:style w:type="character" w:customStyle="1" w:styleId="NzevChar">
    <w:name w:val="Název Char"/>
    <w:basedOn w:val="Standardnpsmoodstavce"/>
    <w:link w:val="Nzev"/>
    <w:rsid w:val="00225FDC"/>
    <w:rPr>
      <w:rFonts w:eastAsia="Times New Roman" w:cs="Arial"/>
      <w:b/>
      <w:bCs/>
      <w:smallCaps/>
      <w:color w:val="404040"/>
      <w:kern w:val="28"/>
      <w:sz w:val="48"/>
      <w:szCs w:val="32"/>
      <w:lang w:eastAsia="en-US"/>
    </w:rPr>
  </w:style>
  <w:style w:type="paragraph" w:styleId="Podtitul">
    <w:name w:val="Subtitle"/>
    <w:basedOn w:val="Nzev"/>
    <w:next w:val="Normln"/>
    <w:link w:val="PodtitulChar"/>
    <w:uiPriority w:val="11"/>
    <w:qFormat/>
    <w:rsid w:val="00225FDC"/>
    <w:pPr>
      <w:outlineLvl w:val="1"/>
    </w:pPr>
    <w:rPr>
      <w:rFonts w:cs="Times New Roman"/>
      <w:b w:val="0"/>
      <w:color w:val="auto"/>
      <w:sz w:val="40"/>
    </w:rPr>
  </w:style>
  <w:style w:type="character" w:customStyle="1" w:styleId="PodtitulChar">
    <w:name w:val="Podtitul Char"/>
    <w:basedOn w:val="Standardnpsmoodstavce"/>
    <w:link w:val="Podtitul"/>
    <w:uiPriority w:val="11"/>
    <w:rsid w:val="00225FDC"/>
    <w:rPr>
      <w:rFonts w:eastAsia="Times New Roman" w:cs="Times New Roman"/>
      <w:bCs/>
      <w:smallCaps/>
      <w:kern w:val="28"/>
      <w:sz w:val="40"/>
      <w:szCs w:val="32"/>
      <w:lang w:eastAsia="en-US"/>
    </w:rPr>
  </w:style>
  <w:style w:type="paragraph" w:styleId="Odstavecseseznamem">
    <w:name w:val="List Paragraph"/>
    <w:basedOn w:val="Normln"/>
    <w:uiPriority w:val="34"/>
    <w:qFormat/>
    <w:rsid w:val="00225FDC"/>
    <w:pPr>
      <w:suppressAutoHyphens w:val="0"/>
      <w:spacing w:before="0" w:line="276" w:lineRule="auto"/>
      <w:ind w:left="720"/>
      <w:contextualSpacing/>
      <w:jc w:val="left"/>
    </w:pPr>
    <w:rPr>
      <w:lang w:eastAsia="en-US"/>
    </w:rPr>
  </w:style>
  <w:style w:type="paragraph" w:styleId="Nadpisobsahu">
    <w:name w:val="TOC Heading"/>
    <w:basedOn w:val="Nadpis1"/>
    <w:next w:val="Normln"/>
    <w:uiPriority w:val="39"/>
    <w:semiHidden/>
    <w:unhideWhenUsed/>
    <w:qFormat/>
    <w:rsid w:val="00225FDC"/>
    <w:pPr>
      <w:pageBreakBefore w:val="0"/>
      <w:numPr>
        <w:numId w:val="0"/>
      </w:numPr>
      <w:pBdr>
        <w:top w:val="none" w:sz="0" w:space="0" w:color="auto"/>
        <w:bottom w:val="none" w:sz="0" w:space="0" w:color="auto"/>
      </w:pBdr>
      <w:shd w:val="clear" w:color="auto" w:fill="auto"/>
      <w:suppressAutoHyphens w:val="0"/>
      <w:spacing w:before="480" w:after="0" w:line="276" w:lineRule="auto"/>
      <w:jc w:val="left"/>
      <w:outlineLvl w:val="9"/>
    </w:pPr>
    <w:rPr>
      <w:rFonts w:ascii="Cambria" w:hAnsi="Cambria" w:cs="Times New Roman"/>
      <w:smallCaps w:val="0"/>
      <w:color w:val="365F91"/>
      <w:sz w:val="28"/>
      <w:lang w:eastAsia="en-US"/>
    </w:rPr>
  </w:style>
  <w:style w:type="paragraph" w:customStyle="1" w:styleId="Normalnumbered">
    <w:name w:val="Normal numbered"/>
    <w:basedOn w:val="Normlnodsazen"/>
    <w:qFormat/>
    <w:rsid w:val="00225FDC"/>
    <w:pPr>
      <w:suppressAutoHyphens w:val="0"/>
      <w:ind w:left="0"/>
      <w:contextualSpacing/>
      <w:jc w:val="left"/>
    </w:pPr>
    <w:rPr>
      <w:rFonts w:eastAsia="Times New Roman"/>
      <w:lang w:eastAsia="en-US"/>
    </w:rPr>
  </w:style>
  <w:style w:type="paragraph" w:styleId="Normlnodsazen">
    <w:name w:val="Normal Indent"/>
    <w:basedOn w:val="Normln"/>
    <w:uiPriority w:val="99"/>
    <w:semiHidden/>
    <w:unhideWhenUsed/>
    <w:rsid w:val="00225FDC"/>
    <w:pPr>
      <w:ind w:left="708"/>
    </w:pPr>
  </w:style>
  <w:style w:type="paragraph" w:customStyle="1" w:styleId="Table">
    <w:name w:val="Table"/>
    <w:basedOn w:val="Normln"/>
    <w:qFormat/>
    <w:rsid w:val="00225FDC"/>
    <w:pPr>
      <w:spacing w:before="40" w:after="40"/>
      <w:jc w:val="left"/>
    </w:pPr>
    <w:rPr>
      <w:rFonts w:eastAsia="Times New Roman"/>
      <w:bCs/>
      <w:sz w:val="20"/>
    </w:rPr>
  </w:style>
  <w:style w:type="paragraph" w:customStyle="1" w:styleId="Note">
    <w:name w:val="Note"/>
    <w:basedOn w:val="Normln"/>
    <w:qFormat/>
    <w:rsid w:val="00225FDC"/>
    <w:pPr>
      <w:spacing w:before="120" w:after="120"/>
    </w:pPr>
    <w:rPr>
      <w:rFonts w:ascii="Trebuchet MS" w:eastAsia="Times New Roman" w:hAnsi="Trebuchet MS"/>
      <w:sz w:val="18"/>
    </w:rPr>
  </w:style>
  <w:style w:type="paragraph" w:customStyle="1" w:styleId="Seznamsodrkami21">
    <w:name w:val="Seznam s odrážkami 21"/>
    <w:basedOn w:val="Normln"/>
    <w:qFormat/>
    <w:rsid w:val="00225FDC"/>
    <w:pPr>
      <w:numPr>
        <w:numId w:val="11"/>
      </w:numPr>
      <w:spacing w:before="120" w:after="120"/>
      <w:jc w:val="left"/>
    </w:pPr>
    <w:rPr>
      <w:rFonts w:eastAsia="Times New Roman"/>
    </w:rPr>
  </w:style>
  <w:style w:type="paragraph" w:customStyle="1" w:styleId="Tabulka">
    <w:name w:val="Tabulka"/>
    <w:qFormat/>
    <w:rsid w:val="00225FDC"/>
    <w:pPr>
      <w:widowControl w:val="0"/>
      <w:suppressAutoHyphens/>
      <w:spacing w:beforeLines="20" w:afterLines="20"/>
    </w:pPr>
    <w:rPr>
      <w:rFonts w:eastAsia="Arial Unicode MS"/>
      <w:kern w:val="1"/>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List Bullet 4"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225FDC"/>
    <w:pPr>
      <w:suppressAutoHyphens/>
      <w:spacing w:before="200" w:after="200"/>
      <w:jc w:val="both"/>
    </w:pPr>
    <w:rPr>
      <w:rFonts w:cs="Calibri"/>
      <w:sz w:val="22"/>
      <w:szCs w:val="22"/>
      <w:lang w:eastAsia="ar-SA"/>
    </w:rPr>
  </w:style>
  <w:style w:type="paragraph" w:styleId="Nadpis1">
    <w:name w:val="heading 1"/>
    <w:basedOn w:val="Normln"/>
    <w:next w:val="Normln"/>
    <w:link w:val="Nadpis1Char"/>
    <w:qFormat/>
    <w:rsid w:val="00225FDC"/>
    <w:pPr>
      <w:keepNext/>
      <w:keepLines/>
      <w:pageBreakBefore/>
      <w:numPr>
        <w:numId w:val="8"/>
      </w:numPr>
      <w:pBdr>
        <w:top w:val="single" w:sz="4" w:space="1" w:color="808080"/>
        <w:bottom w:val="single" w:sz="4" w:space="1" w:color="808080"/>
      </w:pBdr>
      <w:shd w:val="clear" w:color="auto" w:fill="D9D9D9"/>
      <w:spacing w:before="120" w:after="840"/>
      <w:outlineLvl w:val="0"/>
    </w:pPr>
    <w:rPr>
      <w:rFonts w:eastAsia="Times New Roman"/>
      <w:b/>
      <w:bCs/>
      <w:smallCaps/>
      <w:color w:val="CC0000"/>
      <w:sz w:val="32"/>
      <w:szCs w:val="28"/>
    </w:rPr>
  </w:style>
  <w:style w:type="paragraph" w:styleId="Nadpis2">
    <w:name w:val="heading 2"/>
    <w:basedOn w:val="Normln"/>
    <w:next w:val="Normln"/>
    <w:link w:val="Nadpis2Char"/>
    <w:unhideWhenUsed/>
    <w:qFormat/>
    <w:rsid w:val="00225FDC"/>
    <w:pPr>
      <w:keepNext/>
      <w:keepLines/>
      <w:numPr>
        <w:ilvl w:val="1"/>
        <w:numId w:val="8"/>
      </w:numPr>
      <w:spacing w:before="720" w:after="480"/>
      <w:jc w:val="left"/>
      <w:outlineLvl w:val="1"/>
    </w:pPr>
    <w:rPr>
      <w:rFonts w:eastAsia="Times New Roman"/>
      <w:b/>
      <w:bCs/>
      <w:smallCaps/>
      <w:color w:val="C00000"/>
      <w:sz w:val="28"/>
      <w:szCs w:val="26"/>
    </w:rPr>
  </w:style>
  <w:style w:type="paragraph" w:styleId="Nadpis3">
    <w:name w:val="heading 3"/>
    <w:basedOn w:val="Normln"/>
    <w:next w:val="Normln"/>
    <w:link w:val="Nadpis3Char"/>
    <w:unhideWhenUsed/>
    <w:qFormat/>
    <w:rsid w:val="00225FDC"/>
    <w:pPr>
      <w:keepNext/>
      <w:keepLines/>
      <w:numPr>
        <w:ilvl w:val="2"/>
        <w:numId w:val="8"/>
      </w:numPr>
      <w:spacing w:before="600" w:after="360"/>
      <w:outlineLvl w:val="2"/>
    </w:pPr>
    <w:rPr>
      <w:rFonts w:eastAsia="Times New Roman"/>
      <w:b/>
      <w:bCs/>
      <w:smallCaps/>
      <w:color w:val="C00000"/>
      <w:sz w:val="24"/>
    </w:rPr>
  </w:style>
  <w:style w:type="paragraph" w:styleId="Nadpis4">
    <w:name w:val="heading 4"/>
    <w:basedOn w:val="Normln"/>
    <w:next w:val="Normln"/>
    <w:link w:val="Nadpis4Char"/>
    <w:uiPriority w:val="9"/>
    <w:unhideWhenUsed/>
    <w:qFormat/>
    <w:rsid w:val="00225FDC"/>
    <w:pPr>
      <w:keepNext/>
      <w:keepLines/>
      <w:pageBreakBefore/>
      <w:spacing w:before="240" w:after="240"/>
      <w:outlineLvl w:val="3"/>
    </w:pPr>
    <w:rPr>
      <w:rFonts w:eastAsia="Times New Roman"/>
      <w:b/>
      <w:bCs/>
      <w:iCs/>
      <w:smallCaps/>
      <w:color w:val="C00000"/>
    </w:rPr>
  </w:style>
  <w:style w:type="paragraph" w:styleId="Nadpis5">
    <w:name w:val="heading 5"/>
    <w:basedOn w:val="Normln"/>
    <w:next w:val="Normln"/>
    <w:link w:val="Nadpis5Char"/>
    <w:unhideWhenUsed/>
    <w:qFormat/>
    <w:rsid w:val="00225FDC"/>
    <w:pPr>
      <w:keepNext/>
      <w:keepLines/>
      <w:numPr>
        <w:ilvl w:val="4"/>
        <w:numId w:val="8"/>
      </w:numPr>
      <w:spacing w:after="0"/>
      <w:outlineLvl w:val="4"/>
    </w:pPr>
    <w:rPr>
      <w:rFonts w:ascii="Cambria" w:eastAsia="Times New Roman" w:hAnsi="Cambria" w:cs="Times New Roman"/>
      <w:color w:val="243F60"/>
    </w:rPr>
  </w:style>
  <w:style w:type="paragraph" w:styleId="Nadpis6">
    <w:name w:val="heading 6"/>
    <w:basedOn w:val="Normln"/>
    <w:next w:val="Normln"/>
    <w:link w:val="Nadpis6Char"/>
    <w:unhideWhenUsed/>
    <w:qFormat/>
    <w:rsid w:val="00225FDC"/>
    <w:pPr>
      <w:keepNext/>
      <w:keepLines/>
      <w:numPr>
        <w:ilvl w:val="5"/>
        <w:numId w:val="8"/>
      </w:numPr>
      <w:spacing w:after="0"/>
      <w:outlineLvl w:val="5"/>
    </w:pPr>
    <w:rPr>
      <w:rFonts w:ascii="Cambria" w:eastAsia="Times New Roman" w:hAnsi="Cambria" w:cs="Times New Roman"/>
      <w:i/>
      <w:iCs/>
      <w:color w:val="243F60"/>
    </w:rPr>
  </w:style>
  <w:style w:type="paragraph" w:styleId="Nadpis7">
    <w:name w:val="heading 7"/>
    <w:basedOn w:val="Normln"/>
    <w:next w:val="Normln"/>
    <w:link w:val="Nadpis7Char"/>
    <w:unhideWhenUsed/>
    <w:qFormat/>
    <w:rsid w:val="00225FDC"/>
    <w:pPr>
      <w:keepNext/>
      <w:keepLines/>
      <w:numPr>
        <w:ilvl w:val="6"/>
        <w:numId w:val="8"/>
      </w:numPr>
      <w:spacing w:after="0"/>
      <w:outlineLvl w:val="6"/>
    </w:pPr>
    <w:rPr>
      <w:rFonts w:ascii="Cambria" w:eastAsia="Times New Roman" w:hAnsi="Cambria" w:cs="Times New Roman"/>
      <w:i/>
      <w:iCs/>
      <w:color w:val="404040"/>
    </w:rPr>
  </w:style>
  <w:style w:type="paragraph" w:styleId="Nadpis8">
    <w:name w:val="heading 8"/>
    <w:basedOn w:val="Normln"/>
    <w:next w:val="Normln"/>
    <w:link w:val="Nadpis8Char"/>
    <w:unhideWhenUsed/>
    <w:qFormat/>
    <w:rsid w:val="00225FDC"/>
    <w:pPr>
      <w:keepNext/>
      <w:keepLines/>
      <w:numPr>
        <w:ilvl w:val="7"/>
        <w:numId w:val="8"/>
      </w:numPr>
      <w:spacing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nhideWhenUsed/>
    <w:qFormat/>
    <w:rsid w:val="00225FDC"/>
    <w:pPr>
      <w:keepNext/>
      <w:keepLines/>
      <w:numPr>
        <w:ilvl w:val="8"/>
        <w:numId w:val="8"/>
      </w:numPr>
      <w:spacing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25FDC"/>
    <w:rPr>
      <w:rFonts w:eastAsia="Times New Roman" w:cs="Calibri"/>
      <w:b/>
      <w:bCs/>
      <w:smallCaps/>
      <w:color w:val="CC0000"/>
      <w:sz w:val="32"/>
      <w:szCs w:val="28"/>
      <w:shd w:val="clear" w:color="auto" w:fill="D9D9D9"/>
      <w:lang w:eastAsia="ar-SA"/>
    </w:rPr>
  </w:style>
  <w:style w:type="character" w:customStyle="1" w:styleId="Nadpis2Char">
    <w:name w:val="Nadpis 2 Char"/>
    <w:basedOn w:val="Standardnpsmoodstavce"/>
    <w:link w:val="Nadpis2"/>
    <w:rsid w:val="00225FDC"/>
    <w:rPr>
      <w:rFonts w:eastAsia="Times New Roman" w:cs="Calibri"/>
      <w:b/>
      <w:bCs/>
      <w:smallCaps/>
      <w:color w:val="C00000"/>
      <w:sz w:val="28"/>
      <w:szCs w:val="26"/>
      <w:lang w:eastAsia="ar-SA"/>
    </w:rPr>
  </w:style>
  <w:style w:type="character" w:customStyle="1" w:styleId="Nadpis3Char">
    <w:name w:val="Nadpis 3 Char"/>
    <w:basedOn w:val="Standardnpsmoodstavce"/>
    <w:link w:val="Nadpis3"/>
    <w:rsid w:val="00225FDC"/>
    <w:rPr>
      <w:rFonts w:eastAsia="Times New Roman" w:cs="Calibri"/>
      <w:b/>
      <w:bCs/>
      <w:smallCaps/>
      <w:color w:val="C00000"/>
      <w:sz w:val="24"/>
      <w:szCs w:val="22"/>
      <w:lang w:eastAsia="ar-SA"/>
    </w:rPr>
  </w:style>
  <w:style w:type="character" w:customStyle="1" w:styleId="Nadpis4Char">
    <w:name w:val="Nadpis 4 Char"/>
    <w:basedOn w:val="Standardnpsmoodstavce"/>
    <w:link w:val="Nadpis4"/>
    <w:uiPriority w:val="9"/>
    <w:rsid w:val="00225FDC"/>
    <w:rPr>
      <w:rFonts w:eastAsia="Times New Roman" w:cs="Calibri"/>
      <w:b/>
      <w:bCs/>
      <w:iCs/>
      <w:smallCaps/>
      <w:color w:val="C00000"/>
      <w:sz w:val="22"/>
      <w:szCs w:val="22"/>
      <w:lang w:eastAsia="ar-SA"/>
    </w:rPr>
  </w:style>
  <w:style w:type="character" w:customStyle="1" w:styleId="Nadpis5Char">
    <w:name w:val="Nadpis 5 Char"/>
    <w:basedOn w:val="Standardnpsmoodstavce"/>
    <w:link w:val="Nadpis5"/>
    <w:rsid w:val="00225FDC"/>
    <w:rPr>
      <w:rFonts w:ascii="Cambria" w:eastAsia="Times New Roman" w:hAnsi="Cambria"/>
      <w:color w:val="243F60"/>
      <w:sz w:val="22"/>
      <w:szCs w:val="22"/>
      <w:lang w:eastAsia="ar-SA"/>
    </w:rPr>
  </w:style>
  <w:style w:type="character" w:customStyle="1" w:styleId="Nadpis6Char">
    <w:name w:val="Nadpis 6 Char"/>
    <w:basedOn w:val="Standardnpsmoodstavce"/>
    <w:link w:val="Nadpis6"/>
    <w:rsid w:val="00225FDC"/>
    <w:rPr>
      <w:rFonts w:ascii="Cambria" w:eastAsia="Times New Roman" w:hAnsi="Cambria"/>
      <w:i/>
      <w:iCs/>
      <w:color w:val="243F60"/>
      <w:sz w:val="22"/>
      <w:szCs w:val="22"/>
      <w:lang w:eastAsia="ar-SA"/>
    </w:rPr>
  </w:style>
  <w:style w:type="character" w:customStyle="1" w:styleId="Nadpis7Char">
    <w:name w:val="Nadpis 7 Char"/>
    <w:basedOn w:val="Standardnpsmoodstavce"/>
    <w:link w:val="Nadpis7"/>
    <w:rsid w:val="00225FDC"/>
    <w:rPr>
      <w:rFonts w:ascii="Cambria" w:eastAsia="Times New Roman" w:hAnsi="Cambria"/>
      <w:i/>
      <w:iCs/>
      <w:color w:val="404040"/>
      <w:sz w:val="22"/>
      <w:szCs w:val="22"/>
      <w:lang w:eastAsia="ar-SA"/>
    </w:rPr>
  </w:style>
  <w:style w:type="character" w:customStyle="1" w:styleId="Nadpis8Char">
    <w:name w:val="Nadpis 8 Char"/>
    <w:basedOn w:val="Standardnpsmoodstavce"/>
    <w:link w:val="Nadpis8"/>
    <w:rsid w:val="00225FDC"/>
    <w:rPr>
      <w:rFonts w:ascii="Cambria" w:eastAsia="Times New Roman" w:hAnsi="Cambria"/>
      <w:color w:val="404040"/>
      <w:lang w:eastAsia="ar-SA"/>
    </w:rPr>
  </w:style>
  <w:style w:type="character" w:customStyle="1" w:styleId="Nadpis9Char">
    <w:name w:val="Nadpis 9 Char"/>
    <w:basedOn w:val="Standardnpsmoodstavce"/>
    <w:link w:val="Nadpis9"/>
    <w:rsid w:val="00225FDC"/>
    <w:rPr>
      <w:rFonts w:ascii="Cambria" w:eastAsia="Times New Roman" w:hAnsi="Cambria"/>
      <w:i/>
      <w:iCs/>
      <w:color w:val="404040"/>
      <w:lang w:eastAsia="ar-SA"/>
    </w:rPr>
  </w:style>
  <w:style w:type="paragraph" w:styleId="Zhlav">
    <w:name w:val="header"/>
    <w:basedOn w:val="Normln"/>
    <w:link w:val="ZhlavChar"/>
    <w:autoRedefine/>
    <w:uiPriority w:val="99"/>
    <w:unhideWhenUsed/>
    <w:qFormat/>
    <w:rsid w:val="00225FDC"/>
    <w:pPr>
      <w:tabs>
        <w:tab w:val="right" w:pos="9072"/>
      </w:tabs>
      <w:spacing w:before="120" w:after="120"/>
      <w:jc w:val="left"/>
    </w:pPr>
    <w:rPr>
      <w:rFonts w:ascii="Trebuchet MS" w:eastAsia="Times New Roman" w:hAnsi="Trebuchet MS" w:cs="Times New Roman"/>
      <w:caps/>
      <w:sz w:val="18"/>
      <w:szCs w:val="24"/>
    </w:rPr>
  </w:style>
  <w:style w:type="character" w:customStyle="1" w:styleId="ZhlavChar">
    <w:name w:val="Záhlaví Char"/>
    <w:basedOn w:val="Standardnpsmoodstavce"/>
    <w:link w:val="Zhlav"/>
    <w:uiPriority w:val="99"/>
    <w:rsid w:val="00225FDC"/>
    <w:rPr>
      <w:rFonts w:ascii="Trebuchet MS" w:eastAsia="Times New Roman" w:hAnsi="Trebuchet MS"/>
      <w:caps/>
      <w:sz w:val="18"/>
      <w:szCs w:val="24"/>
      <w:lang w:eastAsia="ar-SA"/>
    </w:rPr>
  </w:style>
  <w:style w:type="paragraph" w:styleId="Zpat">
    <w:name w:val="footer"/>
    <w:basedOn w:val="Normln"/>
    <w:link w:val="ZpatChar"/>
    <w:uiPriority w:val="99"/>
    <w:unhideWhenUsed/>
    <w:qFormat/>
    <w:rsid w:val="00225FDC"/>
    <w:pPr>
      <w:tabs>
        <w:tab w:val="center" w:pos="4536"/>
        <w:tab w:val="right" w:pos="9072"/>
      </w:tabs>
      <w:spacing w:before="120" w:after="120"/>
      <w:jc w:val="left"/>
    </w:pPr>
    <w:rPr>
      <w:rFonts w:eastAsia="Times New Roman" w:cs="Times New Roman"/>
      <w:sz w:val="20"/>
      <w:szCs w:val="24"/>
    </w:rPr>
  </w:style>
  <w:style w:type="character" w:customStyle="1" w:styleId="ZpatChar">
    <w:name w:val="Zápatí Char"/>
    <w:basedOn w:val="Standardnpsmoodstavce"/>
    <w:link w:val="Zpat"/>
    <w:uiPriority w:val="99"/>
    <w:rsid w:val="00225FDC"/>
    <w:rPr>
      <w:rFonts w:eastAsia="Times New Roman"/>
      <w:szCs w:val="24"/>
      <w:lang w:eastAsia="ar-SA"/>
    </w:rPr>
  </w:style>
  <w:style w:type="paragraph" w:styleId="Titulek">
    <w:name w:val="caption"/>
    <w:basedOn w:val="Normln"/>
    <w:next w:val="Normln"/>
    <w:uiPriority w:val="35"/>
    <w:qFormat/>
    <w:rsid w:val="00225FDC"/>
    <w:pPr>
      <w:spacing w:before="360" w:after="120"/>
    </w:pPr>
    <w:rPr>
      <w:rFonts w:eastAsia="Times New Roman"/>
      <w:b/>
      <w:bCs/>
      <w:i/>
      <w:szCs w:val="20"/>
    </w:rPr>
  </w:style>
  <w:style w:type="character" w:styleId="slostrnky">
    <w:name w:val="page number"/>
    <w:basedOn w:val="Standardnpsmoodstavce"/>
    <w:uiPriority w:val="99"/>
    <w:unhideWhenUsed/>
    <w:qFormat/>
    <w:rsid w:val="00225FDC"/>
    <w:rPr>
      <w:rFonts w:ascii="Calibri" w:hAnsi="Calibri"/>
      <w:b/>
      <w:color w:val="auto"/>
      <w:sz w:val="20"/>
    </w:rPr>
  </w:style>
  <w:style w:type="paragraph" w:styleId="Seznamsodrkami4">
    <w:name w:val="List Bullet 4"/>
    <w:basedOn w:val="Normln"/>
    <w:uiPriority w:val="99"/>
    <w:unhideWhenUsed/>
    <w:qFormat/>
    <w:rsid w:val="00225FDC"/>
    <w:pPr>
      <w:numPr>
        <w:numId w:val="10"/>
      </w:numPr>
      <w:spacing w:before="40" w:after="40"/>
      <w:jc w:val="left"/>
    </w:pPr>
    <w:rPr>
      <w:rFonts w:eastAsia="Times New Roman"/>
      <w:bCs/>
      <w:sz w:val="20"/>
    </w:rPr>
  </w:style>
  <w:style w:type="paragraph" w:styleId="Nzev">
    <w:name w:val="Title"/>
    <w:basedOn w:val="Normln"/>
    <w:link w:val="NzevChar"/>
    <w:qFormat/>
    <w:rsid w:val="00225FDC"/>
    <w:pPr>
      <w:suppressAutoHyphens w:val="0"/>
      <w:spacing w:before="240" w:after="60"/>
      <w:jc w:val="center"/>
      <w:outlineLvl w:val="0"/>
    </w:pPr>
    <w:rPr>
      <w:rFonts w:eastAsia="Times New Roman" w:cs="Arial"/>
      <w:b/>
      <w:bCs/>
      <w:smallCaps/>
      <w:color w:val="404040"/>
      <w:kern w:val="28"/>
      <w:sz w:val="48"/>
      <w:szCs w:val="32"/>
      <w:lang w:eastAsia="en-US"/>
    </w:rPr>
  </w:style>
  <w:style w:type="character" w:customStyle="1" w:styleId="NzevChar">
    <w:name w:val="Název Char"/>
    <w:basedOn w:val="Standardnpsmoodstavce"/>
    <w:link w:val="Nzev"/>
    <w:rsid w:val="00225FDC"/>
    <w:rPr>
      <w:rFonts w:eastAsia="Times New Roman" w:cs="Arial"/>
      <w:b/>
      <w:bCs/>
      <w:smallCaps/>
      <w:color w:val="404040"/>
      <w:kern w:val="28"/>
      <w:sz w:val="48"/>
      <w:szCs w:val="32"/>
      <w:lang w:eastAsia="en-US"/>
    </w:rPr>
  </w:style>
  <w:style w:type="paragraph" w:styleId="Podtitul">
    <w:name w:val="Subtitle"/>
    <w:basedOn w:val="Nzev"/>
    <w:next w:val="Normln"/>
    <w:link w:val="PodtitulChar"/>
    <w:uiPriority w:val="11"/>
    <w:qFormat/>
    <w:rsid w:val="00225FDC"/>
    <w:pPr>
      <w:outlineLvl w:val="1"/>
    </w:pPr>
    <w:rPr>
      <w:rFonts w:cs="Times New Roman"/>
      <w:b w:val="0"/>
      <w:color w:val="auto"/>
      <w:sz w:val="40"/>
    </w:rPr>
  </w:style>
  <w:style w:type="character" w:customStyle="1" w:styleId="PodtitulChar">
    <w:name w:val="Podtitul Char"/>
    <w:basedOn w:val="Standardnpsmoodstavce"/>
    <w:link w:val="Podtitul"/>
    <w:uiPriority w:val="11"/>
    <w:rsid w:val="00225FDC"/>
    <w:rPr>
      <w:rFonts w:eastAsia="Times New Roman" w:cs="Times New Roman"/>
      <w:bCs/>
      <w:smallCaps/>
      <w:kern w:val="28"/>
      <w:sz w:val="40"/>
      <w:szCs w:val="32"/>
      <w:lang w:eastAsia="en-US"/>
    </w:rPr>
  </w:style>
  <w:style w:type="paragraph" w:styleId="Odstavecseseznamem">
    <w:name w:val="List Paragraph"/>
    <w:basedOn w:val="Normln"/>
    <w:uiPriority w:val="34"/>
    <w:qFormat/>
    <w:rsid w:val="00225FDC"/>
    <w:pPr>
      <w:suppressAutoHyphens w:val="0"/>
      <w:spacing w:before="0" w:line="276" w:lineRule="auto"/>
      <w:ind w:left="720"/>
      <w:contextualSpacing/>
      <w:jc w:val="left"/>
    </w:pPr>
    <w:rPr>
      <w:lang w:eastAsia="en-US"/>
    </w:rPr>
  </w:style>
  <w:style w:type="paragraph" w:styleId="Nadpisobsahu">
    <w:name w:val="TOC Heading"/>
    <w:basedOn w:val="Nadpis1"/>
    <w:next w:val="Normln"/>
    <w:uiPriority w:val="39"/>
    <w:semiHidden/>
    <w:unhideWhenUsed/>
    <w:qFormat/>
    <w:rsid w:val="00225FDC"/>
    <w:pPr>
      <w:pageBreakBefore w:val="0"/>
      <w:numPr>
        <w:numId w:val="0"/>
      </w:numPr>
      <w:pBdr>
        <w:top w:val="none" w:sz="0" w:space="0" w:color="auto"/>
        <w:bottom w:val="none" w:sz="0" w:space="0" w:color="auto"/>
      </w:pBdr>
      <w:shd w:val="clear" w:color="auto" w:fill="auto"/>
      <w:suppressAutoHyphens w:val="0"/>
      <w:spacing w:before="480" w:after="0" w:line="276" w:lineRule="auto"/>
      <w:jc w:val="left"/>
      <w:outlineLvl w:val="9"/>
    </w:pPr>
    <w:rPr>
      <w:rFonts w:ascii="Cambria" w:hAnsi="Cambria" w:cs="Times New Roman"/>
      <w:smallCaps w:val="0"/>
      <w:color w:val="365F91"/>
      <w:sz w:val="28"/>
      <w:lang w:eastAsia="en-US"/>
    </w:rPr>
  </w:style>
  <w:style w:type="paragraph" w:customStyle="1" w:styleId="Normalnumbered">
    <w:name w:val="Normal numbered"/>
    <w:basedOn w:val="Normlnodsazen"/>
    <w:qFormat/>
    <w:rsid w:val="00225FDC"/>
    <w:pPr>
      <w:suppressAutoHyphens w:val="0"/>
      <w:ind w:left="0"/>
      <w:contextualSpacing/>
      <w:jc w:val="left"/>
    </w:pPr>
    <w:rPr>
      <w:rFonts w:eastAsia="Times New Roman"/>
      <w:lang w:eastAsia="en-US"/>
    </w:rPr>
  </w:style>
  <w:style w:type="paragraph" w:styleId="Normlnodsazen">
    <w:name w:val="Normal Indent"/>
    <w:basedOn w:val="Normln"/>
    <w:uiPriority w:val="99"/>
    <w:semiHidden/>
    <w:unhideWhenUsed/>
    <w:rsid w:val="00225FDC"/>
    <w:pPr>
      <w:ind w:left="708"/>
    </w:pPr>
  </w:style>
  <w:style w:type="paragraph" w:customStyle="1" w:styleId="Table">
    <w:name w:val="Table"/>
    <w:basedOn w:val="Normln"/>
    <w:qFormat/>
    <w:rsid w:val="00225FDC"/>
    <w:pPr>
      <w:spacing w:before="40" w:after="40"/>
      <w:jc w:val="left"/>
    </w:pPr>
    <w:rPr>
      <w:rFonts w:eastAsia="Times New Roman"/>
      <w:bCs/>
      <w:sz w:val="20"/>
    </w:rPr>
  </w:style>
  <w:style w:type="paragraph" w:customStyle="1" w:styleId="Note">
    <w:name w:val="Note"/>
    <w:basedOn w:val="Normln"/>
    <w:qFormat/>
    <w:rsid w:val="00225FDC"/>
    <w:pPr>
      <w:spacing w:before="120" w:after="120"/>
    </w:pPr>
    <w:rPr>
      <w:rFonts w:ascii="Trebuchet MS" w:eastAsia="Times New Roman" w:hAnsi="Trebuchet MS"/>
      <w:sz w:val="18"/>
    </w:rPr>
  </w:style>
  <w:style w:type="paragraph" w:customStyle="1" w:styleId="Seznamsodrkami21">
    <w:name w:val="Seznam s odrážkami 21"/>
    <w:basedOn w:val="Normln"/>
    <w:qFormat/>
    <w:rsid w:val="00225FDC"/>
    <w:pPr>
      <w:numPr>
        <w:numId w:val="11"/>
      </w:numPr>
      <w:spacing w:before="120" w:after="120"/>
      <w:jc w:val="left"/>
    </w:pPr>
    <w:rPr>
      <w:rFonts w:eastAsia="Times New Roman"/>
    </w:rPr>
  </w:style>
  <w:style w:type="paragraph" w:customStyle="1" w:styleId="Tabulka">
    <w:name w:val="Tabulka"/>
    <w:qFormat/>
    <w:rsid w:val="00225FDC"/>
    <w:pPr>
      <w:widowControl w:val="0"/>
      <w:suppressAutoHyphens/>
      <w:spacing w:beforeLines="20" w:afterLines="20"/>
    </w:pPr>
    <w:rPr>
      <w:rFonts w:eastAsia="Arial Unicode MS"/>
      <w:kern w:val="1"/>
      <w:sz w:val="18"/>
      <w:szCs w:val="18"/>
      <w:lang w:eastAsia="ar-SA"/>
    </w:rPr>
  </w:style>
</w:styles>
</file>

<file path=word/webSettings.xml><?xml version="1.0" encoding="utf-8"?>
<w:webSettings xmlns:r="http://schemas.openxmlformats.org/officeDocument/2006/relationships" xmlns:w="http://schemas.openxmlformats.org/wordprocessingml/2006/main">
  <w:divs>
    <w:div w:id="71971068">
      <w:bodyDiv w:val="1"/>
      <w:marLeft w:val="0"/>
      <w:marRight w:val="0"/>
      <w:marTop w:val="0"/>
      <w:marBottom w:val="0"/>
      <w:divBdr>
        <w:top w:val="none" w:sz="0" w:space="0" w:color="auto"/>
        <w:left w:val="none" w:sz="0" w:space="0" w:color="auto"/>
        <w:bottom w:val="none" w:sz="0" w:space="0" w:color="auto"/>
        <w:right w:val="none" w:sz="0" w:space="0" w:color="auto"/>
      </w:divBdr>
    </w:div>
    <w:div w:id="98450439">
      <w:bodyDiv w:val="1"/>
      <w:marLeft w:val="0"/>
      <w:marRight w:val="0"/>
      <w:marTop w:val="0"/>
      <w:marBottom w:val="0"/>
      <w:divBdr>
        <w:top w:val="none" w:sz="0" w:space="0" w:color="auto"/>
        <w:left w:val="none" w:sz="0" w:space="0" w:color="auto"/>
        <w:bottom w:val="none" w:sz="0" w:space="0" w:color="auto"/>
        <w:right w:val="none" w:sz="0" w:space="0" w:color="auto"/>
      </w:divBdr>
    </w:div>
    <w:div w:id="173494693">
      <w:bodyDiv w:val="1"/>
      <w:marLeft w:val="0"/>
      <w:marRight w:val="0"/>
      <w:marTop w:val="0"/>
      <w:marBottom w:val="0"/>
      <w:divBdr>
        <w:top w:val="none" w:sz="0" w:space="0" w:color="auto"/>
        <w:left w:val="none" w:sz="0" w:space="0" w:color="auto"/>
        <w:bottom w:val="none" w:sz="0" w:space="0" w:color="auto"/>
        <w:right w:val="none" w:sz="0" w:space="0" w:color="auto"/>
      </w:divBdr>
    </w:div>
    <w:div w:id="205333903">
      <w:bodyDiv w:val="1"/>
      <w:marLeft w:val="0"/>
      <w:marRight w:val="0"/>
      <w:marTop w:val="0"/>
      <w:marBottom w:val="0"/>
      <w:divBdr>
        <w:top w:val="none" w:sz="0" w:space="0" w:color="auto"/>
        <w:left w:val="none" w:sz="0" w:space="0" w:color="auto"/>
        <w:bottom w:val="none" w:sz="0" w:space="0" w:color="auto"/>
        <w:right w:val="none" w:sz="0" w:space="0" w:color="auto"/>
      </w:divBdr>
    </w:div>
    <w:div w:id="312100338">
      <w:bodyDiv w:val="1"/>
      <w:marLeft w:val="0"/>
      <w:marRight w:val="0"/>
      <w:marTop w:val="0"/>
      <w:marBottom w:val="0"/>
      <w:divBdr>
        <w:top w:val="none" w:sz="0" w:space="0" w:color="auto"/>
        <w:left w:val="none" w:sz="0" w:space="0" w:color="auto"/>
        <w:bottom w:val="none" w:sz="0" w:space="0" w:color="auto"/>
        <w:right w:val="none" w:sz="0" w:space="0" w:color="auto"/>
      </w:divBdr>
    </w:div>
    <w:div w:id="316961881">
      <w:bodyDiv w:val="1"/>
      <w:marLeft w:val="0"/>
      <w:marRight w:val="0"/>
      <w:marTop w:val="0"/>
      <w:marBottom w:val="0"/>
      <w:divBdr>
        <w:top w:val="none" w:sz="0" w:space="0" w:color="auto"/>
        <w:left w:val="none" w:sz="0" w:space="0" w:color="auto"/>
        <w:bottom w:val="none" w:sz="0" w:space="0" w:color="auto"/>
        <w:right w:val="none" w:sz="0" w:space="0" w:color="auto"/>
      </w:divBdr>
    </w:div>
    <w:div w:id="336999294">
      <w:bodyDiv w:val="1"/>
      <w:marLeft w:val="0"/>
      <w:marRight w:val="0"/>
      <w:marTop w:val="0"/>
      <w:marBottom w:val="0"/>
      <w:divBdr>
        <w:top w:val="none" w:sz="0" w:space="0" w:color="auto"/>
        <w:left w:val="none" w:sz="0" w:space="0" w:color="auto"/>
        <w:bottom w:val="none" w:sz="0" w:space="0" w:color="auto"/>
        <w:right w:val="none" w:sz="0" w:space="0" w:color="auto"/>
      </w:divBdr>
    </w:div>
    <w:div w:id="385573535">
      <w:bodyDiv w:val="1"/>
      <w:marLeft w:val="0"/>
      <w:marRight w:val="0"/>
      <w:marTop w:val="0"/>
      <w:marBottom w:val="0"/>
      <w:divBdr>
        <w:top w:val="none" w:sz="0" w:space="0" w:color="auto"/>
        <w:left w:val="none" w:sz="0" w:space="0" w:color="auto"/>
        <w:bottom w:val="none" w:sz="0" w:space="0" w:color="auto"/>
        <w:right w:val="none" w:sz="0" w:space="0" w:color="auto"/>
      </w:divBdr>
    </w:div>
    <w:div w:id="520583524">
      <w:bodyDiv w:val="1"/>
      <w:marLeft w:val="0"/>
      <w:marRight w:val="0"/>
      <w:marTop w:val="0"/>
      <w:marBottom w:val="0"/>
      <w:divBdr>
        <w:top w:val="none" w:sz="0" w:space="0" w:color="auto"/>
        <w:left w:val="none" w:sz="0" w:space="0" w:color="auto"/>
        <w:bottom w:val="none" w:sz="0" w:space="0" w:color="auto"/>
        <w:right w:val="none" w:sz="0" w:space="0" w:color="auto"/>
      </w:divBdr>
    </w:div>
    <w:div w:id="521240161">
      <w:bodyDiv w:val="1"/>
      <w:marLeft w:val="0"/>
      <w:marRight w:val="0"/>
      <w:marTop w:val="0"/>
      <w:marBottom w:val="0"/>
      <w:divBdr>
        <w:top w:val="none" w:sz="0" w:space="0" w:color="auto"/>
        <w:left w:val="none" w:sz="0" w:space="0" w:color="auto"/>
        <w:bottom w:val="none" w:sz="0" w:space="0" w:color="auto"/>
        <w:right w:val="none" w:sz="0" w:space="0" w:color="auto"/>
      </w:divBdr>
    </w:div>
    <w:div w:id="523903497">
      <w:bodyDiv w:val="1"/>
      <w:marLeft w:val="0"/>
      <w:marRight w:val="0"/>
      <w:marTop w:val="0"/>
      <w:marBottom w:val="0"/>
      <w:divBdr>
        <w:top w:val="none" w:sz="0" w:space="0" w:color="auto"/>
        <w:left w:val="none" w:sz="0" w:space="0" w:color="auto"/>
        <w:bottom w:val="none" w:sz="0" w:space="0" w:color="auto"/>
        <w:right w:val="none" w:sz="0" w:space="0" w:color="auto"/>
      </w:divBdr>
    </w:div>
    <w:div w:id="554244529">
      <w:bodyDiv w:val="1"/>
      <w:marLeft w:val="0"/>
      <w:marRight w:val="0"/>
      <w:marTop w:val="0"/>
      <w:marBottom w:val="0"/>
      <w:divBdr>
        <w:top w:val="none" w:sz="0" w:space="0" w:color="auto"/>
        <w:left w:val="none" w:sz="0" w:space="0" w:color="auto"/>
        <w:bottom w:val="none" w:sz="0" w:space="0" w:color="auto"/>
        <w:right w:val="none" w:sz="0" w:space="0" w:color="auto"/>
      </w:divBdr>
    </w:div>
    <w:div w:id="599027923">
      <w:bodyDiv w:val="1"/>
      <w:marLeft w:val="0"/>
      <w:marRight w:val="0"/>
      <w:marTop w:val="0"/>
      <w:marBottom w:val="0"/>
      <w:divBdr>
        <w:top w:val="none" w:sz="0" w:space="0" w:color="auto"/>
        <w:left w:val="none" w:sz="0" w:space="0" w:color="auto"/>
        <w:bottom w:val="none" w:sz="0" w:space="0" w:color="auto"/>
        <w:right w:val="none" w:sz="0" w:space="0" w:color="auto"/>
      </w:divBdr>
    </w:div>
    <w:div w:id="612252997">
      <w:bodyDiv w:val="1"/>
      <w:marLeft w:val="0"/>
      <w:marRight w:val="0"/>
      <w:marTop w:val="0"/>
      <w:marBottom w:val="0"/>
      <w:divBdr>
        <w:top w:val="none" w:sz="0" w:space="0" w:color="auto"/>
        <w:left w:val="none" w:sz="0" w:space="0" w:color="auto"/>
        <w:bottom w:val="none" w:sz="0" w:space="0" w:color="auto"/>
        <w:right w:val="none" w:sz="0" w:space="0" w:color="auto"/>
      </w:divBdr>
    </w:div>
    <w:div w:id="673528865">
      <w:bodyDiv w:val="1"/>
      <w:marLeft w:val="0"/>
      <w:marRight w:val="0"/>
      <w:marTop w:val="0"/>
      <w:marBottom w:val="0"/>
      <w:divBdr>
        <w:top w:val="none" w:sz="0" w:space="0" w:color="auto"/>
        <w:left w:val="none" w:sz="0" w:space="0" w:color="auto"/>
        <w:bottom w:val="none" w:sz="0" w:space="0" w:color="auto"/>
        <w:right w:val="none" w:sz="0" w:space="0" w:color="auto"/>
      </w:divBdr>
    </w:div>
    <w:div w:id="682056500">
      <w:bodyDiv w:val="1"/>
      <w:marLeft w:val="0"/>
      <w:marRight w:val="0"/>
      <w:marTop w:val="0"/>
      <w:marBottom w:val="0"/>
      <w:divBdr>
        <w:top w:val="none" w:sz="0" w:space="0" w:color="auto"/>
        <w:left w:val="none" w:sz="0" w:space="0" w:color="auto"/>
        <w:bottom w:val="none" w:sz="0" w:space="0" w:color="auto"/>
        <w:right w:val="none" w:sz="0" w:space="0" w:color="auto"/>
      </w:divBdr>
    </w:div>
    <w:div w:id="1004748781">
      <w:bodyDiv w:val="1"/>
      <w:marLeft w:val="0"/>
      <w:marRight w:val="0"/>
      <w:marTop w:val="0"/>
      <w:marBottom w:val="0"/>
      <w:divBdr>
        <w:top w:val="none" w:sz="0" w:space="0" w:color="auto"/>
        <w:left w:val="none" w:sz="0" w:space="0" w:color="auto"/>
        <w:bottom w:val="none" w:sz="0" w:space="0" w:color="auto"/>
        <w:right w:val="none" w:sz="0" w:space="0" w:color="auto"/>
      </w:divBdr>
    </w:div>
    <w:div w:id="1018121470">
      <w:bodyDiv w:val="1"/>
      <w:marLeft w:val="0"/>
      <w:marRight w:val="0"/>
      <w:marTop w:val="0"/>
      <w:marBottom w:val="0"/>
      <w:divBdr>
        <w:top w:val="none" w:sz="0" w:space="0" w:color="auto"/>
        <w:left w:val="none" w:sz="0" w:space="0" w:color="auto"/>
        <w:bottom w:val="none" w:sz="0" w:space="0" w:color="auto"/>
        <w:right w:val="none" w:sz="0" w:space="0" w:color="auto"/>
      </w:divBdr>
    </w:div>
    <w:div w:id="1048190685">
      <w:bodyDiv w:val="1"/>
      <w:marLeft w:val="0"/>
      <w:marRight w:val="0"/>
      <w:marTop w:val="0"/>
      <w:marBottom w:val="0"/>
      <w:divBdr>
        <w:top w:val="none" w:sz="0" w:space="0" w:color="auto"/>
        <w:left w:val="none" w:sz="0" w:space="0" w:color="auto"/>
        <w:bottom w:val="none" w:sz="0" w:space="0" w:color="auto"/>
        <w:right w:val="none" w:sz="0" w:space="0" w:color="auto"/>
      </w:divBdr>
    </w:div>
    <w:div w:id="1082147553">
      <w:bodyDiv w:val="1"/>
      <w:marLeft w:val="0"/>
      <w:marRight w:val="0"/>
      <w:marTop w:val="0"/>
      <w:marBottom w:val="0"/>
      <w:divBdr>
        <w:top w:val="none" w:sz="0" w:space="0" w:color="auto"/>
        <w:left w:val="none" w:sz="0" w:space="0" w:color="auto"/>
        <w:bottom w:val="none" w:sz="0" w:space="0" w:color="auto"/>
        <w:right w:val="none" w:sz="0" w:space="0" w:color="auto"/>
      </w:divBdr>
    </w:div>
    <w:div w:id="1091315531">
      <w:bodyDiv w:val="1"/>
      <w:marLeft w:val="0"/>
      <w:marRight w:val="0"/>
      <w:marTop w:val="0"/>
      <w:marBottom w:val="0"/>
      <w:divBdr>
        <w:top w:val="none" w:sz="0" w:space="0" w:color="auto"/>
        <w:left w:val="none" w:sz="0" w:space="0" w:color="auto"/>
        <w:bottom w:val="none" w:sz="0" w:space="0" w:color="auto"/>
        <w:right w:val="none" w:sz="0" w:space="0" w:color="auto"/>
      </w:divBdr>
    </w:div>
    <w:div w:id="1233930088">
      <w:bodyDiv w:val="1"/>
      <w:marLeft w:val="0"/>
      <w:marRight w:val="0"/>
      <w:marTop w:val="0"/>
      <w:marBottom w:val="0"/>
      <w:divBdr>
        <w:top w:val="none" w:sz="0" w:space="0" w:color="auto"/>
        <w:left w:val="none" w:sz="0" w:space="0" w:color="auto"/>
        <w:bottom w:val="none" w:sz="0" w:space="0" w:color="auto"/>
        <w:right w:val="none" w:sz="0" w:space="0" w:color="auto"/>
      </w:divBdr>
    </w:div>
    <w:div w:id="1260333575">
      <w:bodyDiv w:val="1"/>
      <w:marLeft w:val="0"/>
      <w:marRight w:val="0"/>
      <w:marTop w:val="0"/>
      <w:marBottom w:val="0"/>
      <w:divBdr>
        <w:top w:val="none" w:sz="0" w:space="0" w:color="auto"/>
        <w:left w:val="none" w:sz="0" w:space="0" w:color="auto"/>
        <w:bottom w:val="none" w:sz="0" w:space="0" w:color="auto"/>
        <w:right w:val="none" w:sz="0" w:space="0" w:color="auto"/>
      </w:divBdr>
    </w:div>
    <w:div w:id="1353845768">
      <w:bodyDiv w:val="1"/>
      <w:marLeft w:val="0"/>
      <w:marRight w:val="0"/>
      <w:marTop w:val="0"/>
      <w:marBottom w:val="0"/>
      <w:divBdr>
        <w:top w:val="none" w:sz="0" w:space="0" w:color="auto"/>
        <w:left w:val="none" w:sz="0" w:space="0" w:color="auto"/>
        <w:bottom w:val="none" w:sz="0" w:space="0" w:color="auto"/>
        <w:right w:val="none" w:sz="0" w:space="0" w:color="auto"/>
      </w:divBdr>
    </w:div>
    <w:div w:id="1359432657">
      <w:bodyDiv w:val="1"/>
      <w:marLeft w:val="0"/>
      <w:marRight w:val="0"/>
      <w:marTop w:val="0"/>
      <w:marBottom w:val="0"/>
      <w:divBdr>
        <w:top w:val="none" w:sz="0" w:space="0" w:color="auto"/>
        <w:left w:val="none" w:sz="0" w:space="0" w:color="auto"/>
        <w:bottom w:val="none" w:sz="0" w:space="0" w:color="auto"/>
        <w:right w:val="none" w:sz="0" w:space="0" w:color="auto"/>
      </w:divBdr>
    </w:div>
    <w:div w:id="1454205084">
      <w:bodyDiv w:val="1"/>
      <w:marLeft w:val="0"/>
      <w:marRight w:val="0"/>
      <w:marTop w:val="0"/>
      <w:marBottom w:val="0"/>
      <w:divBdr>
        <w:top w:val="none" w:sz="0" w:space="0" w:color="auto"/>
        <w:left w:val="none" w:sz="0" w:space="0" w:color="auto"/>
        <w:bottom w:val="none" w:sz="0" w:space="0" w:color="auto"/>
        <w:right w:val="none" w:sz="0" w:space="0" w:color="auto"/>
      </w:divBdr>
    </w:div>
    <w:div w:id="1491481270">
      <w:bodyDiv w:val="1"/>
      <w:marLeft w:val="0"/>
      <w:marRight w:val="0"/>
      <w:marTop w:val="0"/>
      <w:marBottom w:val="0"/>
      <w:divBdr>
        <w:top w:val="none" w:sz="0" w:space="0" w:color="auto"/>
        <w:left w:val="none" w:sz="0" w:space="0" w:color="auto"/>
        <w:bottom w:val="none" w:sz="0" w:space="0" w:color="auto"/>
        <w:right w:val="none" w:sz="0" w:space="0" w:color="auto"/>
      </w:divBdr>
    </w:div>
    <w:div w:id="1517042231">
      <w:bodyDiv w:val="1"/>
      <w:marLeft w:val="0"/>
      <w:marRight w:val="0"/>
      <w:marTop w:val="0"/>
      <w:marBottom w:val="0"/>
      <w:divBdr>
        <w:top w:val="none" w:sz="0" w:space="0" w:color="auto"/>
        <w:left w:val="none" w:sz="0" w:space="0" w:color="auto"/>
        <w:bottom w:val="none" w:sz="0" w:space="0" w:color="auto"/>
        <w:right w:val="none" w:sz="0" w:space="0" w:color="auto"/>
      </w:divBdr>
    </w:div>
    <w:div w:id="1600596650">
      <w:bodyDiv w:val="1"/>
      <w:marLeft w:val="0"/>
      <w:marRight w:val="0"/>
      <w:marTop w:val="0"/>
      <w:marBottom w:val="0"/>
      <w:divBdr>
        <w:top w:val="none" w:sz="0" w:space="0" w:color="auto"/>
        <w:left w:val="none" w:sz="0" w:space="0" w:color="auto"/>
        <w:bottom w:val="none" w:sz="0" w:space="0" w:color="auto"/>
        <w:right w:val="none" w:sz="0" w:space="0" w:color="auto"/>
      </w:divBdr>
    </w:div>
    <w:div w:id="1628048132">
      <w:bodyDiv w:val="1"/>
      <w:marLeft w:val="0"/>
      <w:marRight w:val="0"/>
      <w:marTop w:val="0"/>
      <w:marBottom w:val="0"/>
      <w:divBdr>
        <w:top w:val="none" w:sz="0" w:space="0" w:color="auto"/>
        <w:left w:val="none" w:sz="0" w:space="0" w:color="auto"/>
        <w:bottom w:val="none" w:sz="0" w:space="0" w:color="auto"/>
        <w:right w:val="none" w:sz="0" w:space="0" w:color="auto"/>
      </w:divBdr>
    </w:div>
    <w:div w:id="1653564053">
      <w:bodyDiv w:val="1"/>
      <w:marLeft w:val="0"/>
      <w:marRight w:val="0"/>
      <w:marTop w:val="0"/>
      <w:marBottom w:val="0"/>
      <w:divBdr>
        <w:top w:val="none" w:sz="0" w:space="0" w:color="auto"/>
        <w:left w:val="none" w:sz="0" w:space="0" w:color="auto"/>
        <w:bottom w:val="none" w:sz="0" w:space="0" w:color="auto"/>
        <w:right w:val="none" w:sz="0" w:space="0" w:color="auto"/>
      </w:divBdr>
    </w:div>
    <w:div w:id="1718237175">
      <w:bodyDiv w:val="1"/>
      <w:marLeft w:val="0"/>
      <w:marRight w:val="0"/>
      <w:marTop w:val="0"/>
      <w:marBottom w:val="0"/>
      <w:divBdr>
        <w:top w:val="none" w:sz="0" w:space="0" w:color="auto"/>
        <w:left w:val="none" w:sz="0" w:space="0" w:color="auto"/>
        <w:bottom w:val="none" w:sz="0" w:space="0" w:color="auto"/>
        <w:right w:val="none" w:sz="0" w:space="0" w:color="auto"/>
      </w:divBdr>
    </w:div>
    <w:div w:id="1722171991">
      <w:bodyDiv w:val="1"/>
      <w:marLeft w:val="0"/>
      <w:marRight w:val="0"/>
      <w:marTop w:val="0"/>
      <w:marBottom w:val="0"/>
      <w:divBdr>
        <w:top w:val="none" w:sz="0" w:space="0" w:color="auto"/>
        <w:left w:val="none" w:sz="0" w:space="0" w:color="auto"/>
        <w:bottom w:val="none" w:sz="0" w:space="0" w:color="auto"/>
        <w:right w:val="none" w:sz="0" w:space="0" w:color="auto"/>
      </w:divBdr>
    </w:div>
    <w:div w:id="1771004927">
      <w:bodyDiv w:val="1"/>
      <w:marLeft w:val="0"/>
      <w:marRight w:val="0"/>
      <w:marTop w:val="0"/>
      <w:marBottom w:val="0"/>
      <w:divBdr>
        <w:top w:val="none" w:sz="0" w:space="0" w:color="auto"/>
        <w:left w:val="none" w:sz="0" w:space="0" w:color="auto"/>
        <w:bottom w:val="none" w:sz="0" w:space="0" w:color="auto"/>
        <w:right w:val="none" w:sz="0" w:space="0" w:color="auto"/>
      </w:divBdr>
    </w:div>
    <w:div w:id="1793552716">
      <w:bodyDiv w:val="1"/>
      <w:marLeft w:val="0"/>
      <w:marRight w:val="0"/>
      <w:marTop w:val="0"/>
      <w:marBottom w:val="0"/>
      <w:divBdr>
        <w:top w:val="none" w:sz="0" w:space="0" w:color="auto"/>
        <w:left w:val="none" w:sz="0" w:space="0" w:color="auto"/>
        <w:bottom w:val="none" w:sz="0" w:space="0" w:color="auto"/>
        <w:right w:val="none" w:sz="0" w:space="0" w:color="auto"/>
      </w:divBdr>
    </w:div>
    <w:div w:id="1966764577">
      <w:bodyDiv w:val="1"/>
      <w:marLeft w:val="0"/>
      <w:marRight w:val="0"/>
      <w:marTop w:val="0"/>
      <w:marBottom w:val="0"/>
      <w:divBdr>
        <w:top w:val="none" w:sz="0" w:space="0" w:color="auto"/>
        <w:left w:val="none" w:sz="0" w:space="0" w:color="auto"/>
        <w:bottom w:val="none" w:sz="0" w:space="0" w:color="auto"/>
        <w:right w:val="none" w:sz="0" w:space="0" w:color="auto"/>
      </w:divBdr>
    </w:div>
    <w:div w:id="1996688962">
      <w:bodyDiv w:val="1"/>
      <w:marLeft w:val="0"/>
      <w:marRight w:val="0"/>
      <w:marTop w:val="0"/>
      <w:marBottom w:val="0"/>
      <w:divBdr>
        <w:top w:val="none" w:sz="0" w:space="0" w:color="auto"/>
        <w:left w:val="none" w:sz="0" w:space="0" w:color="auto"/>
        <w:bottom w:val="none" w:sz="0" w:space="0" w:color="auto"/>
        <w:right w:val="none" w:sz="0" w:space="0" w:color="auto"/>
      </w:divBdr>
    </w:div>
    <w:div w:id="2012491909">
      <w:bodyDiv w:val="1"/>
      <w:marLeft w:val="0"/>
      <w:marRight w:val="0"/>
      <w:marTop w:val="0"/>
      <w:marBottom w:val="0"/>
      <w:divBdr>
        <w:top w:val="none" w:sz="0" w:space="0" w:color="auto"/>
        <w:left w:val="none" w:sz="0" w:space="0" w:color="auto"/>
        <w:bottom w:val="none" w:sz="0" w:space="0" w:color="auto"/>
        <w:right w:val="none" w:sz="0" w:space="0" w:color="auto"/>
      </w:divBdr>
    </w:div>
    <w:div w:id="2127042401">
      <w:bodyDiv w:val="1"/>
      <w:marLeft w:val="0"/>
      <w:marRight w:val="0"/>
      <w:marTop w:val="0"/>
      <w:marBottom w:val="0"/>
      <w:divBdr>
        <w:top w:val="none" w:sz="0" w:space="0" w:color="auto"/>
        <w:left w:val="none" w:sz="0" w:space="0" w:color="auto"/>
        <w:bottom w:val="none" w:sz="0" w:space="0" w:color="auto"/>
        <w:right w:val="none" w:sz="0" w:space="0" w:color="auto"/>
      </w:divBdr>
    </w:div>
    <w:div w:id="214238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9188</Words>
  <Characters>54215</Characters>
  <Application>Microsoft Office Word</Application>
  <DocSecurity>4</DocSecurity>
  <Lines>451</Lines>
  <Paragraphs>126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63277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svoboda.j</dc:creator>
  <cp:lastModifiedBy>svoboda.j</cp:lastModifiedBy>
  <cp:revision>2</cp:revision>
  <dcterms:created xsi:type="dcterms:W3CDTF">2015-05-13T11:40:00Z</dcterms:created>
  <dcterms:modified xsi:type="dcterms:W3CDTF">2015-05-13T11:40:00Z</dcterms:modified>
</cp:coreProperties>
</file>